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tabs>
          <w:tab w:val="clear" w:pos="720"/>
          <w:tab w:val="left" w:pos="4589" w:leader="none"/>
        </w:tabs>
        <w:spacing w:before="90" w:after="0"/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1" name="図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w w:val="115"/>
          <w:sz w:val="28"/>
          <w:szCs w:val="28"/>
          <w:u w:val="thick"/>
          <w:lang w:val="en-GB"/>
        </w:rPr>
        <w:t>ISO/IEC JTC 1/SC</w:t>
      </w:r>
      <w:r>
        <w:rPr>
          <w:rFonts w:cs="Times New Roman" w:ascii="Times New Roman" w:hAnsi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>
        <w:rPr>
          <w:rFonts w:cs="Times New Roman" w:ascii="Times New Roman" w:hAnsi="Times New Roman"/>
          <w:w w:val="115"/>
          <w:sz w:val="28"/>
          <w:szCs w:val="28"/>
          <w:u w:val="thick"/>
          <w:lang w:val="en-GB"/>
        </w:rPr>
        <w:t xml:space="preserve">29/WG 03 </w:t>
      </w:r>
      <w:r>
        <w:rPr>
          <w:rFonts w:cs="Times New Roman" w:ascii="Times New Roman" w:hAnsi="Times New Roman"/>
          <w:w w:val="115"/>
          <w:sz w:val="48"/>
          <w:szCs w:val="48"/>
          <w:u w:val="thick"/>
          <w:lang w:val="en-GB"/>
        </w:rPr>
        <w:t>N</w:t>
      </w:r>
      <w:r>
        <w:rPr>
          <w:rFonts w:cs="Times New Roman" w:ascii="Times New Roman" w:hAnsi="Times New Roman"/>
          <w:spacing w:val="28"/>
          <w:w w:val="115"/>
          <w:sz w:val="48"/>
          <w:szCs w:val="48"/>
          <w:u w:val="thick"/>
          <w:shd w:fill="auto" w:val="clear"/>
          <w:lang w:val="en-GB"/>
        </w:rPr>
        <w:fldChar w:fldCharType="begin"/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instrText xml:space="preserve"> DOCPROPERTY "WGNumber"</w:instrText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fldChar w:fldCharType="separate"/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t>1445</w:t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fldChar w:fldCharType="end"/>
      </w:r>
    </w:p>
    <w:p>
      <w:pPr>
        <w:pStyle w:val="Normal"/>
        <w:rPr>
          <w:b/>
          <w:sz w:val="20"/>
          <w:lang w:val="en-GB"/>
        </w:rPr>
      </w:pPr>
      <w:r>
        <w:rPr>
          <w:b/>
          <w:sz w:val="20"/>
          <w:lang w:val="en-GB"/>
        </w:rPr>
      </w:r>
    </w:p>
    <w:p>
      <w:pPr>
        <w:pStyle w:val="Normal"/>
        <w:rPr>
          <w:b/>
          <w:sz w:val="20"/>
          <w:lang w:val="en-GB"/>
        </w:rPr>
      </w:pPr>
      <w:r>
        <w:rPr>
          <w:b/>
          <w:sz w:val="20"/>
          <w:lang w:val="en-GB"/>
        </w:rPr>
      </w:r>
    </w:p>
    <w:p>
      <w:pPr>
        <w:pStyle w:val="Normal"/>
        <w:spacing w:before="3" w:after="0"/>
        <w:rPr>
          <w:b/>
          <w:sz w:val="23"/>
          <w:lang w:val="en-GB"/>
        </w:rPr>
      </w:pPr>
      <w:r>
        <w:rPr>
          <w:b/>
          <w:sz w:val="23"/>
          <w:lang w:val="en-GB"/>
        </w:rPr>
        <mc:AlternateContent>
          <mc:Choice Requires="wps">
            <w:drawing>
              <wp:anchor behindDoc="0" distT="0" distB="13970" distL="0" distR="8255" simplePos="0" locked="0" layoutInCell="0" allowOverlap="1" relativeHeight="2" wp14:anchorId="0F500D1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5080" r="4445" b="5080"/>
                <wp:wrapTopAndBottom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920" cy="97164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360" w:before="80" w:after="0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ISO/IEC JTC 1/SC 29/WG 03</w:t>
                              <w:br/>
                              <w:t xml:space="preserve">MPEG Systems </w:t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stroked="t" o:allowincell="f" style="position:absolute;margin-left:55.5pt;margin-top:15.9pt;width:484.6pt;height:76.45pt;mso-wrap-style:square;v-text-anchor:top;mso-position-horizontal-relative:page" wp14:anchorId="0F500D15"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spacing w:lineRule="auto" w:line="360" w:before="80" w:after="0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>ISO/IEC JTC 1/SC 29/WG 03</w:t>
                        <w:br/>
                        <w:t xml:space="preserve">MPEG Systems </w:t>
                        <w:br/>
                        <w:t>Convenorship: KATS (Korea, Republic of)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Document</w:t>
      </w:r>
      <w:r>
        <w:rPr>
          <w:rFonts w:cs="Times New Roman" w:ascii="Times New Roman" w:hAnsi="Times New Roman"/>
          <w:b/>
          <w:spacing w:val="14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type: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Output Document</w:t>
      </w:r>
    </w:p>
    <w:p>
      <w:pPr>
        <w:pStyle w:val="BodyText"/>
        <w:tabs>
          <w:tab w:val="clear" w:pos="720"/>
          <w:tab w:val="left" w:pos="3099" w:leader="none"/>
        </w:tabs>
        <w:spacing w:before="240" w:after="0"/>
        <w:ind w:hanging="2996" w:left="3099" w:right="214"/>
        <w:rPr>
          <w:rFonts w:ascii="Times New Roman" w:hAnsi="Times New Roman" w:cs="Times New Roman"/>
          <w:lang w:val="en-GB"/>
        </w:rPr>
      </w:pPr>
      <w:r>
        <w:rPr>
          <w:rFonts w:cs="Times New Roman" w:ascii="Times New Roman" w:hAnsi="Times New Roman"/>
          <w:b/>
          <w:lang w:val="en-GB"/>
        </w:rPr>
        <w:t>Title:</w:t>
      </w:r>
      <w:r>
        <w:rPr>
          <w:rFonts w:cs="Times New Roman" w:ascii="Times New Roman" w:hAnsi="Times New Roman"/>
          <w:lang w:val="en-GB"/>
        </w:rPr>
        <w:tab/>
      </w:r>
      <w:r>
        <w:rPr>
          <w:rFonts w:cs="Times New Roman" w:ascii="Times New Roman" w:hAnsi="Times New Roman"/>
          <w:lang w:val="en-GB"/>
        </w:rPr>
        <w:fldChar w:fldCharType="begin"/>
      </w:r>
      <w:r>
        <w:rPr>
          <w:rFonts w:cs="Times New Roman" w:ascii="Times New Roman" w:hAnsi="Times New Roman"/>
          <w:lang w:val="en-GB"/>
        </w:rPr>
        <w:instrText xml:space="preserve"> TITLE </w:instrText>
      </w:r>
      <w:r>
        <w:rPr>
          <w:rFonts w:cs="Times New Roman" w:ascii="Times New Roman" w:hAnsi="Times New Roman"/>
          <w:lang w:val="en-GB"/>
        </w:rPr>
        <w:fldChar w:fldCharType="separate"/>
      </w:r>
      <w:r>
        <w:rPr>
          <w:rFonts w:cs="Times New Roman" w:ascii="Times New Roman" w:hAnsi="Times New Roman"/>
          <w:lang w:val="en-GB"/>
        </w:rPr>
        <w:t>Text of ISO/IEC 23008-12 3rd edition DAM 2 Low-overhead image file format</w:t>
      </w:r>
      <w:r>
        <w:rPr>
          <w:rFonts w:cs="Times New Roman" w:ascii="Times New Roman" w:hAnsi="Times New Roman"/>
          <w:lang w:val="en-GB"/>
        </w:rPr>
        <w:fldChar w:fldCharType="end"/>
      </w:r>
    </w:p>
    <w:p>
      <w:pPr>
        <w:pStyle w:val="BodyText"/>
        <w:tabs>
          <w:tab w:val="clear" w:pos="720"/>
          <w:tab w:val="left" w:pos="3099" w:leader="none"/>
        </w:tabs>
        <w:spacing w:before="240" w:after="0"/>
        <w:ind w:hanging="2996" w:left="3099" w:right="214"/>
        <w:rPr>
          <w:rFonts w:ascii="Times New Roman" w:hAnsi="Times New Roman" w:cs="Times New Roman"/>
          <w:lang w:val="en-GB"/>
        </w:rPr>
      </w:pPr>
      <w:r>
        <w:rPr>
          <w:rFonts w:cs="Times New Roman" w:ascii="Times New Roman" w:hAnsi="Times New Roman"/>
          <w:b/>
          <w:lang w:val="en-GB"/>
        </w:rPr>
        <w:t>Status:</w:t>
      </w:r>
      <w:r>
        <w:rPr>
          <w:rFonts w:cs="Times New Roman" w:ascii="Times New Roman" w:hAnsi="Times New Roman"/>
          <w:lang w:val="en-GB"/>
        </w:rPr>
        <w:tab/>
        <w:t>Approved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Date</w:t>
      </w:r>
      <w:r>
        <w:rPr>
          <w:rFonts w:cs="Times New Roman" w:ascii="Times New Roman" w:hAnsi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of</w:t>
      </w:r>
      <w:r>
        <w:rPr>
          <w:rFonts w:cs="Times New Roman" w:ascii="Times New Roman" w:hAnsi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document: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2025-02-</w:t>
      </w:r>
      <w:r>
        <w:rPr>
          <w:rFonts w:cs="Times New Roman" w:ascii="Times New Roman" w:hAnsi="Times New Roman"/>
          <w:sz w:val="24"/>
          <w:szCs w:val="24"/>
          <w:shd w:fill="auto" w:val="clear"/>
          <w:lang w:val="en-GB"/>
        </w:rPr>
        <w:t>07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Source: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ISO/IEC JTC 1/SC 29/WG 03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No.</w:t>
      </w:r>
      <w:r>
        <w:rPr>
          <w:rFonts w:cs="Times New Roman" w:ascii="Times New Roman" w:hAnsi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of</w:t>
      </w:r>
      <w:r>
        <w:rPr>
          <w:rFonts w:cs="Times New Roman" w:ascii="Times New Roman" w:hAnsi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pages: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</w:r>
      <w:r>
        <w:rPr>
          <w:rFonts w:cs="Times New Roman" w:ascii="Times New Roman" w:hAnsi="Times New Roman"/>
          <w:sz w:val="24"/>
          <w:szCs w:val="24"/>
          <w:lang w:val="en-GB"/>
        </w:rPr>
        <w:t>43</w:t>
      </w:r>
      <w:r>
        <w:rPr>
          <w:rFonts w:cs="Times New Roman" w:ascii="Times New Roman" w:hAnsi="Times New Roman"/>
          <w:sz w:val="24"/>
          <w:szCs w:val="24"/>
          <w:lang w:val="en-GB"/>
        </w:rPr>
        <w:t xml:space="preserve"> (with cover</w:t>
      </w:r>
      <w:r>
        <w:rPr>
          <w:rFonts w:cs="Times New Roman" w:ascii="Times New Roman" w:hAnsi="Times New Roman"/>
          <w:spacing w:val="-10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GB"/>
        </w:rPr>
        <w:t>page)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Email</w:t>
      </w:r>
      <w:r>
        <w:rPr>
          <w:rFonts w:cs="Times New Roman" w:ascii="Times New Roman" w:hAnsi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of</w:t>
      </w:r>
      <w:r>
        <w:rPr>
          <w:rFonts w:cs="Times New Roman" w:ascii="Times New Roman" w:hAnsi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Convenor: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young.L @ samsung . com</w:t>
      </w:r>
    </w:p>
    <w:p>
      <w:pPr>
        <w:sectPr>
          <w:type w:val="nextPage"/>
          <w:pgSz w:w="11906" w:h="16838"/>
          <w:pgMar w:left="1000" w:right="980" w:gutter="0" w:header="0" w:top="540" w:footer="0" w:bottom="28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color w:val="0000EE"/>
          <w:sz w:val="24"/>
          <w:szCs w:val="24"/>
          <w:u w:val="none" w:color="0000EE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Committee</w:t>
      </w:r>
      <w:r>
        <w:rPr>
          <w:rFonts w:cs="Times New Roman" w:ascii="Times New Roman" w:hAnsi="Times New Roman"/>
          <w:b/>
          <w:spacing w:val="-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URL: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</w:r>
      <w:hyperlink r:id="rId3">
        <w:r>
          <w:rPr>
            <w:rStyle w:val="Hyperlink"/>
            <w:rFonts w:cs="Times New Roman" w:ascii="Times New Roman" w:hAnsi="Times New Roman"/>
            <w:sz w:val="24"/>
            <w:szCs w:val="24"/>
            <w:u w:val="none"/>
            <w:shd w:fill="auto" w:val="clear"/>
            <w:lang w:val="en-GB"/>
          </w:rPr>
          <w:t>https://isotc.iso.org/livelink/livelink/open/jtc1sc29wg3</w:t>
        </w:r>
      </w:hyperlink>
    </w:p>
    <w:p>
      <w:pPr>
        <w:pStyle w:val="Normal"/>
        <w:widowControl/>
        <w:jc w:val="center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INTERNATIONAL ORGANIZATION FOR STANDARDIZATION</w:t>
      </w:r>
    </w:p>
    <w:p>
      <w:pPr>
        <w:pStyle w:val="Normal"/>
        <w:widowControl/>
        <w:jc w:val="center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ORGANISATION INTERNATIONALE DE NORMALISATION</w:t>
      </w:r>
    </w:p>
    <w:p>
      <w:pPr>
        <w:pStyle w:val="Normal"/>
        <w:widowControl/>
        <w:jc w:val="center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ISO/IEC JTC 1/SC 29/WG 03 MPEG SYSTEMS</w:t>
      </w:r>
    </w:p>
    <w:p>
      <w:pPr>
        <w:pStyle w:val="Normal"/>
        <w:widowControl/>
        <w:jc w:val="right"/>
        <w:rPr>
          <w:rFonts w:ascii="Times New Roman" w:hAnsi="Times New Roman" w:eastAsia="SimSun" w:cs="Times New Roman"/>
          <w:b/>
          <w:sz w:val="4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 xml:space="preserve">ISO/IEC JTC 1/SC 29/WG 03 </w:t>
      </w:r>
      <w:r>
        <w:rPr>
          <w:rFonts w:eastAsia="SimSun" w:cs="Times New Roman" w:ascii="Times New Roman" w:hAnsi="Times New Roman"/>
          <w:b/>
          <w:sz w:val="48"/>
          <w:szCs w:val="24"/>
          <w:lang w:val="en-GB" w:eastAsia="zh-CN"/>
        </w:rPr>
        <w:t>N</w:t>
      </w:r>
      <w:r>
        <w:rPr>
          <w:rFonts w:eastAsia="SimSun" w:cs="Times New Roman" w:ascii="Times New Roman" w:hAnsi="Times New Roman"/>
          <w:b/>
          <w:sz w:val="48"/>
          <w:szCs w:val="24"/>
          <w:lang w:val="en-GB" w:eastAsia="zh-CN"/>
        </w:rPr>
        <w:fldChar w:fldCharType="begin"/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instrText xml:space="preserve"> DOCPROPERTY "WGNumber"</w:instrText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fldChar w:fldCharType="separate"/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t>1445</w:t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fldChar w:fldCharType="end"/>
      </w:r>
    </w:p>
    <w:p>
      <w:pPr>
        <w:pStyle w:val="Normal"/>
        <w:widowControl/>
        <w:spacing w:before="0" w:after="480"/>
        <w:jc w:val="right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January 2025, Geneva, CH</w:t>
      </w:r>
    </w:p>
    <w:tbl>
      <w:tblPr>
        <w:tblW w:w="101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890"/>
        <w:gridCol w:w="8278"/>
      </w:tblGrid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instrText xml:space="preserve"> TITLE </w:instrTex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separate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t>Text of ISO/IEC 23008-12 3rd edition DAM 2 Low-overhead image file format</w: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end"/>
            </w:r>
          </w:p>
        </w:tc>
      </w:tr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instrText xml:space="preserve"> DOCPROPERTY "MDMSNumber"</w:instrTex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separate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t>24745</w: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end"/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  <w:t>See attached documents: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  <w:t>WG03N1445_24745_HEIF3_DAM2.docx contains w24419 with the changes accepted at MPEG 149 applied.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40" w:right="1440" w:gutter="0" w:header="720" w:top="1701" w:footer="720" w:bottom="1440"/>
      <w:pgNumType w:start="1"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7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" w:cstheme="minorBid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character" w:styleId="BodyTextChar" w:customStyle="1">
    <w:name w:val="Body Text Char"/>
    <w:basedOn w:val="DefaultParagraphFont"/>
    <w:uiPriority w:val="1"/>
    <w:qFormat/>
    <w:rsid w:val="00ff2653"/>
    <w:rPr>
      <w:rFonts w:ascii="Arial" w:hAnsi="Arial" w:eastAsia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f2653"/>
    <w:rPr>
      <w:color w:val="605E5C"/>
      <w:shd w:fill="E1DFDD" w:val="clea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9e784a"/>
    <w:rPr>
      <w:rFonts w:ascii="Arial" w:hAnsi="Arial" w:eastAsia="Arial" w:cs="Arial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e784a"/>
    <w:rPr>
      <w:rFonts w:ascii="Arial" w:hAnsi="Arial" w:eastAsia="Arial" w:cs="Aria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spacing w:before="1" w:after="0"/>
    </w:pPr>
    <w:rPr>
      <w:sz w:val="24"/>
      <w:szCs w:val="24"/>
    </w:rPr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uiPriority w:val="10"/>
    <w:qFormat/>
    <w:pPr>
      <w:spacing w:before="90" w:after="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rmalWeb">
    <w:name w:val="Normal (Web)"/>
    <w:basedOn w:val="Normal"/>
    <w:uiPriority w:val="99"/>
    <w:unhideWhenUsed/>
    <w:qFormat/>
    <w:rsid w:val="00ff2653"/>
    <w:pPr>
      <w:spacing w:lineRule="auto" w:line="276" w:beforeAutospacing="1" w:afterAutospacing="1"/>
    </w:pPr>
    <w:rPr>
      <w:rFonts w:ascii="Calibri" w:hAnsi="Calibri" w:eastAsia="Times New Roman" w:cs="Times New Roman"/>
      <w:lang w:eastAsia="zh-TW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ISOMB" w:customStyle="1">
    <w:name w:val="ISO_MB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lause" w:customStyle="1">
    <w:name w:val="ISO_Clause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Paragraph" w:customStyle="1">
    <w:name w:val="ISO_Paragraph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ommType" w:customStyle="1">
    <w:name w:val="ISO_Comm_Type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omments" w:customStyle="1">
    <w:name w:val="ISO_Comments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hange" w:customStyle="1">
    <w:name w:val="ISO_Change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SecretObservations" w:customStyle="1">
    <w:name w:val="ISO_Secret_Observations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isotc.iso.org/livelink/livelink/open/jtc1sc29wg3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LibreOffice/24.2.5.2$Linux_X86_64 LibreOffice_project/420$Build-2</Application>
  <AppVersion>15.0000</AppVersion>
  <Pages>3</Pages>
  <Words>128</Words>
  <Characters>777</Characters>
  <CharactersWithSpaces>880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2022-04-24T16:44:00Z</dcterms:created>
  <dc:creator>Yannis Guyon, Leo Barnes, Dimitri Podborski</dc:creator>
  <dc:description/>
  <dc:language>en-US</dc:language>
  <cp:lastModifiedBy>Yannis Guyon</cp:lastModifiedBy>
  <dcterms:modified xsi:type="dcterms:W3CDTF">2025-01-30T22:20:29Z</dcterms:modified>
  <cp:revision>19</cp:revision>
  <dc:subject/>
  <dc:title>Text of ISO/IEC 23008-12 3rd edition DAM 2 Low-overhead image file format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24745</vt:lpwstr>
  </property>
  <property fmtid="{D5CDD505-2E9C-101B-9397-08002B2CF9AE}" pid="3" name="WGNumber">
    <vt:lpwstr>1445</vt:lpwstr>
  </property>
</Properties>
</file>