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E776" w14:textId="0D35EBC9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589"/>
        </w:tabs>
        <w:autoSpaceDE/>
        <w:autoSpaceDN/>
        <w:spacing w:after="480"/>
        <w:jc w:val="right"/>
        <w:outlineLvl w:val="0"/>
        <w:rPr>
          <w:rFonts w:ascii="Calibri" w:eastAsia="Calibri" w:hAnsi="Calibri"/>
          <w:b/>
          <w:bCs/>
          <w:sz w:val="28"/>
          <w:szCs w:val="28"/>
        </w:rPr>
      </w:pPr>
      <w:r w:rsidRPr="006D6EE7">
        <w:rPr>
          <w:rFonts w:ascii="Calibri" w:eastAsia="Calibri" w:hAnsi="Calibri" w:cs="Calibri"/>
          <w:b/>
          <w:bCs/>
          <w:noProof/>
          <w:sz w:val="32"/>
          <w:szCs w:val="32"/>
          <w:lang w:eastAsia="ja-JP"/>
        </w:rPr>
        <w:drawing>
          <wp:anchor distT="0" distB="0" distL="114300" distR="114300" simplePos="0" relativeHeight="251660288" behindDoc="0" locked="0" layoutInCell="1" allowOverlap="1" wp14:anchorId="6855C610" wp14:editId="7419AE7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EE7">
        <w:rPr>
          <w:rFonts w:ascii="Calibri" w:eastAsia="Calibri" w:hAnsi="Calibri"/>
          <w:sz w:val="32"/>
          <w:szCs w:val="32"/>
        </w:rPr>
        <w:t xml:space="preserve">e             </w:t>
      </w:r>
      <w:r w:rsidRPr="006D6EE7">
        <w:rPr>
          <w:rFonts w:ascii="Calibri" w:eastAsia="Calibri" w:hAnsi="Calibri"/>
          <w:sz w:val="32"/>
          <w:szCs w:val="32"/>
          <w:u w:val="thick"/>
        </w:rPr>
        <w:t xml:space="preserve">                           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>ISO/IEC JTC 1/SC</w:t>
      </w:r>
      <w:r w:rsidRPr="006D6EE7">
        <w:rPr>
          <w:rFonts w:ascii="Calibri" w:eastAsia="Calibri" w:hAnsi="Calibri"/>
          <w:b/>
          <w:bCs/>
          <w:spacing w:val="-25"/>
          <w:w w:val="115"/>
          <w:sz w:val="28"/>
          <w:szCs w:val="28"/>
          <w:u w:val="thick"/>
        </w:rPr>
        <w:t> 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>29/WG</w:t>
      </w:r>
      <w:r w:rsidRPr="006D6EE7">
        <w:rPr>
          <w:rFonts w:ascii="Calibri" w:eastAsia="Calibri" w:hAnsi="Calibri"/>
          <w:b/>
          <w:bCs/>
          <w:spacing w:val="-9"/>
          <w:w w:val="115"/>
          <w:sz w:val="28"/>
          <w:szCs w:val="28"/>
          <w:u w:val="thick"/>
        </w:rPr>
        <w:t> </w:t>
      </w:r>
      <w:proofErr w:type="gramStart"/>
      <w:r w:rsidRPr="006D6EE7">
        <w:rPr>
          <w:rFonts w:ascii="Calibri" w:eastAsia="Calibri" w:hAnsi="Calibri"/>
          <w:b/>
          <w:bCs/>
          <w:spacing w:val="-9"/>
          <w:w w:val="115"/>
          <w:sz w:val="28"/>
          <w:szCs w:val="28"/>
          <w:u w:val="thick"/>
        </w:rPr>
        <w:t>0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 xml:space="preserve">4  </w:t>
      </w:r>
      <w:r w:rsidRPr="006D6EE7">
        <w:rPr>
          <w:rFonts w:ascii="Calibri" w:eastAsia="Calibri" w:hAnsi="Calibri"/>
          <w:b/>
          <w:bCs/>
          <w:color w:val="FF0000"/>
          <w:w w:val="115"/>
          <w:sz w:val="48"/>
          <w:szCs w:val="48"/>
          <w:u w:val="thick"/>
        </w:rPr>
        <w:t>N</w:t>
      </w:r>
      <w:proofErr w:type="gramEnd"/>
      <w:r w:rsidRPr="006D6EE7">
        <w:rPr>
          <w:rFonts w:ascii="Calibri" w:eastAsia="Calibri" w:hAnsi="Calibri"/>
          <w:b/>
          <w:bCs/>
          <w:color w:val="FF0000"/>
          <w:spacing w:val="28"/>
          <w:w w:val="115"/>
          <w:sz w:val="48"/>
          <w:szCs w:val="48"/>
          <w:u w:val="thick"/>
        </w:rPr>
        <w:t> 05</w:t>
      </w:r>
      <w:r w:rsidR="004E2242">
        <w:rPr>
          <w:rFonts w:ascii="Calibri" w:eastAsia="Calibri" w:hAnsi="Calibri"/>
          <w:b/>
          <w:bCs/>
          <w:color w:val="FF0000"/>
          <w:spacing w:val="28"/>
          <w:w w:val="115"/>
          <w:sz w:val="48"/>
          <w:szCs w:val="48"/>
          <w:u w:val="thick"/>
        </w:rPr>
        <w:t>80</w:t>
      </w:r>
    </w:p>
    <w:p w14:paraId="5FB76A30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A71A8DA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5677EE0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before="3" w:after="200" w:line="276" w:lineRule="auto"/>
        <w:rPr>
          <w:rFonts w:ascii="Calibri" w:eastAsia="Calibri" w:hAnsi="Calibri" w:cs="Calibri"/>
          <w:b/>
          <w:sz w:val="23"/>
        </w:rPr>
      </w:pPr>
      <w:r w:rsidRPr="006D6EE7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CEEBF7" wp14:editId="533F3A6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C25B5D" w14:textId="77777777" w:rsidR="00DB0C3F" w:rsidRPr="00196997" w:rsidRDefault="00DB0C3F" w:rsidP="006D6EE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JTC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1/SC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29/WG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04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ECEEB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4DC25B5D" w14:textId="77777777" w:rsidR="00DB0C3F" w:rsidRPr="00196997" w:rsidRDefault="00DB0C3F" w:rsidP="006D6EE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JTC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1/SC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29/WG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04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7B1C62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3FCC09C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6275CE74" w14:textId="77777777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Document type: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Output Document</w:t>
      </w:r>
    </w:p>
    <w:p w14:paraId="5C7E114E" w14:textId="0D28C869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Title: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r w:rsidR="002139F3">
        <w:rPr>
          <w:rFonts w:ascii="Calibri" w:eastAsia="Calibri" w:hAnsi="Calibri" w:cs="Calibri"/>
          <w:snapToGrid w:val="0"/>
          <w:sz w:val="24"/>
          <w:szCs w:val="24"/>
        </w:rPr>
        <w:t>Software manual of QMIV</w:t>
      </w:r>
      <w:r w:rsidR="004E2242">
        <w:rPr>
          <w:rFonts w:ascii="Calibri" w:eastAsia="Calibri" w:hAnsi="Calibri" w:cs="Calibri"/>
          <w:snapToGrid w:val="0"/>
          <w:sz w:val="24"/>
          <w:szCs w:val="24"/>
        </w:rPr>
        <w:t xml:space="preserve"> 2</w:t>
      </w:r>
    </w:p>
    <w:p w14:paraId="6B6ABD04" w14:textId="77777777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Status: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Approved</w:t>
      </w:r>
    </w:p>
    <w:p w14:paraId="78E240EE" w14:textId="4617E2AC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/>
          <w:snapToGrid w:val="0"/>
          <w:sz w:val="24"/>
          <w:szCs w:val="24"/>
        </w:rPr>
      </w:pP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Date</w:t>
      </w:r>
      <w:r w:rsidRPr="006D6EE7">
        <w:rPr>
          <w:rFonts w:ascii="Calibri" w:eastAsia="Calibri" w:hAnsi="Calibri"/>
          <w:b/>
          <w:bCs/>
          <w:snapToGrid w:val="0"/>
          <w:spacing w:val="-16"/>
          <w:sz w:val="24"/>
          <w:szCs w:val="24"/>
        </w:rPr>
        <w:t xml:space="preserve"> </w:t>
      </w: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of</w:t>
      </w:r>
      <w:r w:rsidRPr="006D6EE7">
        <w:rPr>
          <w:rFonts w:ascii="Calibri" w:eastAsia="Calibri" w:hAnsi="Calibri"/>
          <w:b/>
          <w:bCs/>
          <w:snapToGrid w:val="0"/>
          <w:spacing w:val="-16"/>
          <w:sz w:val="24"/>
          <w:szCs w:val="24"/>
        </w:rPr>
        <w:t xml:space="preserve"> </w:t>
      </w: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document: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r w:rsidRPr="006D6EE7">
        <w:rPr>
          <w:rFonts w:ascii="Calibri" w:eastAsia="Calibri" w:hAnsi="Calibri"/>
          <w:snapToGrid w:val="0"/>
          <w:sz w:val="24"/>
          <w:szCs w:val="24"/>
        </w:rPr>
        <w:t>2024-</w:t>
      </w:r>
      <w:r w:rsidR="004E2242">
        <w:rPr>
          <w:rFonts w:ascii="Calibri" w:eastAsia="Calibri" w:hAnsi="Calibri"/>
          <w:snapToGrid w:val="0"/>
          <w:sz w:val="24"/>
          <w:szCs w:val="24"/>
        </w:rPr>
        <w:t>12</w:t>
      </w:r>
      <w:r w:rsidRPr="006D6EE7">
        <w:rPr>
          <w:rFonts w:ascii="Calibri" w:eastAsia="Calibri" w:hAnsi="Calibri"/>
          <w:snapToGrid w:val="0"/>
          <w:sz w:val="24"/>
          <w:szCs w:val="24"/>
        </w:rPr>
        <w:t>-</w:t>
      </w:r>
      <w:r w:rsidR="004E2242">
        <w:rPr>
          <w:rFonts w:ascii="Calibri" w:eastAsia="Calibri" w:hAnsi="Calibri"/>
          <w:snapToGrid w:val="0"/>
          <w:sz w:val="24"/>
          <w:szCs w:val="24"/>
        </w:rPr>
        <w:t>0</w:t>
      </w:r>
      <w:r w:rsidRPr="006D6EE7">
        <w:rPr>
          <w:rFonts w:ascii="Calibri" w:eastAsia="Calibri" w:hAnsi="Calibri"/>
          <w:snapToGrid w:val="0"/>
          <w:sz w:val="24"/>
          <w:szCs w:val="24"/>
        </w:rPr>
        <w:t>6</w:t>
      </w:r>
    </w:p>
    <w:p w14:paraId="1AE1DBAE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Source: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ISO/IEC JTC 1/SC 29/WG 04</w:t>
      </w:r>
    </w:p>
    <w:p w14:paraId="65B5675E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Expected action: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>None</w:t>
      </w:r>
    </w:p>
    <w:p w14:paraId="7B4B7416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Action due date: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>None</w:t>
      </w:r>
    </w:p>
    <w:p w14:paraId="18B16243" w14:textId="01426F82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Cs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No. of pages: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="0067558B">
        <w:rPr>
          <w:rFonts w:ascii="Calibri" w:eastAsia="Calibri" w:hAnsi="Calibri" w:cs="Calibri"/>
          <w:bCs/>
          <w:snapToGrid w:val="0"/>
          <w:sz w:val="24"/>
          <w:szCs w:val="24"/>
        </w:rPr>
        <w:t>15</w:t>
      </w:r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 xml:space="preserve"> (without cover page)</w:t>
      </w:r>
    </w:p>
    <w:p w14:paraId="681357F7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Email</w:t>
      </w:r>
      <w:r w:rsidRPr="006D6EE7">
        <w:rPr>
          <w:rFonts w:ascii="Calibri" w:eastAsia="Calibri" w:hAnsi="Calibri" w:cs="Calibri"/>
          <w:b/>
          <w:snapToGrid w:val="0"/>
          <w:spacing w:val="5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of</w:t>
      </w:r>
      <w:r w:rsidRPr="006D6EE7">
        <w:rPr>
          <w:rFonts w:ascii="Calibri" w:eastAsia="Calibri" w:hAnsi="Calibri" w:cs="Calibri"/>
          <w:b/>
          <w:snapToGrid w:val="0"/>
          <w:spacing w:val="6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Convenor: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yul@zju.edu.cn</w:t>
      </w:r>
    </w:p>
    <w:p w14:paraId="49227E57" w14:textId="77777777" w:rsidR="006D6EE7" w:rsidRPr="006D6EE7" w:rsidRDefault="006D6EE7" w:rsidP="006D6EE7">
      <w:pPr>
        <w:tabs>
          <w:tab w:val="left" w:pos="3119"/>
        </w:tabs>
        <w:autoSpaceDE/>
        <w:autoSpaceDN/>
        <w:spacing w:after="200" w:line="276" w:lineRule="auto"/>
        <w:ind w:left="3067" w:hangingChars="1273" w:hanging="3067"/>
        <w:rPr>
          <w:rFonts w:ascii="Calibri" w:eastAsia="Calibri" w:hAnsi="Calibri" w:cs="Calibri"/>
          <w:snapToGrid w:val="0"/>
          <w:color w:val="0000EE"/>
          <w:sz w:val="24"/>
          <w:szCs w:val="24"/>
          <w:u w:color="0000EE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Committee</w:t>
      </w:r>
      <w:r w:rsidRPr="006D6EE7">
        <w:rPr>
          <w:rFonts w:ascii="Calibri" w:eastAsia="Calibri" w:hAnsi="Calibri" w:cs="Calibri"/>
          <w:b/>
          <w:snapToGrid w:val="0"/>
          <w:spacing w:val="-6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URL: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hyperlink r:id="rId8" w:anchor="!/browse/iso/iso-iec-jtc-1/iso-iec-jtc-1-sc-29/iso-iec-jtc-1-sc-29-wg-4" w:history="1">
        <w:r w:rsidRPr="006D6EE7">
          <w:rPr>
            <w:rFonts w:ascii="Times New Roman" w:eastAsia="Calibri" w:hAnsi="Times New Roman" w:cs="Times New Roman"/>
            <w:color w:val="0000FF"/>
            <w:u w:val="single"/>
          </w:rPr>
          <w:t>https://sd.iso.org/documents/ui/#!/browse/iso/iso-iec-jtc-1/iso-iec-jtc-1-sc-29/iso-iec-jtc-1-sc-29-wg-4</w:t>
        </w:r>
      </w:hyperlink>
    </w:p>
    <w:p w14:paraId="4B55A0C1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099"/>
        </w:tabs>
        <w:autoSpaceDE/>
        <w:autoSpaceDN/>
        <w:spacing w:after="200" w:line="276" w:lineRule="auto"/>
        <w:ind w:left="104"/>
        <w:rPr>
          <w:rFonts w:ascii="Calibri" w:eastAsia="Calibri" w:hAnsi="Calibri" w:cs="Calibri"/>
          <w:color w:val="0000EE"/>
          <w:w w:val="120"/>
          <w:sz w:val="24"/>
          <w:szCs w:val="24"/>
          <w:u w:val="single" w:color="0000EE"/>
        </w:rPr>
      </w:pPr>
    </w:p>
    <w:p w14:paraId="2F04DB17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099"/>
        </w:tabs>
        <w:autoSpaceDE/>
        <w:autoSpaceDN/>
        <w:spacing w:after="200" w:line="276" w:lineRule="auto"/>
        <w:ind w:left="104"/>
        <w:rPr>
          <w:rFonts w:ascii="Calibri Light" w:eastAsia="DengXian" w:hAnsi="Calibri Light" w:cs="Calibri Light"/>
        </w:rPr>
        <w:sectPr w:rsidR="006D6EE7" w:rsidRPr="006D6EE7" w:rsidSect="006D6EE7">
          <w:pgSz w:w="11900" w:h="16840"/>
          <w:pgMar w:top="540" w:right="980" w:bottom="280" w:left="1000" w:header="720" w:footer="720" w:gutter="0"/>
          <w:cols w:space="720"/>
        </w:sectPr>
      </w:pPr>
    </w:p>
    <w:p w14:paraId="67B1630B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bookmarkStart w:id="0" w:name="_Ref511917224"/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B319855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>ORGANISATION INTERNATIONALE DE NORMALISATION</w:t>
      </w:r>
    </w:p>
    <w:p w14:paraId="58ADA79B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>ISO/IEC JTC 1/SC 29/WG 04 MPEG VIDEO CODING</w:t>
      </w:r>
    </w:p>
    <w:p w14:paraId="1903BE07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</w:p>
    <w:p w14:paraId="3F9DC86B" w14:textId="4FF941E5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/>
          <w:b/>
          <w:bCs/>
          <w:sz w:val="48"/>
          <w:szCs w:val="48"/>
          <w:lang w:val="en-GB" w:eastAsia="zh-CN"/>
        </w:rPr>
      </w:pPr>
      <w:r w:rsidRPr="006D6EE7">
        <w:rPr>
          <w:rFonts w:ascii="Calibri" w:eastAsia="SimSun" w:hAnsi="Calibri"/>
          <w:b/>
          <w:bCs/>
          <w:sz w:val="28"/>
          <w:szCs w:val="28"/>
          <w:lang w:val="en-GB" w:eastAsia="zh-CN"/>
        </w:rPr>
        <w:t xml:space="preserve">ISO/IEC JTC 1/SC 29/WG 04 </w:t>
      </w:r>
      <w:r w:rsidRPr="006D6EE7">
        <w:rPr>
          <w:rFonts w:ascii="Calibri" w:eastAsia="SimSun" w:hAnsi="Calibri"/>
          <w:b/>
          <w:bCs/>
          <w:color w:val="FF0000"/>
          <w:sz w:val="48"/>
          <w:szCs w:val="48"/>
          <w:lang w:val="en-GB" w:eastAsia="zh-CN"/>
        </w:rPr>
        <w:t>N 05</w:t>
      </w:r>
      <w:r w:rsidR="004E2242">
        <w:rPr>
          <w:rFonts w:ascii="Calibri" w:eastAsia="SimSun" w:hAnsi="Calibri"/>
          <w:b/>
          <w:bCs/>
          <w:color w:val="FF0000"/>
          <w:sz w:val="48"/>
          <w:szCs w:val="48"/>
          <w:lang w:val="en-GB" w:eastAsia="zh-CN"/>
        </w:rPr>
        <w:t>80</w:t>
      </w:r>
    </w:p>
    <w:p w14:paraId="231E7B5A" w14:textId="379B03C9" w:rsidR="006D6EE7" w:rsidRPr="006D6EE7" w:rsidRDefault="004E2242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>
        <w:rPr>
          <w:rFonts w:ascii="Calibri" w:eastAsia="SimSun" w:hAnsi="Calibri" w:cs="Calibri"/>
          <w:b/>
          <w:sz w:val="28"/>
          <w:szCs w:val="24"/>
          <w:lang w:val="en-GB" w:eastAsia="zh-CN"/>
        </w:rPr>
        <w:t>November</w:t>
      </w:r>
      <w:r w:rsidR="006D6EE7"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 xml:space="preserve"> 2024, </w:t>
      </w:r>
      <w:proofErr w:type="spellStart"/>
      <w:r w:rsidR="00CD46A2">
        <w:rPr>
          <w:rFonts w:ascii="Calibri" w:eastAsia="SimSun" w:hAnsi="Calibri" w:cs="Calibri" w:hint="eastAsia"/>
          <w:b/>
          <w:sz w:val="28"/>
          <w:szCs w:val="24"/>
          <w:lang w:val="en-GB" w:eastAsia="zh-CN"/>
        </w:rPr>
        <w:t>Kemer</w:t>
      </w:r>
      <w:proofErr w:type="spellEnd"/>
      <w:r>
        <w:rPr>
          <w:rFonts w:ascii="Calibri" w:eastAsia="SimSun" w:hAnsi="Calibri" w:cs="Calibri"/>
          <w:b/>
          <w:sz w:val="28"/>
          <w:szCs w:val="24"/>
          <w:lang w:val="en-GB" w:eastAsia="zh-CN"/>
        </w:rPr>
        <w:t>, TR</w:t>
      </w:r>
    </w:p>
    <w:p w14:paraId="636EF44D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 w:cs="Calibri"/>
          <w:b/>
          <w:sz w:val="28"/>
          <w:szCs w:val="24"/>
          <w:lang w:val="en-GB" w:eastAsia="zh-CN"/>
        </w:rPr>
      </w:pPr>
    </w:p>
    <w:tbl>
      <w:tblPr>
        <w:tblW w:w="9000" w:type="dxa"/>
        <w:tblLook w:val="01E0" w:firstRow="1" w:lastRow="1" w:firstColumn="1" w:lastColumn="1" w:noHBand="0" w:noVBand="0"/>
      </w:tblPr>
      <w:tblGrid>
        <w:gridCol w:w="1890"/>
        <w:gridCol w:w="7110"/>
      </w:tblGrid>
      <w:tr w:rsidR="006D6EE7" w:rsidRPr="006D6EE7" w14:paraId="090650A5" w14:textId="77777777" w:rsidTr="006D6EE7">
        <w:tc>
          <w:tcPr>
            <w:tcW w:w="1890" w:type="dxa"/>
            <w:hideMark/>
          </w:tcPr>
          <w:p w14:paraId="329F0830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Title</w:t>
            </w:r>
          </w:p>
        </w:tc>
        <w:tc>
          <w:tcPr>
            <w:tcW w:w="7110" w:type="dxa"/>
            <w:hideMark/>
          </w:tcPr>
          <w:p w14:paraId="1A09E797" w14:textId="6D739D06" w:rsidR="006D6EE7" w:rsidRPr="006D6EE7" w:rsidRDefault="00C14D9D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Software manual of QMIV</w:t>
            </w:r>
            <w:r w:rsidR="00ED7CB5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2</w:t>
            </w:r>
          </w:p>
        </w:tc>
      </w:tr>
      <w:tr w:rsidR="006D6EE7" w:rsidRPr="006D6EE7" w14:paraId="0DB23F1A" w14:textId="77777777" w:rsidTr="006D6EE7">
        <w:tc>
          <w:tcPr>
            <w:tcW w:w="1890" w:type="dxa"/>
            <w:hideMark/>
          </w:tcPr>
          <w:p w14:paraId="525073AD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Source</w:t>
            </w:r>
          </w:p>
        </w:tc>
        <w:tc>
          <w:tcPr>
            <w:tcW w:w="7110" w:type="dxa"/>
            <w:hideMark/>
          </w:tcPr>
          <w:p w14:paraId="7372945A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  <w:t xml:space="preserve">WG 04 </w:t>
            </w: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MPEG Video Coding</w:t>
            </w:r>
          </w:p>
        </w:tc>
      </w:tr>
      <w:tr w:rsidR="006D6EE7" w:rsidRPr="006D6EE7" w14:paraId="420D151E" w14:textId="77777777" w:rsidTr="006D6EE7">
        <w:tc>
          <w:tcPr>
            <w:tcW w:w="1890" w:type="dxa"/>
            <w:hideMark/>
          </w:tcPr>
          <w:p w14:paraId="0A2B8C69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Status</w:t>
            </w:r>
          </w:p>
        </w:tc>
        <w:tc>
          <w:tcPr>
            <w:tcW w:w="7110" w:type="dxa"/>
            <w:hideMark/>
          </w:tcPr>
          <w:p w14:paraId="43B641F4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</w:pPr>
            <w:proofErr w:type="spellStart"/>
            <w:r w:rsidRPr="006D6EE7"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6D6EE7" w:rsidRPr="006D6EE7" w14:paraId="14E87DE9" w14:textId="77777777" w:rsidTr="006D6EE7">
        <w:tc>
          <w:tcPr>
            <w:tcW w:w="1890" w:type="dxa"/>
            <w:hideMark/>
          </w:tcPr>
          <w:p w14:paraId="0AEFF3D2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highlight w:val="yellow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Serial Number</w:t>
            </w:r>
          </w:p>
        </w:tc>
        <w:tc>
          <w:tcPr>
            <w:tcW w:w="7110" w:type="dxa"/>
            <w:hideMark/>
          </w:tcPr>
          <w:p w14:paraId="3269838D" w14:textId="37CF2745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</w:pPr>
            <w:r w:rsidRPr="006D6EE7"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  <w:t>24</w:t>
            </w:r>
            <w:r w:rsidR="004E2242"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  <w:t>578</w:t>
            </w:r>
          </w:p>
        </w:tc>
      </w:tr>
      <w:tr w:rsidR="006D6EE7" w:rsidRPr="006D6EE7" w14:paraId="17F5AF81" w14:textId="77777777" w:rsidTr="006D6EE7">
        <w:trPr>
          <w:trHeight w:val="57"/>
        </w:trPr>
        <w:tc>
          <w:tcPr>
            <w:tcW w:w="1890" w:type="dxa"/>
            <w:hideMark/>
          </w:tcPr>
          <w:p w14:paraId="36330446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Authors</w:t>
            </w:r>
          </w:p>
        </w:tc>
        <w:tc>
          <w:tcPr>
            <w:tcW w:w="7110" w:type="dxa"/>
            <w:hideMark/>
          </w:tcPr>
          <w:p w14:paraId="5E37C6D9" w14:textId="17857C5A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Jakub Stankowski, Adrian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Dziembowski</w:t>
            </w:r>
            <w:proofErr w:type="spellEnd"/>
          </w:p>
          <w:p w14:paraId="1CD44F5F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6F61B0BE" w14:textId="6CB7F0E1" w:rsidR="00B07654" w:rsidRPr="001D30BF" w:rsidRDefault="006D6EE7" w:rsidP="004832AD">
      <w:pPr>
        <w:pStyle w:val="Heading1"/>
        <w:rPr>
          <w:rFonts w:ascii="Calibri" w:hAnsi="Calibri"/>
        </w:rPr>
      </w:pPr>
      <w:r>
        <w:t>Introduction</w:t>
      </w:r>
    </w:p>
    <w:p w14:paraId="5D671032" w14:textId="58C0D56E" w:rsidR="006D6EE7" w:rsidRPr="006D6EE7" w:rsidRDefault="00B07654" w:rsidP="006D6EE7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This document describes a successor of the IVPSNR software: QMIV. The QMIV framework includes additional metrics based on structural similarity</w:t>
      </w:r>
      <w:r w:rsidR="00876231" w:rsidRPr="001D30BF">
        <w:rPr>
          <w:rFonts w:ascii="Times New Roman" w:eastAsia="MS Mincho" w:hAnsi="Times New Roman" w:cs="Times New Roman"/>
          <w:sz w:val="24"/>
        </w:rPr>
        <w:t>: SSIM and IV-SSIM.</w:t>
      </w:r>
      <w:r w:rsidR="006D6EE7">
        <w:rPr>
          <w:rFonts w:ascii="Times New Roman" w:eastAsia="MS Mincho" w:hAnsi="Times New Roman" w:cs="Times New Roman"/>
          <w:sz w:val="24"/>
        </w:rPr>
        <w:t xml:space="preserve"> QMIV v</w:t>
      </w:r>
      <w:r w:rsidR="002B376D">
        <w:rPr>
          <w:rFonts w:ascii="Times New Roman" w:eastAsia="MS Mincho" w:hAnsi="Times New Roman" w:cs="Times New Roman"/>
          <w:sz w:val="24"/>
        </w:rPr>
        <w:t>2</w:t>
      </w:r>
      <w:r w:rsidR="006D6EE7">
        <w:rPr>
          <w:rFonts w:ascii="Times New Roman" w:eastAsia="MS Mincho" w:hAnsi="Times New Roman" w:cs="Times New Roman"/>
          <w:sz w:val="24"/>
        </w:rPr>
        <w:t>.0</w:t>
      </w:r>
      <w:bookmarkEnd w:id="0"/>
      <w:r w:rsidR="006D6EE7">
        <w:rPr>
          <w:rFonts w:ascii="Times New Roman" w:eastAsia="MS Mincho" w:hAnsi="Times New Roman" w:cs="Times New Roman"/>
          <w:sz w:val="24"/>
        </w:rPr>
        <w:t xml:space="preserve"> </w:t>
      </w:r>
      <w:r w:rsidR="00C6784A" w:rsidRPr="001D30BF">
        <w:rPr>
          <w:rFonts w:ascii="Times New Roman" w:eastAsia="MS Mincho" w:hAnsi="Times New Roman" w:cs="Times New Roman"/>
          <w:sz w:val="24"/>
        </w:rPr>
        <w:t>calculates: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PSNR, WS-PSNR [Sun17], </w:t>
      </w:r>
      <w:r w:rsidR="00C6784A" w:rsidRPr="001D30BF">
        <w:rPr>
          <w:rFonts w:ascii="Times New Roman" w:eastAsia="MS Mincho" w:hAnsi="Times New Roman" w:cs="Times New Roman"/>
          <w:sz w:val="24"/>
        </w:rPr>
        <w:t>IV-PSNR [Dziembo22],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</w:t>
      </w:r>
      <w:r w:rsidR="00B43B8E" w:rsidRPr="001D30BF">
        <w:rPr>
          <w:rFonts w:ascii="Times New Roman" w:eastAsia="MS Mincho" w:hAnsi="Times New Roman" w:cs="Times New Roman"/>
          <w:sz w:val="24"/>
        </w:rPr>
        <w:t>SSIM [</w:t>
      </w:r>
      <w:r w:rsidR="00F81F82" w:rsidRPr="001D30BF">
        <w:rPr>
          <w:rFonts w:ascii="Times New Roman" w:eastAsia="MS Mincho" w:hAnsi="Times New Roman" w:cs="Times New Roman"/>
          <w:sz w:val="24"/>
        </w:rPr>
        <w:t>Wang04</w:t>
      </w:r>
      <w:r w:rsidR="00B43B8E" w:rsidRPr="001D30BF">
        <w:rPr>
          <w:rFonts w:ascii="Times New Roman" w:eastAsia="MS Mincho" w:hAnsi="Times New Roman" w:cs="Times New Roman"/>
          <w:sz w:val="24"/>
        </w:rPr>
        <w:t>],</w:t>
      </w:r>
      <w:r w:rsidR="002B376D">
        <w:rPr>
          <w:rFonts w:ascii="Times New Roman" w:eastAsia="MS Mincho" w:hAnsi="Times New Roman" w:cs="Times New Roman"/>
          <w:sz w:val="24"/>
        </w:rPr>
        <w:t xml:space="preserve"> MS-SSIM [</w:t>
      </w:r>
      <w:r w:rsidR="00DB0C3F">
        <w:rPr>
          <w:rFonts w:ascii="Times New Roman" w:eastAsia="Times New Roman" w:hAnsi="Times New Roman"/>
          <w:color w:val="000000"/>
        </w:rPr>
        <w:t>Wang03</w:t>
      </w:r>
      <w:r w:rsidR="002B376D">
        <w:rPr>
          <w:rFonts w:ascii="Times New Roman" w:eastAsia="MS Mincho" w:hAnsi="Times New Roman" w:cs="Times New Roman"/>
          <w:sz w:val="24"/>
        </w:rPr>
        <w:t>],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and IV-SSIM [</w:t>
      </w:r>
      <w:r w:rsidR="003F54E6">
        <w:rPr>
          <w:rFonts w:ascii="Times New Roman" w:eastAsia="MS Mincho" w:hAnsi="Times New Roman" w:cs="Times New Roman"/>
          <w:sz w:val="24"/>
        </w:rPr>
        <w:t>Dziembo24</w:t>
      </w:r>
      <w:r w:rsidR="00866298" w:rsidRPr="001D30BF">
        <w:rPr>
          <w:rFonts w:ascii="Times New Roman" w:eastAsia="MS Mincho" w:hAnsi="Times New Roman" w:cs="Times New Roman"/>
          <w:sz w:val="24"/>
        </w:rPr>
        <w:t>].</w:t>
      </w:r>
    </w:p>
    <w:p w14:paraId="40CCBF39" w14:textId="64745C0A" w:rsidR="00392A16" w:rsidRPr="001D30BF" w:rsidRDefault="00392A1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All the metrics are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calculated separately for each frame of the sequence. In the end, the QMIV framework returns </w:t>
      </w:r>
      <w:r w:rsidR="00CB03FB" w:rsidRPr="001D30BF">
        <w:rPr>
          <w:rFonts w:ascii="Times New Roman" w:eastAsia="MS Mincho" w:hAnsi="Times New Roman" w:cs="Times New Roman"/>
          <w:sz w:val="24"/>
          <w:szCs w:val="24"/>
        </w:rPr>
        <w:t>the mean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value of each metric, averaged over a desired number of frames.</w:t>
      </w:r>
    </w:p>
    <w:p w14:paraId="4A1110ED" w14:textId="36936ACF" w:rsidR="00C33F05" w:rsidRPr="001D30BF" w:rsidRDefault="00C33F05" w:rsidP="00C33F05">
      <w:pPr>
        <w:pStyle w:val="Heading2"/>
        <w:rPr>
          <w:lang w:val="en-US"/>
        </w:rPr>
      </w:pPr>
      <w:r w:rsidRPr="001D30BF">
        <w:rPr>
          <w:lang w:val="en-US"/>
        </w:rPr>
        <w:t xml:space="preserve"> PSNR</w:t>
      </w:r>
    </w:p>
    <w:p w14:paraId="5941E7CF" w14:textId="14BC7EA0" w:rsidR="00C33F05" w:rsidRPr="001D30BF" w:rsidRDefault="00C33F05" w:rsidP="00C33F05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PSNR for each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11FA37F7" w14:textId="77777777" w:rsidR="00C33F05" w:rsidRPr="001D30BF" w:rsidRDefault="00C33F05" w:rsidP="00866298">
      <w:pPr>
        <w:widowControl/>
        <w:autoSpaceDE/>
        <w:autoSpaceDN/>
        <w:spacing w:before="60"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D89B67F" w14:textId="77777777" w:rsidR="00C33F05" w:rsidRPr="001D30BF" w:rsidRDefault="00C33F05" w:rsidP="00C33F0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(e.g., 1023 for 10-bit video) and:</w:t>
      </w:r>
    </w:p>
    <w:p w14:paraId="774EEFA1" w14:textId="77777777" w:rsidR="00C33F05" w:rsidRPr="001D30BF" w:rsidRDefault="00C33F05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sSup>
                    <m:sSup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d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A4BDDAA" w14:textId="1772A86F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>where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respectively.</w:t>
      </w:r>
    </w:p>
    <w:p w14:paraId="3B838512" w14:textId="7F0FD148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framework returns the PSNR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</w:t>
      </w:r>
      <w:r w:rsidR="00025E6C" w:rsidRPr="001D30BF">
        <w:rPr>
          <w:rFonts w:ascii="Times New Roman" w:eastAsia="MS Mincho" w:hAnsi="Times New Roman" w:cs="Times New Roman"/>
          <w:sz w:val="24"/>
          <w:szCs w:val="24"/>
        </w:rPr>
        <w:t xml:space="preserve"> the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5A5C1734" w14:textId="4558EA20" w:rsidR="006A46FF" w:rsidRPr="001D30BF" w:rsidRDefault="006A46FF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tries to avoid inconsistency caused by divide-by-zero issue in case of perfect frames. If there is completely no distortion the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=0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leads to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PSNR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=∞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Direct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averaging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such PSNR values leads to average PSNR also equal to infinity. This makes comparison of very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high-quality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sequences almost impossible since even one perfect frame out of thousands </w:t>
      </w:r>
      <w:r w:rsidRPr="001D30BF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will set the final PSNR to +inf. To avoid this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issue,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we introduced “fake PSNR” mode for perfect frames. In this case the PSNR metric for undistorted component is set to:</w:t>
      </w:r>
    </w:p>
    <w:p w14:paraId="19F300DB" w14:textId="77777777" w:rsidR="006A46FF" w:rsidRPr="001D30BF" w:rsidRDefault="00000000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PSNR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FAKE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den>
                  </m:f>
                </m:e>
              </m:d>
            </m:e>
          </m:func>
        </m:oMath>
      </m:oMathPara>
    </w:p>
    <w:p w14:paraId="1A7498AB" w14:textId="0F6A945A" w:rsidR="006A46FF" w:rsidRPr="001D30BF" w:rsidRDefault="006A46FF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This behavior mimics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situation where one pixel differs by one. In order to avoid a silent altering of metric value, this mode is signaled in output log and result file. For every undistorted component of each frame, the software </w:t>
      </w:r>
      <w:proofErr w:type="gramStart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emits </w:t>
      </w:r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”Exact</w:t>
      </w:r>
      <w:proofErr w:type="gramEnd"/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{</w:t>
      </w:r>
      <w:proofErr w:type="spellStart"/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CmpName</w:t>
      </w:r>
      <w:proofErr w:type="spellEnd"/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}”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message.</w:t>
      </w:r>
    </w:p>
    <w:p w14:paraId="4E58F5B5" w14:textId="77777777" w:rsidR="00451348" w:rsidRPr="001D30BF" w:rsidRDefault="00451348" w:rsidP="00451348">
      <w:pPr>
        <w:pStyle w:val="Heading2"/>
        <w:rPr>
          <w:lang w:val="en-US"/>
        </w:rPr>
      </w:pPr>
      <w:r w:rsidRPr="001D30BF">
        <w:rPr>
          <w:lang w:val="en-US"/>
        </w:rPr>
        <w:t>WS-PSNR [Sun17]</w:t>
      </w:r>
    </w:p>
    <w:p w14:paraId="45D6F619" w14:textId="77777777" w:rsidR="00451348" w:rsidRPr="001D30BF" w:rsidRDefault="00451348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WS-PSNR is a PSNR-based metric adapted for omnidirectional video. In [Sun17] handling of different projections is described. In the QMIV framework, only the ERP projection handling is implemented.</w:t>
      </w:r>
    </w:p>
    <w:p w14:paraId="7988B4C6" w14:textId="77777777" w:rsidR="00451348" w:rsidRPr="001D30BF" w:rsidRDefault="00451348" w:rsidP="00451348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The WS-PSNR value for each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74F792A6" w14:textId="77777777" w:rsidR="00451348" w:rsidRPr="001D30BF" w:rsidRDefault="00451348" w:rsidP="00866298">
      <w:pPr>
        <w:widowControl/>
        <w:autoSpaceDE/>
        <w:autoSpaceDN/>
        <w:spacing w:before="60"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WSPSNR(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WSMSE(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187F7F9" w14:textId="77777777" w:rsidR="00451348" w:rsidRPr="001D30BF" w:rsidRDefault="00451348" w:rsidP="00451348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(e.g., 1023 for 10-bit video) and:</w:t>
      </w:r>
    </w:p>
    <w:p w14:paraId="6B4D95ED" w14:textId="77777777" w:rsidR="00451348" w:rsidRPr="001D30BF" w:rsidRDefault="00451348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WSMSE(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e>
                  </m:nary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e>
                  </m:nary>
                </m:e>
              </m:nary>
            </m:den>
          </m:f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A7DA4DA" w14:textId="77777777" w:rsidR="00451348" w:rsidRPr="001D30BF" w:rsidRDefault="00451348" w:rsidP="00451348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respectively, and weight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x,y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as:</w:t>
      </w:r>
    </w:p>
    <w:p w14:paraId="255493DC" w14:textId="77777777" w:rsidR="00451348" w:rsidRPr="001D30BF" w:rsidRDefault="0000000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+0.5-</m:t>
                      </m:r>
                      <m:f>
                        <m:f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.</m:t>
          </m:r>
        </m:oMath>
      </m:oMathPara>
    </w:p>
    <w:p w14:paraId="3211818D" w14:textId="5F4EFFBD" w:rsidR="00451348" w:rsidRPr="001D30BF" w:rsidRDefault="00451348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framework returns the WS-PSNR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74B5D843" w14:textId="6FE57891" w:rsidR="006A46FF" w:rsidRPr="001D30BF" w:rsidRDefault="006A46FF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WS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w:softHyphen/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w:noBreakHyphen/>
          <m:t>PSNR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=∞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problem is handled in the same way as for PSNR metric.</w:t>
      </w:r>
    </w:p>
    <w:p w14:paraId="46FAD94A" w14:textId="1BF01621" w:rsidR="009D31A6" w:rsidRPr="001D30BF" w:rsidRDefault="00C6784A" w:rsidP="00C6784A">
      <w:pPr>
        <w:pStyle w:val="Heading2"/>
        <w:rPr>
          <w:lang w:val="en-US"/>
        </w:rPr>
      </w:pPr>
      <w:r w:rsidRPr="001D30BF">
        <w:rPr>
          <w:lang w:val="en-US"/>
        </w:rPr>
        <w:t xml:space="preserve"> </w:t>
      </w:r>
      <w:r w:rsidR="009D31A6" w:rsidRPr="001D30BF">
        <w:rPr>
          <w:lang w:val="en-US"/>
        </w:rPr>
        <w:t>IV-PSNR</w:t>
      </w:r>
      <w:r w:rsidR="00B43B8E" w:rsidRPr="001D30BF">
        <w:rPr>
          <w:lang w:val="en-US"/>
        </w:rPr>
        <w:t xml:space="preserve"> [Dziembo22]</w:t>
      </w:r>
    </w:p>
    <w:p w14:paraId="345B2871" w14:textId="2D81E754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IV-PSNR is a PSNR-based objective quality metric adapted for Immersive Video applications. Compared to PSNR, two major modifications were added: Corresponding Pixel Shift and Global Color Difference. Corresponding Pixel Shift eliminates the influence of a slight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shift</w:t>
      </w:r>
      <w:r w:rsidRPr="001D30BF">
        <w:rPr>
          <w:rFonts w:ascii="Times New Roman" w:eastAsia="MS Mincho" w:hAnsi="Times New Roman" w:cs="Times New Roman"/>
          <w:sz w:val="24"/>
        </w:rPr>
        <w:t xml:space="preserve"> of objects’ edges caused by reprojection errors. Global Color Difference reduces the influence of different color characteristics of different input views.</w:t>
      </w:r>
    </w:p>
    <w:p w14:paraId="18DA1094" w14:textId="2F56DBA5" w:rsidR="004112DC" w:rsidRPr="001D30BF" w:rsidRDefault="004112DC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Detailed description of the IV-PSNR metric can be found in [</w:t>
      </w:r>
      <w:r w:rsidR="00A0077A" w:rsidRPr="001D30BF">
        <w:rPr>
          <w:rFonts w:ascii="Times New Roman" w:eastAsia="MS Mincho" w:hAnsi="Times New Roman" w:cs="Times New Roman"/>
          <w:sz w:val="24"/>
          <w:szCs w:val="24"/>
        </w:rPr>
        <w:t>Dziembo22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]. Below, the </w:t>
      </w:r>
      <w:r w:rsidRPr="001D30BF">
        <w:rPr>
          <w:rFonts w:ascii="Times New Roman" w:eastAsia="MS Mincho" w:hAnsi="Times New Roman" w:cs="Times New Roman"/>
          <w:sz w:val="24"/>
        </w:rPr>
        <w:t>general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simplified idea of the IV-PSNR is presented.</w:t>
      </w:r>
    </w:p>
    <w:p w14:paraId="1D52D477" w14:textId="2F18FC3F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IV-PSNR for</w:t>
      </w:r>
      <w:r w:rsidR="00392A16" w:rsidRPr="001D30BF">
        <w:rPr>
          <w:rFonts w:ascii="Times New Roman" w:eastAsia="MS Mincho" w:hAnsi="Times New Roman" w:cs="Times New Roman"/>
          <w:sz w:val="24"/>
        </w:rPr>
        <w:t xml:space="preserve">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7AF455EC" w14:textId="77777777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IVMSE(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7D683A20" w14:textId="300F8B25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</w:t>
      </w:r>
      <w:r w:rsidR="00D71722" w:rsidRPr="001D30BF">
        <w:rPr>
          <w:rFonts w:ascii="Times New Roman" w:eastAsia="MS Mincho" w:hAnsi="Times New Roman" w:cs="Times New Roman"/>
          <w:sz w:val="24"/>
          <w:szCs w:val="24"/>
        </w:rPr>
        <w:t>,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1023 for 10-bit video) and:</w:t>
      </w:r>
    </w:p>
    <w:p w14:paraId="44B4BC74" w14:textId="2A0A32CF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w:lastRenderedPageBreak/>
            <m:t>IVMSE(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func>
                    <m:func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'∈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-CPS,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'∈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-CPS,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',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',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+GCD(c)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86105D0" w14:textId="7F03C712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x',y',c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x',y'</m:t>
            </m:r>
          </m:e>
        </m:d>
      </m:oMath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in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the reference image, respectively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>.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CPS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Corresponding Pixel Shift between reference and test image,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Global Color Difference for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>:</w:t>
      </w:r>
    </w:p>
    <w:p w14:paraId="7EE78AEE" w14:textId="77777777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GCD(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⋅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=0</m:t>
                          </m:r>
                        </m:sub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,MUD(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C50AF06" w14:textId="30354F21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MUD(</m:t>
        </m:r>
        <m:r>
          <w:rPr>
            <w:rFonts w:ascii="Cambria Math" w:eastAsia="MS Mincho" w:hAnsi="Cambria Math" w:cs="Times New Roman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Unnoticeable Difference for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>.</w:t>
      </w:r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(x',y')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within test image is determined by searching for the most similar pixel to the pixel in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076E" w:rsidRPr="001D30BF">
        <w:rPr>
          <w:rFonts w:ascii="Times New Roman" w:eastAsia="MS Mincho" w:hAnsi="Times New Roman" w:cs="Times New Roman"/>
          <w:sz w:val="24"/>
          <w:szCs w:val="24"/>
        </w:rPr>
        <w:t xml:space="preserve">within </w:t>
      </w:r>
      <w:r w:rsidR="00E4076E" w:rsidRPr="001D30BF">
        <w:rPr>
          <w:rFonts w:ascii="Times New Roman" w:eastAsia="MS Mincho" w:hAnsi="Times New Roman" w:cs="Times New Roman"/>
          <w:sz w:val="24"/>
        </w:rPr>
        <w:t>the</w:t>
      </w:r>
      <w:r w:rsidR="00E4076E" w:rsidRPr="001D30BF">
        <w:rPr>
          <w:rFonts w:ascii="Times New Roman" w:eastAsia="MS Mincho" w:hAnsi="Times New Roman" w:cs="Times New Roman"/>
          <w:sz w:val="24"/>
          <w:szCs w:val="24"/>
        </w:rPr>
        <w:t xml:space="preserve"> reference image.</w:t>
      </w:r>
    </w:p>
    <w:p w14:paraId="77C250DB" w14:textId="1955DA49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In order to provide better quality assessment for omnidirectional video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provided in the ERP format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>weighting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technique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from WS-PSNR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[Sun17] was applied</w:t>
      </w:r>
      <w:r w:rsidR="00392A16" w:rsidRPr="001D3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D9C69F8" w14:textId="63EADAA3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The IV-PSNR quality metric is based on PSNR, therefore, the higher the number, the better is the quality.</w:t>
      </w:r>
    </w:p>
    <w:p w14:paraId="3957666E" w14:textId="7EC431A9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a single IV-PSNR value, calculated by weighting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IVPSNR(</m:t>
        </m:r>
        <m:r>
          <w:rPr>
            <w:rFonts w:ascii="Cambria Math" w:eastAsia="MS Mincho" w:hAnsi="Cambria Math" w:cs="Times New Roman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for three color components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="00025E6C" w:rsidRPr="001D30BF">
        <w:rPr>
          <w:rFonts w:ascii="Times New Roman" w:eastAsia="MS Mincho" w:hAnsi="Times New Roman" w:cs="Times New Roman"/>
          <w:sz w:val="24"/>
          <w:szCs w:val="24"/>
        </w:rPr>
        <w:t xml:space="preserve"> using weights determined by the CmpWeightsAverage parameter.</w:t>
      </w:r>
    </w:p>
    <w:p w14:paraId="6F312851" w14:textId="3DC03B3A" w:rsidR="00451348" w:rsidRPr="001D30BF" w:rsidRDefault="002B376D" w:rsidP="00451348">
      <w:pPr>
        <w:pStyle w:val="Heading2"/>
        <w:rPr>
          <w:lang w:val="en-US"/>
        </w:rPr>
      </w:pPr>
      <w:r>
        <w:rPr>
          <w:lang w:val="en-US"/>
        </w:rPr>
        <w:t xml:space="preserve"> </w:t>
      </w:r>
      <w:r w:rsidR="00451348" w:rsidRPr="001D30BF">
        <w:rPr>
          <w:lang w:val="en-US"/>
        </w:rPr>
        <w:t>SSIM [Wang04]</w:t>
      </w:r>
    </w:p>
    <w:p w14:paraId="6CA736D5" w14:textId="4EED95BF" w:rsidR="00B07654" w:rsidRPr="001D30BF" w:rsidRDefault="00B07654" w:rsidP="00B07654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SSIM metric is based on comparing the structural similarity between two images. </w:t>
      </w:r>
      <w:r w:rsidRPr="001D30BF">
        <w:rPr>
          <w:rFonts w:ascii="Times New Roman" w:eastAsia="MS Mincho" w:hAnsi="Times New Roman" w:cs="Times New Roman"/>
          <w:sz w:val="24"/>
        </w:rPr>
        <w:t xml:space="preserve">SSIM for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65EF6A69" w14:textId="781DD71C" w:rsidR="00B07654" w:rsidRPr="001D30BF" w:rsidRDefault="00B07654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SSIM(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2CD220AD" w14:textId="77777777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and</w:t>
      </w:r>
      <w:r w:rsidRPr="001D30BF">
        <w:rPr>
          <w:rFonts w:ascii="Times New Roman" w:eastAsia="MS Mincho" w:hAnsi="Times New Roman" w:cs="Times New Roman"/>
          <w:sz w:val="24"/>
        </w:rPr>
        <w:t>:</w:t>
      </w:r>
    </w:p>
    <w:p w14:paraId="143C6138" w14:textId="763F77A8" w:rsidR="00B07654" w:rsidRPr="001D30BF" w:rsidRDefault="00B07654" w:rsidP="00866298">
      <w:pPr>
        <w:widowControl/>
        <w:autoSpaceDE/>
        <w:autoSpaceDN/>
        <w:spacing w:before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6B6A690C" w14:textId="77777777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C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6C4CEB0A" w14:textId="77777777" w:rsidR="00B07654" w:rsidRPr="001D30BF" w:rsidRDefault="00B07654" w:rsidP="00866298">
      <w:pPr>
        <w:widowControl/>
        <w:autoSpaceDE/>
        <w:autoSpaceDN/>
        <w:spacing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3D178A86" w14:textId="33A4010C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1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2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3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constants providing numerical stability, and local statistics of both compared images are calculated as:</w:t>
      </w:r>
    </w:p>
    <w:p w14:paraId="4B2A11A4" w14:textId="77777777" w:rsidR="00B07654" w:rsidRPr="001D30BF" w:rsidRDefault="00000000" w:rsidP="00866298">
      <w:pPr>
        <w:widowControl/>
        <w:autoSpaceDE/>
        <w:autoSpaceDN/>
        <w:spacing w:before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27F3AE0D" w14:textId="7EA4F8C5" w:rsidR="00B07654" w:rsidRPr="001D30BF" w:rsidRDefault="0000000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4A68EAA9" w14:textId="77777777" w:rsidR="00B07654" w:rsidRPr="001D30BF" w:rsidRDefault="0000000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i,j,c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5FF293D" w14:textId="6AAFA6C4" w:rsidR="00B07654" w:rsidRPr="001D30BF" w:rsidRDefault="0000000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i,j,c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18DDECD1" w14:textId="07F9BC1C" w:rsidR="00B07654" w:rsidRPr="001D30BF" w:rsidRDefault="00000000" w:rsidP="00866298">
      <w:pPr>
        <w:widowControl/>
        <w:autoSpaceDE/>
        <w:autoSpaceDN/>
        <w:spacing w:after="60"/>
        <w:jc w:val="both"/>
        <w:rPr>
          <w:rFonts w:ascii="Times New Roman" w:eastAsia="MS Mincho" w:hAnsi="Times New Roman" w:cs="Times New Roman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σ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RT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i=x-k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3"/>
                      <w:szCs w:val="23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3"/>
                          <w:szCs w:val="23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3"/>
                          <w:szCs w:val="23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</m:e>
          </m:nary>
          <m:r>
            <w:rPr>
              <w:rFonts w:ascii="Cambria Math" w:hAnsi="Cambria Math"/>
              <w:sz w:val="23"/>
              <w:szCs w:val="23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,</m:t>
          </m:r>
        </m:oMath>
      </m:oMathPara>
    </w:p>
    <w:p w14:paraId="18D63475" w14:textId="6399D996" w:rsidR="00B07654" w:rsidRPr="001D30BF" w:rsidRDefault="00B07654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bi"/>
          </m:rPr>
          <w:rPr>
            <w:rFonts w:ascii="Cambria Math" w:eastAsia="MS Mincho" w:hAnsi="Cambria Math" w:cs="Times New Roman"/>
            <w:sz w:val="24"/>
            <w:szCs w:val="24"/>
          </w:rPr>
          <m:t>ω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weighting mask of size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2</m:t>
        </m:r>
        <m:r>
          <w:rPr>
            <w:rFonts w:ascii="Cambria Math" w:eastAsia="MS Mincho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+1×2</m:t>
        </m:r>
        <m:r>
          <w:rPr>
            <w:rFonts w:ascii="Cambria Math" w:eastAsia="MS Mincho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+1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while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(</m:t>
        </m:r>
        <m:r>
          <w:rPr>
            <w:rFonts w:ascii="Cambria Math" w:eastAsia="MS Mincho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,</m:t>
        </m:r>
        <m:r>
          <w:rPr>
            <w:rFonts w:ascii="Cambria Math" w:eastAsia="MS Mincho" w:hAnsi="Cambria Math" w:cs="Times New Roman"/>
            <w:sz w:val="24"/>
            <w:szCs w:val="24"/>
          </w:rPr>
          <m:t>y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image.</w:t>
      </w:r>
    </w:p>
    <w:p w14:paraId="5988FC86" w14:textId="079DBF79" w:rsidR="00B07654" w:rsidRDefault="00B07654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the SSIM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74363D34" w14:textId="0BFD8E33" w:rsidR="002B376D" w:rsidRPr="001D30BF" w:rsidRDefault="002B376D" w:rsidP="002B376D">
      <w:pPr>
        <w:pStyle w:val="Heading2"/>
        <w:rPr>
          <w:lang w:val="en-US"/>
        </w:rPr>
      </w:pPr>
      <w:r>
        <w:rPr>
          <w:lang w:val="en-US"/>
        </w:rPr>
        <w:t xml:space="preserve"> MS-</w:t>
      </w:r>
      <w:r w:rsidRPr="001D30BF">
        <w:rPr>
          <w:lang w:val="en-US"/>
        </w:rPr>
        <w:t>SSIM [</w:t>
      </w:r>
      <w:r w:rsidR="00DB0C3F">
        <w:rPr>
          <w:lang w:val="en-US"/>
        </w:rPr>
        <w:t>Wang03</w:t>
      </w:r>
      <w:r w:rsidRPr="001D30BF">
        <w:rPr>
          <w:lang w:val="en-US"/>
        </w:rPr>
        <w:t>]</w:t>
      </w:r>
    </w:p>
    <w:p w14:paraId="1E8FA79A" w14:textId="52E3C8C0" w:rsidR="00DB0C3F" w:rsidRDefault="00DB0C3F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The SSIM metric is based on SSIM and calculated </w:t>
      </w:r>
      <w:r w:rsidRPr="00DB0C3F">
        <w:rPr>
          <w:rFonts w:ascii="Times New Roman" w:eastAsia="MS Mincho" w:hAnsi="Times New Roman" w:cs="Times New Roman"/>
          <w:sz w:val="24"/>
          <w:szCs w:val="24"/>
        </w:rPr>
        <w:t>over multiple sub-sampl</w:t>
      </w:r>
      <w:r>
        <w:rPr>
          <w:rFonts w:ascii="Times New Roman" w:eastAsia="MS Mincho" w:hAnsi="Times New Roman" w:cs="Times New Roman"/>
          <w:sz w:val="24"/>
          <w:szCs w:val="24"/>
        </w:rPr>
        <w:t>ed images. The modified SSIM metric</w:t>
      </w:r>
      <w:r w:rsidR="0067558B">
        <w:rPr>
          <w:rFonts w:ascii="Times New Roman" w:eastAsia="MS Mincho" w:hAnsi="Times New Roman" w:cs="Times New Roman"/>
          <w:sz w:val="24"/>
          <w:szCs w:val="24"/>
        </w:rPr>
        <w:t xml:space="preserve"> values obtained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for each sub-sampled </w:t>
      </w:r>
      <w:r w:rsidRPr="00DB0C3F">
        <w:rPr>
          <w:rFonts w:ascii="Times New Roman" w:eastAsia="MS Mincho" w:hAnsi="Times New Roman" w:cs="Times New Roman"/>
          <w:sz w:val="24"/>
          <w:szCs w:val="24"/>
        </w:rPr>
        <w:t>stage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are combined </w:t>
      </w:r>
      <w:r w:rsidR="00EF2D25">
        <w:rPr>
          <w:rFonts w:ascii="Times New Roman" w:eastAsia="MS Mincho" w:hAnsi="Times New Roman" w:cs="Times New Roman"/>
          <w:sz w:val="24"/>
          <w:szCs w:val="24"/>
        </w:rPr>
        <w:t xml:space="preserve">multiplicatively (with different weights)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into single final metric. </w:t>
      </w:r>
    </w:p>
    <w:p w14:paraId="47A51176" w14:textId="0CDF6A53" w:rsidR="009C0734" w:rsidRPr="009C0734" w:rsidRDefault="009C0734" w:rsidP="009C0734">
      <w:pPr>
        <w:widowControl/>
        <w:autoSpaceDE/>
        <w:autoSpaceDN/>
        <w:jc w:val="center"/>
        <w:rPr>
          <w:rFonts w:ascii="Cambria Math" w:hAnsi="Cambria Math"/>
          <w:i/>
          <w:i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MS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w:noBreakHyphen/>
        </m:r>
        <m:r>
          <w:rPr>
            <w:rFonts w:ascii="Cambria Math" w:hAnsi="Cambria Math"/>
            <w:sz w:val="24"/>
            <w:szCs w:val="24"/>
          </w:rPr>
          <m:t>SSIM(c)=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j=0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SSIM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(c)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sub>
                </m:sSub>
              </m:sup>
            </m:sSup>
          </m:e>
        </m:nary>
      </m:oMath>
      <w:r w:rsidRPr="009C0734">
        <w:rPr>
          <w:rFonts w:ascii="Cambria Math" w:hAnsi="Cambria Math"/>
          <w:i/>
          <w:iCs/>
          <w:sz w:val="24"/>
          <w:szCs w:val="24"/>
        </w:rPr>
        <w:t>,</w:t>
      </w:r>
    </w:p>
    <w:p w14:paraId="41917115" w14:textId="123ECFD8" w:rsidR="009C0734" w:rsidRPr="001D30BF" w:rsidRDefault="009C0734" w:rsidP="009C0734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w:r>
        <w:rPr>
          <w:rFonts w:ascii="Cambria Math" w:eastAsia="MS Mincho" w:hAnsi="Cambria Math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j</m:t>
            </m:r>
          </m:sub>
        </m:sSub>
      </m:oMath>
      <w:r>
        <w:rPr>
          <w:rFonts w:ascii="Cambria Math" w:eastAsia="MS Mincho" w:hAnsi="Cambria Math" w:cs="Times New Roman"/>
          <w:sz w:val="24"/>
          <w:szCs w:val="24"/>
        </w:rPr>
        <w:t xml:space="preserve"> is weight for scale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j</m:t>
        </m:r>
      </m:oMath>
      <w:r>
        <w:rPr>
          <w:rFonts w:ascii="Cambria Math" w:eastAsia="MS Mincho" w:hAnsi="Cambria Math" w:cs="Times New Roman"/>
          <w:sz w:val="24"/>
          <w:szCs w:val="24"/>
        </w:rPr>
        <w:t xml:space="preserve">. </w:t>
      </w:r>
    </w:p>
    <w:p w14:paraId="673B97AA" w14:textId="5C756424" w:rsidR="002B376D" w:rsidRPr="001D30BF" w:rsidRDefault="002B376D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the </w:t>
      </w:r>
      <w:r>
        <w:rPr>
          <w:rFonts w:ascii="Times New Roman" w:eastAsia="MS Mincho" w:hAnsi="Times New Roman" w:cs="Times New Roman"/>
          <w:sz w:val="24"/>
          <w:szCs w:val="24"/>
        </w:rPr>
        <w:t>MS-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SSIM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377C0501" w14:textId="7780B44A" w:rsidR="009D31A6" w:rsidRPr="001D30BF" w:rsidRDefault="00C6784A" w:rsidP="00C6784A">
      <w:pPr>
        <w:pStyle w:val="Heading2"/>
        <w:rPr>
          <w:lang w:val="en-US"/>
        </w:rPr>
      </w:pPr>
      <w:r w:rsidRPr="001D30BF">
        <w:rPr>
          <w:lang w:val="en-US"/>
        </w:rPr>
        <w:t xml:space="preserve"> </w:t>
      </w:r>
      <w:r w:rsidR="009D31A6" w:rsidRPr="001D30BF">
        <w:rPr>
          <w:lang w:val="en-US"/>
        </w:rPr>
        <w:t>IV-SSIM</w:t>
      </w:r>
      <w:r w:rsidR="00B43B8E" w:rsidRPr="001D30BF">
        <w:rPr>
          <w:lang w:val="en-US"/>
        </w:rPr>
        <w:t xml:space="preserve"> [</w:t>
      </w:r>
      <w:r w:rsidR="003F54E6">
        <w:rPr>
          <w:lang w:val="en-US"/>
        </w:rPr>
        <w:t>Dziembo24</w:t>
      </w:r>
      <w:r w:rsidR="00B43B8E" w:rsidRPr="001D30BF">
        <w:rPr>
          <w:lang w:val="en-US"/>
        </w:rPr>
        <w:t>]</w:t>
      </w:r>
    </w:p>
    <w:p w14:paraId="24AB2DBA" w14:textId="1497239D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IV-SSIM is a SSIM-based objective quality metric adapted for Immersive Video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applications. Compared to SSIM, two major modifications (the same as for IV-PSNR) were added: Corresponding Pixel Shift and Global Color Difference.</w:t>
      </w:r>
    </w:p>
    <w:p w14:paraId="3EAFFDD7" w14:textId="5479534B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Detailed description of the IV-SSIM metric can be found in [</w:t>
      </w:r>
      <w:r w:rsidR="003F54E6">
        <w:rPr>
          <w:rFonts w:ascii="Times New Roman" w:eastAsia="MS Mincho" w:hAnsi="Times New Roman" w:cs="Times New Roman"/>
          <w:sz w:val="24"/>
          <w:szCs w:val="24"/>
        </w:rPr>
        <w:t>Dziembo24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]. Below, the general and simplified idea of the IV-SSIM is presented.</w:t>
      </w:r>
    </w:p>
    <w:p w14:paraId="1194840A" w14:textId="258EBD84" w:rsidR="002A4BC0" w:rsidRPr="001D30BF" w:rsidRDefault="002A4BC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IV-SSIM for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577BA80F" w14:textId="72BD0FE9" w:rsidR="002A4BC0" w:rsidRPr="001D30BF" w:rsidRDefault="002A4BC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IVSSIM(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099A3EF1" w14:textId="06AE5437" w:rsidR="002A4BC0" w:rsidRPr="001D30BF" w:rsidRDefault="0091375A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and</w:t>
      </w:r>
      <w:r w:rsidRPr="001D30BF">
        <w:rPr>
          <w:rFonts w:ascii="Times New Roman" w:eastAsia="MS Mincho" w:hAnsi="Times New Roman" w:cs="Times New Roman"/>
          <w:sz w:val="24"/>
        </w:rPr>
        <w:t>:</w:t>
      </w:r>
    </w:p>
    <w:p w14:paraId="15DA3AAA" w14:textId="10454283" w:rsidR="002A4BC0" w:rsidRPr="001D30BF" w:rsidRDefault="002A4BC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w:rPr>
              <w:rFonts w:ascii="Cambria Math" w:eastAsia="MS Mincho" w:hAnsi="Cambria Math" w:cs="Times New Roman"/>
              <w:sz w:val="24"/>
              <w:szCs w:val="24"/>
            </w:rPr>
            <m:t>L</m:t>
          </m:r>
          <m:d>
            <m:d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c</m:t>
              </m:r>
            </m:e>
          </m:d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</m:d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d>
                <m:dPr>
                  <m:begChr m:val="["/>
                  <m:endChr m:val="]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+GCD(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c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+GCD</m:t>
                      </m:r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c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BD9E163" w14:textId="3CE061E7" w:rsidR="0091375A" w:rsidRPr="001D30BF" w:rsidRDefault="002A4BC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where</w:t>
      </w:r>
      <w:r w:rsidR="0091375A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  <m:r>
          <w:rPr>
            <w:rFonts w:ascii="Cambria Math" w:eastAsia="MS Mincho" w:hAnsi="Cambria Math" w:cs="Times New Roman"/>
            <w:sz w:val="24"/>
            <w:szCs w:val="24"/>
          </w:rPr>
          <m:t>(c)</m:t>
        </m:r>
      </m:oMath>
      <w:r w:rsidR="0091375A"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in the same way as for IV-PSNR</w:t>
      </w:r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hAnsi="Cambria Math"/>
            <w:sz w:val="24"/>
            <w:szCs w:val="24"/>
          </w:rPr>
          <m:t>C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x,y,c</m:t>
            </m:r>
          </m:e>
        </m:d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S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x,y,c</m:t>
            </m:r>
          </m:e>
        </m:d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>, as well as local statistics for reference image (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are calculated using the same equations, as for SSIM. Other three l</w:t>
      </w:r>
      <w:proofErr w:type="spellStart"/>
      <w:r w:rsidR="0091375A" w:rsidRPr="001D30BF">
        <w:rPr>
          <w:rFonts w:ascii="Times New Roman" w:eastAsia="MS Mincho" w:hAnsi="Times New Roman" w:cs="Times New Roman"/>
          <w:sz w:val="24"/>
          <w:szCs w:val="24"/>
        </w:rPr>
        <w:t>ocal</w:t>
      </w:r>
      <w:proofErr w:type="spellEnd"/>
      <w:r w:rsidR="0091375A" w:rsidRPr="001D30BF">
        <w:rPr>
          <w:rFonts w:ascii="Times New Roman" w:eastAsia="MS Mincho" w:hAnsi="Times New Roman" w:cs="Times New Roman"/>
          <w:sz w:val="24"/>
          <w:szCs w:val="24"/>
        </w:rPr>
        <w:t xml:space="preserve"> statistics</w:t>
      </w:r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1375A" w:rsidRPr="001D30BF">
        <w:rPr>
          <w:rFonts w:ascii="Times New Roman" w:eastAsia="MS Mincho" w:hAnsi="Times New Roman" w:cs="Times New Roman"/>
          <w:sz w:val="24"/>
          <w:szCs w:val="24"/>
        </w:rPr>
        <w:t>are calculated as:</w:t>
      </w:r>
    </w:p>
    <w:p w14:paraId="707885FF" w14:textId="599ECDC1" w:rsidR="0091375A" w:rsidRPr="001D30BF" w:rsidRDefault="00000000" w:rsidP="00866298">
      <w:pPr>
        <w:widowControl/>
        <w:autoSpaceDE/>
        <w:autoSpaceDN/>
        <w:spacing w:before="60"/>
        <w:jc w:val="both"/>
        <w:rPr>
          <w:rFonts w:ascii="Cambria Math" w:hAnsi="Cambria Math"/>
          <w:i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j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6405FE9E" w14:textId="77A35D3F" w:rsidR="0091375A" w:rsidRPr="001D30BF" w:rsidRDefault="0000000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i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,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j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2F8BE575" w14:textId="372841FB" w:rsidR="0091375A" w:rsidRPr="001D30BF" w:rsidRDefault="00000000" w:rsidP="00866298">
      <w:pPr>
        <w:widowControl/>
        <w:autoSpaceDE/>
        <w:autoSpaceDN/>
        <w:spacing w:after="60"/>
        <w:jc w:val="both"/>
        <w:rPr>
          <w:rFonts w:ascii="Cambria Math" w:hAnsi="Cambria Math"/>
          <w:i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σ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i=x-k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iCs/>
                      <w:sz w:val="23"/>
                      <w:szCs w:val="23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sz w:val="23"/>
                          <w:szCs w:val="23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3"/>
                          <w:szCs w:val="23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i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j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,c</m:t>
                          </m:r>
                        </m:e>
                      </m:d>
                    </m:e>
                  </m:d>
                </m:e>
              </m:nary>
            </m:e>
          </m:nary>
          <m:r>
            <w:rPr>
              <w:rFonts w:ascii="Cambria Math" w:hAnsi="Cambria Math"/>
              <w:sz w:val="23"/>
              <w:szCs w:val="23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,</m:t>
          </m:r>
        </m:oMath>
      </m:oMathPara>
    </w:p>
    <w:p w14:paraId="51E7D1A3" w14:textId="72E14A52" w:rsidR="00676075" w:rsidRPr="001D30BF" w:rsidRDefault="000A1487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where t</w:t>
      </w:r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="MS Mincho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MS Mincho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j</m:t>
            </m:r>
          </m:e>
          <m:sup>
            <m:r>
              <w:rPr>
                <w:rFonts w:ascii="Cambria Math" w:eastAsia="MS Mincho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by analyzing the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×</m:t>
        </m:r>
        <m:r>
          <w:rPr>
            <w:rFonts w:ascii="Cambria Math" w:eastAsia="MS Mincho" w:hAnsi="Cambria Math" w:cs="Times New Roman"/>
            <w:sz w:val="24"/>
            <w:szCs w:val="24"/>
          </w:rPr>
          <m:t>B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neighborhood of the pixel </w:t>
      </w:r>
      <m:oMath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eastAsia="MS Mincho" w:hAnsi="Cambria Math" w:cs="Times New Roman"/>
                <w:sz w:val="24"/>
                <w:szCs w:val="24"/>
              </w:rPr>
              <m:t>j</m:t>
            </m:r>
          </m:e>
        </m:d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within image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in search of the pixel, which is most similar to the pixel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(</m:t>
        </m:r>
        <m:r>
          <w:rPr>
            <w:rFonts w:ascii="Cambria Math" w:eastAsia="MS Mincho" w:hAnsi="Cambria Math" w:cs="Times New Roman"/>
            <w:sz w:val="24"/>
            <w:szCs w:val="24"/>
          </w:rPr>
          <m:t>i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,</m:t>
        </m:r>
        <m:r>
          <w:rPr>
            <w:rFonts w:ascii="Cambria Math" w:eastAsia="MS Mincho" w:hAnsi="Cambria Math" w:cs="Times New Roman"/>
            <w:sz w:val="24"/>
            <w:szCs w:val="24"/>
          </w:rPr>
          <m:t>j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in image </w:t>
      </w:r>
      <m:oMath>
        <m:sSub>
          <m:sSub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A1B933" w14:textId="77777777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In order to provide better quality assessment for omnidirectional video provided in the ERP format, weighting technique from WS-PSNR [Sun17] was applied.</w:t>
      </w:r>
    </w:p>
    <w:p w14:paraId="5EDA693E" w14:textId="250B39B8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The IV-SSIM quality metric is based on SSIM, therefore, the higher the number, the better is the quality.</w:t>
      </w:r>
    </w:p>
    <w:p w14:paraId="049A3D18" w14:textId="00BBC321" w:rsidR="007339E6" w:rsidRPr="001D30BF" w:rsidRDefault="002A4BC0" w:rsidP="00866298">
      <w:pPr>
        <w:widowControl/>
        <w:autoSpaceDE/>
        <w:autoSpaceDN/>
        <w:spacing w:after="120"/>
        <w:jc w:val="both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a single IV-SSIM value, calculated by weighting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IVSSIM</m:t>
        </m:r>
        <m:r>
          <w:rPr>
            <w:rFonts w:ascii="Cambria Math" w:eastAsia="MS Mincho" w:hAnsi="Cambria Math" w:cs="Times New Roman"/>
            <w:sz w:val="24"/>
            <w:szCs w:val="24"/>
          </w:rPr>
          <m:t>(c)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for three color components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using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2C2667B5" w14:textId="77777777" w:rsidR="007339E6" w:rsidRPr="001D30BF" w:rsidRDefault="007339E6" w:rsidP="004832AD">
      <w:pPr>
        <w:pStyle w:val="Heading1"/>
      </w:pPr>
      <w:r w:rsidRPr="001D30BF">
        <w:t>Software manual</w:t>
      </w:r>
    </w:p>
    <w:p w14:paraId="41C1F16A" w14:textId="5D8BFF85" w:rsidR="007339E6" w:rsidRPr="001D30BF" w:rsidRDefault="009D31A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bookmarkStart w:id="1" w:name="_Hlk513128974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QMIV</w:t>
      </w:r>
      <w:r w:rsidR="007339E6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v</w:t>
      </w:r>
      <w:r w:rsidR="00ED4733">
        <w:rPr>
          <w:rFonts w:ascii="Times New Roman" w:eastAsia="MS Mincho" w:hAnsi="Times New Roman" w:cs="Times New Roman"/>
          <w:sz w:val="24"/>
          <w:szCs w:val="24"/>
          <w:lang w:eastAsia="ko-KR"/>
        </w:rPr>
        <w:t>2</w:t>
      </w:r>
      <w:r w:rsidR="007339E6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0</w:t>
      </w:r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accepts</w:t>
      </w:r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commandline</w:t>
      </w:r>
      <w:proofErr w:type="spellEnd"/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parameters listed in </w:t>
      </w:r>
      <w:r w:rsidR="00D212ED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section 2.1</w:t>
      </w:r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:</w:t>
      </w:r>
    </w:p>
    <w:p w14:paraId="5C499466" w14:textId="16B32448" w:rsidR="005A2EDA" w:rsidRPr="001D30BF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proofErr w:type="spellStart"/>
      <w:r w:rsidR="00D212ED" w:rsidRPr="001D30BF">
        <w:rPr>
          <w:lang w:val="en-US" w:eastAsia="ko-KR"/>
        </w:rPr>
        <w:t>Commandline</w:t>
      </w:r>
      <w:proofErr w:type="spellEnd"/>
      <w:r w:rsidR="00D212ED" w:rsidRPr="001D30BF">
        <w:rPr>
          <w:lang w:val="en-US" w:eastAsia="ko-KR"/>
        </w:rPr>
        <w:t xml:space="preserve"> parameters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D11170" w:rsidRPr="001D30BF" w14:paraId="2D3D7521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7376BCFF" w14:textId="77777777" w:rsidR="00D11170" w:rsidRPr="001D30BF" w:rsidRDefault="00D11170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General parameters</w:t>
            </w:r>
          </w:p>
        </w:tc>
      </w:tr>
      <w:tr w:rsidR="00D11170" w:rsidRPr="001D30BF" w14:paraId="0096ACB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C33B72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C50B1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406CB1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D11170" w:rsidRPr="001D30BF" w14:paraId="652F6CD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F6C262C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-i0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30122FA" w14:textId="01772BB1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InputFile0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DA7B09E" w14:textId="045717C5" w:rsidR="00D11170" w:rsidRPr="001D30BF" w:rsidRDefault="00FA32C5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FA32C5">
              <w:rPr>
                <w:rFonts w:ascii="Times New Roman" w:hAnsi="Times New Roman" w:cs="Times New Roman"/>
                <w:sz w:val="20"/>
                <w:szCs w:val="20"/>
              </w:rPr>
              <w:t>File path - input sequence 0</w:t>
            </w:r>
          </w:p>
        </w:tc>
      </w:tr>
      <w:tr w:rsidR="00D11170" w:rsidRPr="001D30BF" w14:paraId="79D9423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76EA2CE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-i1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A68B5F8" w14:textId="56AB35EF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InputFile1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E19AB9C" w14:textId="75937428" w:rsidR="00D11170" w:rsidRPr="001D30BF" w:rsidRDefault="00FA32C5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FA32C5">
              <w:rPr>
                <w:rFonts w:ascii="Times New Roman" w:hAnsi="Times New Roman" w:cs="Times New Roman"/>
                <w:sz w:val="20"/>
                <w:szCs w:val="20"/>
              </w:rPr>
              <w:t>File path - input sequence 1</w:t>
            </w:r>
          </w:p>
        </w:tc>
      </w:tr>
      <w:tr w:rsidR="001D30BF" w:rsidRPr="001D30BF" w14:paraId="45968A6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697642D" w14:textId="2E4D73A5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-ff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EB0A75" w14:textId="67077FAC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FileFormat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BFD0ADC" w14:textId="3305F34F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Format of input sequence (optional, default</w:t>
            </w:r>
            <w:r w:rsidR="00CB03F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RAW) [RAW, PNG]</w:t>
            </w:r>
          </w:p>
        </w:tc>
      </w:tr>
      <w:tr w:rsidR="004D66C5" w:rsidRPr="001D30BF" w14:paraId="0B3AB70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56D323" w14:textId="3645E4AF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EEA061" w14:textId="1827EBCC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PictureSize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58BB20E" w14:textId="21369EA3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Size of input sequences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FA32C5">
              <w:rPr>
                <w:rFonts w:ascii="Times New Roman" w:hAnsi="Times New Roman" w:cs="Times New Roman"/>
                <w:sz w:val="20"/>
                <w:szCs w:val="20"/>
              </w:rPr>
              <w:t>WxH</w:t>
            </w:r>
            <w:proofErr w:type="spellEnd"/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e.g., 1920x1080) </w:t>
            </w:r>
            <w:r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D11170" w:rsidRPr="001D30BF" w14:paraId="288ADDC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ECDD07C" w14:textId="1586CAF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w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3E7CF" w14:textId="65B5A91F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1D30B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EA0C3F7" w14:textId="59D22522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Width of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input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sequence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D11170" w:rsidRPr="001D30BF" w14:paraId="54537D0B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726B0FA7" w14:textId="6F259609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0447D3F" w14:textId="3637F6EB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1D30B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E858BDE" w14:textId="7B019E3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Height of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input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sequence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D66C5" w:rsidRPr="001D30BF" w14:paraId="04DE940E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69BCADE" w14:textId="1692AD1E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-pf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260F1" w14:textId="73839BB9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PictureFormat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90DE387" w14:textId="6848A0C5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Picture format, as defined by FFMPEG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pix_fmt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(e.g., yuv420p10le) </w:t>
            </w:r>
            <w:r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0D08E5FA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1F0EE15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-bd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2EA625D" w14:textId="4E61335E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4CC4F3E" w14:textId="51E45FF1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 depth (optional, default: 8, up to 14)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31D6999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6B633D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7CAF693" w14:textId="259FFB23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ChromaFormat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0622FF4" w14:textId="08125F3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Chroma format (optional, default: 420) [420, 444]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4768B8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0CE98DD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-s0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0CAFE72" w14:textId="1BD7629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StartFrame0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690430A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:rsidRPr="001D30BF" w14:paraId="74A714F6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7A75CB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-s1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005B32E" w14:textId="250ED38B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StartFrame1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5B7BBAA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:rsidRPr="001D30BF" w14:paraId="3ABD1C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32A99C2" w14:textId="4472FBA2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nf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4596119" w14:textId="47057024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NumberOfFrames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3EEC9B6" w14:textId="7D76921C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 of frames to be processed (optional, default: -1 = all)</w:t>
            </w:r>
          </w:p>
        </w:tc>
      </w:tr>
      <w:tr w:rsidR="004D66C5" w:rsidRPr="001D30BF" w14:paraId="22E353D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34296F67" w14:textId="216C99B6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-r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4A39344" w14:textId="22303B8F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ResultFile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255712C" w14:textId="7D0E49E6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Output file path for printing results (optional)</w:t>
            </w:r>
          </w:p>
        </w:tc>
      </w:tr>
      <w:tr w:rsidR="004D66C5" w:rsidRPr="001D30BF" w14:paraId="49F34EC8" w14:textId="77777777" w:rsidTr="006D6EE7"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DC2803" w14:textId="37FC5C32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-ml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F7E4AA" w14:textId="6ED4EDC9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MetricList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0C24FA" w14:textId="221705EF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List of quality metrics to be calculated, must be coma separated, quotes are required. "</w:t>
            </w:r>
            <w:r w:rsidR="0093682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ll" enables all available metrics. (optional, default="</w:t>
            </w:r>
            <w:r w:rsidR="000E2B96">
              <w:rPr>
                <w:rFonts w:ascii="Times New Roman" w:hAnsi="Times New Roman" w:cs="Times New Roman"/>
                <w:sz w:val="20"/>
                <w:szCs w:val="20"/>
              </w:rPr>
              <w:t xml:space="preserve">PSNR, </w:t>
            </w:r>
            <w:r w:rsidR="00C14D9D">
              <w:rPr>
                <w:rFonts w:ascii="Times New Roman" w:hAnsi="Times New Roman" w:cs="Times New Roman"/>
                <w:sz w:val="20"/>
                <w:szCs w:val="20"/>
              </w:rPr>
              <w:t>WS</w:t>
            </w:r>
            <w:r w:rsidR="007A2095">
              <w:rPr>
                <w:rFonts w:ascii="Times New Roman" w:hAnsi="Times New Roman" w:cs="Times New Roman"/>
                <w:sz w:val="20"/>
                <w:szCs w:val="20"/>
              </w:rPr>
              <w:t xml:space="preserve">PSNR,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IVPSNR, IVSSIM") [IVPSNR, IVSSIM, PSNR, SSIM,</w:t>
            </w:r>
            <w:r w:rsidR="00ED4733">
              <w:rPr>
                <w:rFonts w:ascii="Times New Roman" w:hAnsi="Times New Roman" w:cs="Times New Roman"/>
                <w:sz w:val="20"/>
                <w:szCs w:val="20"/>
              </w:rPr>
              <w:t xml:space="preserve"> MSSSIM, IVMSSSIM,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WSPSNR]</w:t>
            </w:r>
          </w:p>
        </w:tc>
      </w:tr>
    </w:tbl>
    <w:p w14:paraId="6719BCF0" w14:textId="4EBDB9AD" w:rsidR="004D66C5" w:rsidRPr="001D30BF" w:rsidRDefault="004D66C5" w:rsidP="004D66C5">
      <w:pPr>
        <w:widowControl/>
        <w:autoSpaceDE/>
        <w:autoSpaceDN/>
        <w:ind w:left="180" w:hanging="180"/>
        <w:jc w:val="both"/>
        <w:rPr>
          <w:rFonts w:ascii="Times New Roman" w:eastAsia="MS Mincho" w:hAnsi="Times New Roman" w:cs="Times New Roman"/>
          <w:sz w:val="20"/>
          <w:szCs w:val="20"/>
          <w:lang w:eastAsia="ko-KR"/>
        </w:rPr>
      </w:pPr>
      <w:r w:rsidRPr="001D30BF">
        <w:rPr>
          <w:rFonts w:ascii="Times New Roman" w:eastAsia="MS Mincho" w:hAnsi="Times New Roman" w:cs="Times New Roman"/>
          <w:sz w:val="20"/>
          <w:szCs w:val="20"/>
          <w:vertAlign w:val="superscript"/>
          <w:lang w:eastAsia="ko-KR"/>
        </w:rPr>
        <w:t>1</w:t>
      </w:r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ab/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PictureSize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can be used interchangeably with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PictureWidth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PictureHeight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pair; if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PictureSize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is present the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PictureWidth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PictureHeight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arguments are ignored.</w:t>
      </w:r>
    </w:p>
    <w:p w14:paraId="122AB130" w14:textId="0EBBFCF6" w:rsidR="004D66C5" w:rsidRPr="001D30BF" w:rsidRDefault="004D66C5" w:rsidP="004D66C5">
      <w:pPr>
        <w:widowControl/>
        <w:autoSpaceDE/>
        <w:autoSpaceDN/>
        <w:ind w:left="180" w:hanging="180"/>
        <w:jc w:val="both"/>
        <w:rPr>
          <w:rFonts w:ascii="Times New Roman" w:eastAsia="MS Mincho" w:hAnsi="Times New Roman" w:cs="Times New Roman"/>
          <w:sz w:val="20"/>
          <w:szCs w:val="20"/>
          <w:lang w:eastAsia="ko-KR"/>
        </w:rPr>
      </w:pPr>
      <w:r w:rsidRPr="001D30BF">
        <w:rPr>
          <w:rFonts w:ascii="Times New Roman" w:eastAsia="MS Mincho" w:hAnsi="Times New Roman" w:cs="Times New Roman"/>
          <w:sz w:val="20"/>
          <w:szCs w:val="20"/>
          <w:vertAlign w:val="superscript"/>
          <w:lang w:eastAsia="ko-KR"/>
        </w:rPr>
        <w:t>2</w:t>
      </w:r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ab/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can be used interchangeably with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BitDepth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ChromaFormat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pair; if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is present the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BitDepth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and,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ChromaFormat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arguments are ignored.</w:t>
      </w:r>
    </w:p>
    <w:p w14:paraId="4019AC29" w14:textId="56BC66A5" w:rsidR="004D66C5" w:rsidRDefault="004D66C5" w:rsidP="004D66C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836455" w:rsidRPr="001D30BF" w14:paraId="62037F7E" w14:textId="77777777" w:rsidTr="00644DE6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E2848A" w14:textId="77777777" w:rsidR="00836455" w:rsidRPr="001D30BF" w:rsidRDefault="00836455" w:rsidP="00644DE6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Masked mode parameters</w:t>
            </w:r>
          </w:p>
        </w:tc>
      </w:tr>
      <w:tr w:rsidR="00836455" w:rsidRPr="001D30BF" w14:paraId="17353E67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3B3EEB0D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7CC293C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6E56E8FE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836455" w:rsidRPr="001D30BF" w14:paraId="4667EBE8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70A7BF12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E5A0495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InputFileM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E6EA977" w14:textId="3720723F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F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ile path – mask (optional, same resolution as InputFile0 and InputFile1)</w:t>
            </w:r>
          </w:p>
        </w:tc>
      </w:tr>
      <w:tr w:rsidR="00836455" w:rsidRPr="001D30BF" w14:paraId="55DD019C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1BD20D88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bdm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45DE39C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0F1C346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Bit depth for mask (optional, default: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, up to 16)</w:t>
            </w:r>
          </w:p>
        </w:tc>
      </w:tr>
      <w:tr w:rsidR="00836455" w:rsidRPr="001D30BF" w14:paraId="1444B962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3ABD2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-cfm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3356AE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ChromaFormatM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911E51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Chroma format for mask (optional, default: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ChromaFormat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 [400, 420, 444]</w:t>
            </w:r>
          </w:p>
        </w:tc>
      </w:tr>
    </w:tbl>
    <w:p w14:paraId="2B88A1AC" w14:textId="77777777" w:rsidR="00836455" w:rsidRPr="001D30BF" w:rsidRDefault="00836455" w:rsidP="0083645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240C8A" w:rsidRPr="001D30BF" w14:paraId="73B29020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3858C7" w14:textId="77777777" w:rsidR="00240C8A" w:rsidRPr="001D30BF" w:rsidRDefault="00240C8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Equirectangular parameters</w:t>
            </w:r>
          </w:p>
        </w:tc>
      </w:tr>
      <w:tr w:rsidR="00240C8A" w:rsidRPr="001D30BF" w14:paraId="3EFBC6D3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450008E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C3214D7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8563A00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240C8A" w:rsidRPr="001D30BF" w14:paraId="2BE3C1F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C0768AA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erp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471DB2" w14:textId="122D1D85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Equirectangular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A4B0AA1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Equirectangular sequence (flag, default disabled)</w:t>
            </w:r>
          </w:p>
        </w:tc>
      </w:tr>
      <w:tr w:rsidR="00240C8A" w:rsidRPr="001D30BF" w14:paraId="203F5EB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B941357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-lor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AB6D3CF" w14:textId="64173DAE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LonRangeDeg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2E898EC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Longitudinal range of ERP sequence [°] (optional, default: 360)</w:t>
            </w:r>
          </w:p>
        </w:tc>
      </w:tr>
      <w:tr w:rsidR="00240C8A" w:rsidRPr="001D30BF" w14:paraId="2A8540B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3A21692C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-lar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CC9CE5" w14:textId="1728EFF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LatRangeDeg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7AABC3D8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Lateral range of ERP sequence [°] (optional, default: 180)</w:t>
            </w:r>
          </w:p>
        </w:tc>
      </w:tr>
    </w:tbl>
    <w:p w14:paraId="4C34CBEA" w14:textId="1BBEA3B6" w:rsidR="004D66C5" w:rsidRDefault="004D66C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644DE6" w:rsidRPr="001D30BF" w14:paraId="32619FF7" w14:textId="77777777" w:rsidTr="00644DE6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E5AE3" w14:textId="77777777" w:rsidR="00644DE6" w:rsidRPr="00CB03FB" w:rsidRDefault="00644DE6" w:rsidP="00644DE6">
            <w:pPr>
              <w:keepNext/>
              <w:keepLines/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Colorspace</w:t>
            </w:r>
            <w:proofErr w:type="spellEnd"/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mode </w:t>
            </w:r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parameters</w:t>
            </w:r>
          </w:p>
        </w:tc>
      </w:tr>
      <w:tr w:rsidR="00644DE6" w:rsidRPr="001D30BF" w14:paraId="6D1A547F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664296FA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A6E344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54697780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644DE6" w:rsidRPr="001D30BF" w14:paraId="5E645B44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262874AA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</w:t>
            </w: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csi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106037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ColorSpaceInput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448229C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Color space of input files (optional, default: </w:t>
            </w: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YCbCr</w:t>
            </w:r>
            <w:proofErr w:type="spellEnd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644DE6" w:rsidRPr="001D30BF" w14:paraId="7A0F84BB" w14:textId="77777777" w:rsidTr="00644DE6">
        <w:trPr>
          <w:trHeight w:val="8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4B0E1A11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csm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70ADA42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ColorSpaceMetric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76641F3E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Color space used to calculate metrics (optional, default: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ColorSpaceInput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4DE6" w:rsidRPr="001D30BF" w14:paraId="72408CFF" w14:textId="77777777" w:rsidTr="00644DE6">
        <w:trPr>
          <w:trHeight w:val="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063F9D6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567462FA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A0601A9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If </w:t>
            </w:r>
            <w:proofErr w:type="spellStart"/>
            <w:proofErr w:type="gram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ColorSpaceInput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!</w:t>
            </w:r>
            <w:proofErr w:type="gram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ColorSpaceMetric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the software performs on-demand conversion (RGB--&gt;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--&gt;RGB). Conversion requires specific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color space parameters.</w:t>
            </w:r>
          </w:p>
          <w:p w14:paraId="637A9F5D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[RGB, BGR,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, YCbCr_BT601, YCbCr_SMPTE170M, YCbCr_BT709, YCbCr_SMPTE240M, YCbCr_BT2020]</w:t>
            </w:r>
          </w:p>
        </w:tc>
      </w:tr>
    </w:tbl>
    <w:p w14:paraId="5E384788" w14:textId="77777777" w:rsidR="00644DE6" w:rsidRPr="001D30BF" w:rsidRDefault="00644DE6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6F7621" w:rsidRPr="001D30BF" w14:paraId="70CB98A8" w14:textId="77777777" w:rsidTr="00644DE6">
        <w:trPr>
          <w:cantSplit/>
        </w:trPr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C7BDDE" w14:textId="19C023BE" w:rsidR="006F7621" w:rsidRPr="001D30BF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IV</w:t>
            </w:r>
            <w:r w:rsidR="004D66C5"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-metric</w:t>
            </w: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 specific parameters</w:t>
            </w:r>
          </w:p>
        </w:tc>
      </w:tr>
      <w:tr w:rsidR="006F7621" w:rsidRPr="001D30BF" w14:paraId="77CDF2C4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090517FE" w14:textId="435A764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7624D2" w14:textId="0079135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66F52F3" w14:textId="3FE86A6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6F7621" w:rsidRPr="001D30BF" w14:paraId="7C62C1C5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53502637" w14:textId="5F386768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4D6E67E" w14:textId="1638D7E9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SearchRange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5559CD" w14:textId="14D73104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metric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search range around center point (optional, default: 2 </w:t>
            </w:r>
            <w:r w:rsidR="001A72FC" w:rsidRPr="001A72FC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="001A7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5×5)</w:t>
            </w:r>
          </w:p>
        </w:tc>
      </w:tr>
      <w:tr w:rsidR="006F7621" w:rsidRPr="001D30BF" w14:paraId="6EFF6429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35F7A2D7" w14:textId="5A57C8E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cws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2EEFEA" w14:textId="3D416D1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CmpWeights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Search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BB6CDBB" w14:textId="4064CB9E" w:rsidR="006F7621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IV-metric component weights used during search ("</w:t>
            </w:r>
            <w:proofErr w:type="gram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Lm:Cb</w:t>
            </w:r>
            <w:proofErr w:type="gram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:Cr:0" or "R:G:B:0" - per component integer weights, default="4:1:1:0", quotes are mandatory, requires USE_RUNTIME_CMPWEIGHTS=1)</w:t>
            </w:r>
          </w:p>
        </w:tc>
      </w:tr>
      <w:tr w:rsidR="00F319DA" w:rsidRPr="001D30BF" w14:paraId="27B0B7F0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5FFCF1C8" w14:textId="08FF2059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cwa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5D4698A" w14:textId="494B0EA0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CmpWeightsAverage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0E18B7B" w14:textId="2BCFC0CE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IV-metric component weights used during averaging ("</w:t>
            </w:r>
            <w:proofErr w:type="gram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Lm:Cb</w:t>
            </w:r>
            <w:proofErr w:type="gram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:Cr:0" or "R:G:B:0" - per component integer weights, default="4:1:1:0", quotes are mandatory)</w:t>
            </w:r>
          </w:p>
        </w:tc>
      </w:tr>
      <w:tr w:rsidR="006F7621" w:rsidRPr="001D30BF" w14:paraId="51C709A1" w14:textId="77777777" w:rsidTr="00644DE6">
        <w:trPr>
          <w:cantSplit/>
        </w:trPr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8D41F0E" w14:textId="1126E699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unc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7CB84B5A" w14:textId="62E6898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UnnoticeableCoef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452FB1DB" w14:textId="579B0E73" w:rsidR="006F7621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IV-metric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unnoticable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color difference threshold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("</w:t>
            </w:r>
            <w:proofErr w:type="gram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Lm:Cb</w:t>
            </w:r>
            <w:proofErr w:type="gram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:Cr:0" or "R:G:B:0" - per component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, default="0.01:0.01:0.01:0", quotes are mandatory)</w:t>
            </w:r>
          </w:p>
        </w:tc>
      </w:tr>
    </w:tbl>
    <w:p w14:paraId="207FC054" w14:textId="676B89FA" w:rsidR="004D66C5" w:rsidRDefault="004D66C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ED7CB5" w:rsidRPr="001D30BF" w14:paraId="29C9F1B1" w14:textId="77777777" w:rsidTr="00787CE2">
        <w:trPr>
          <w:cantSplit/>
        </w:trPr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627E7E8E" w14:textId="3BEDE443" w:rsidR="00ED7CB5" w:rsidRPr="001D30BF" w:rsidRDefault="00ED7CB5" w:rsidP="00787CE2">
            <w:pPr>
              <w:spacing w:before="60"/>
              <w:rPr>
                <w:rFonts w:ascii="Times New Roman" w:hAnsi="Times New Roman" w:cs="Times New Roman"/>
              </w:rPr>
            </w:pPr>
            <w:r w:rsidRPr="00ED7CB5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Structural similarity specific parameters</w:t>
            </w:r>
          </w:p>
        </w:tc>
      </w:tr>
      <w:tr w:rsidR="00ED7CB5" w:rsidRPr="001D30BF" w14:paraId="627A5B3D" w14:textId="77777777" w:rsidTr="00787CE2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4349E08D" w14:textId="77777777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438657B" w14:textId="77777777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299D483" w14:textId="77777777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ED7CB5" w:rsidRPr="001D30BF" w14:paraId="01563EB7" w14:textId="77777777" w:rsidTr="00787CE2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0B0B0F1A" w14:textId="62A244D0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24F1E0E" w14:textId="1A049DB1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StructSimMode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040CF1B" w14:textId="550B5B08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Calculation mode and structure variant (optional, default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BlockAveraged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) [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RegularGaussianFlt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RegularGaussianInt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RegularAveraged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BlockGaussianInt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BlockAveraged</w:t>
            </w:r>
            <w:proofErr w:type="spellEnd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  <w:tr w:rsidR="00ED7CB5" w:rsidRPr="001D30BF" w14:paraId="7F78B415" w14:textId="77777777" w:rsidTr="00787CE2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64B0A85A" w14:textId="61E5D435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8377589" w14:textId="43737FA2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StructSimStride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2A50334" w14:textId="05DDE73F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Stride between pixels/windows (optional, default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</w:tr>
      <w:tr w:rsidR="00ED7CB5" w:rsidRPr="001D30BF" w14:paraId="2B5E0DA7" w14:textId="77777777" w:rsidTr="00787CE2">
        <w:trPr>
          <w:cantSplit/>
        </w:trPr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55A6CAB" w14:textId="78B4BF66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ssw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3907BDC1" w14:textId="244F46F2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StructSimWindow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79076296" w14:textId="23693F96" w:rsidR="00ED7CB5" w:rsidRPr="001D30BF" w:rsidRDefault="00ED7CB5" w:rsidP="00787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CB5">
              <w:rPr>
                <w:rFonts w:ascii="Times New Roman" w:hAnsi="Times New Roman" w:cs="Times New Roman"/>
                <w:sz w:val="20"/>
                <w:szCs w:val="20"/>
              </w:rPr>
              <w:t>Size of structure window (optional, applies to Block modes only, default=8) [8,16,32]</w:t>
            </w:r>
          </w:p>
        </w:tc>
      </w:tr>
    </w:tbl>
    <w:p w14:paraId="5F1923C7" w14:textId="77777777" w:rsidR="00ED7CB5" w:rsidRPr="001D30BF" w:rsidRDefault="00ED7CB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F319DA" w:rsidRPr="001D30BF" w14:paraId="3EB77744" w14:textId="77777777" w:rsidTr="00C85B00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6A4A47F5" w14:textId="6D896210" w:rsidR="00F319DA" w:rsidRPr="001D30BF" w:rsidRDefault="00F319DA" w:rsidP="00C85B00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Validation parameters</w:t>
            </w:r>
          </w:p>
        </w:tc>
      </w:tr>
      <w:tr w:rsidR="00F319DA" w:rsidRPr="001D30BF" w14:paraId="3AEE1B18" w14:textId="77777777" w:rsidTr="00C85B00">
        <w:tc>
          <w:tcPr>
            <w:tcW w:w="562" w:type="dxa"/>
            <w:tcBorders>
              <w:top w:val="nil"/>
              <w:bottom w:val="nil"/>
            </w:tcBorders>
          </w:tcPr>
          <w:p w14:paraId="1F674FCF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96D8573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9A57108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F319DA" w:rsidRPr="001D30BF" w14:paraId="7FC25145" w14:textId="77777777" w:rsidTr="00C85B00">
        <w:tc>
          <w:tcPr>
            <w:tcW w:w="562" w:type="dxa"/>
            <w:tcBorders>
              <w:top w:val="nil"/>
              <w:bottom w:val="nil"/>
            </w:tcBorders>
          </w:tcPr>
          <w:p w14:paraId="5B9243BB" w14:textId="693F68F4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ipa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53D38E0" w14:textId="60F43597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InvalidPelActn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8BB97FA" w14:textId="31F122BB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Select action taken if invalid pixel value (larger than [(1&lt;&lt;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)-1]) is detected (optional, default STOP) [SKIP – disable pixel value checking, WARN – print warning and ignore, STOP – stop execution, CNCL – try to conceal by clipping to bit depth range]</w:t>
            </w:r>
          </w:p>
        </w:tc>
      </w:tr>
      <w:tr w:rsidR="00F319DA" w:rsidRPr="001D30BF" w14:paraId="38289953" w14:textId="77777777" w:rsidTr="00C85B00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B8BF5CC" w14:textId="2593A6B5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nma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618D64" w14:textId="3EF5DF1F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NameMismatchActn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107A1FF4" w14:textId="6008E4B3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Select action taken if parameters derived from filename are different than provided as input parameters. Checks resolution, bit depth and chroma format. (optional, default WARN) [SKIP – disable checking, WARN – print warning and ignore, STOP – stop execution]</w:t>
            </w:r>
          </w:p>
        </w:tc>
      </w:tr>
    </w:tbl>
    <w:p w14:paraId="7BE06331" w14:textId="77777777" w:rsidR="00F319DA" w:rsidRPr="001D30BF" w:rsidRDefault="00F319DA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5A2EDA" w:rsidRPr="001D30BF" w14:paraId="0E0B528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034520E3" w14:textId="4FB0F91E" w:rsidR="005A2EDA" w:rsidRPr="001D30BF" w:rsidRDefault="005A2ED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Application parameters</w:t>
            </w:r>
          </w:p>
        </w:tc>
      </w:tr>
      <w:tr w:rsidR="005A2EDA" w:rsidRPr="001D30BF" w14:paraId="17CD7B5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36A9389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AAAD4FA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B92501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2EDA" w:rsidRPr="001D30BF" w14:paraId="18F53A8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4100B81B" w14:textId="36B63693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nth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3A3A9F1" w14:textId="60FA92EB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NumberOfThreads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EB38F7" w14:textId="004448DA" w:rsidR="005A2EDA" w:rsidRPr="001D30BF" w:rsidRDefault="00F319DA" w:rsidP="00CF763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 of worker threads (optional, default: -2, suggested: ~8 for IV-PSNR, all physical cores for SSIM) [</w:t>
            </w:r>
            <w:r w:rsidR="00DD24FB" w:rsidRPr="00DD24FB">
              <w:rPr>
                <w:rFonts w:ascii="Times New Roman" w:hAnsi="Times New Roman" w:cs="Times New Roman"/>
                <w:sz w:val="20"/>
                <w:szCs w:val="20"/>
              </w:rPr>
              <w:t>0 = thread pool disabled</w:t>
            </w:r>
            <w:r w:rsidR="00DD24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-1 = all available threads, -2 = reasonable auto]</w:t>
            </w:r>
          </w:p>
        </w:tc>
      </w:tr>
      <w:tr w:rsidR="005A2EDA" w:rsidRPr="001D30BF" w14:paraId="74A66EAF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F991DE5" w14:textId="04D9A7E2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ilp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01C9218" w14:textId="331C72A9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InterleavedPic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31D4329" w14:textId="06D03CD8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Use additional image buffer with interleaved layout</w:t>
            </w:r>
            <w:r w:rsidR="00CF7638" w:rsidRPr="001D30B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(improves performance at a cost of increased memory usage, optional, default</w:t>
            </w:r>
            <w:r w:rsidR="00CF7638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5A2EDA" w:rsidRPr="001D30BF" w14:paraId="09CA4F4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12D2AB2E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-v 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36FDB34B" w14:textId="3677BC7A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VerboseLevel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3DD404D6" w14:textId="74573013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Verbose level (optional, default: </w:t>
            </w:r>
            <w:r w:rsidR="005A0F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), cf.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section 2.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4AE13474" w14:textId="77777777" w:rsidR="004D66C5" w:rsidRPr="001D30BF" w:rsidRDefault="004D66C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5A2EDA" w:rsidRPr="001D30BF" w14:paraId="7CA8871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8D4896B" w14:textId="10851176" w:rsidR="005A2EDA" w:rsidRPr="001D30BF" w:rsidRDefault="005A2EDA" w:rsidP="00A37168">
            <w:pPr>
              <w:spacing w:before="60"/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External config file</w:t>
            </w:r>
          </w:p>
        </w:tc>
      </w:tr>
      <w:tr w:rsidR="005A2EDA" w:rsidRPr="001D30BF" w14:paraId="13446710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26AE1C7" w14:textId="5F35E9C1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6459C5" w14:textId="15D1B7D4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9D4C98A" w14:textId="130EB81F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2EDA" w:rsidRPr="001D30BF" w14:paraId="508DE9D4" w14:textId="77777777" w:rsidTr="00D212ED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247486B" w14:textId="607FA90E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B21B1F" w14:textId="77777777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22C73D78" w14:textId="7295C23B" w:rsidR="005A2EDA" w:rsidRPr="001D30BF" w:rsidRDefault="00996564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64">
              <w:rPr>
                <w:rFonts w:ascii="Times New Roman" w:hAnsi="Times New Roman" w:cs="Times New Roman"/>
                <w:sz w:val="20"/>
                <w:szCs w:val="20"/>
              </w:rPr>
              <w:t>Valid path to external config file - in INI format (optional). Multiple config files can be provided by using multiple "-c" arguments. Config files are processed in arguments order. Content of config files are merged while repeating values are overwritten.</w:t>
            </w:r>
            <w:r w:rsidR="003F7F42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cf.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section</w:t>
            </w:r>
            <w:r w:rsidR="003F7F42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32E2116B" w14:textId="14676977" w:rsidR="005A0FA5" w:rsidRDefault="005A0FA5" w:rsidP="005A0FA5"/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2"/>
        <w:gridCol w:w="7092"/>
      </w:tblGrid>
      <w:tr w:rsidR="005A0FA5" w:rsidRPr="001D30BF" w14:paraId="6FD6AA3C" w14:textId="77777777" w:rsidTr="00787CE2"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</w:tcPr>
          <w:p w14:paraId="648C2790" w14:textId="2BBFA5F9" w:rsidR="005A0FA5" w:rsidRPr="001D30BF" w:rsidRDefault="005A0FA5" w:rsidP="00787CE2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Dynamic dispatcher parameters</w:t>
            </w:r>
          </w:p>
        </w:tc>
      </w:tr>
      <w:tr w:rsidR="005A0FA5" w:rsidRPr="001D30BF" w14:paraId="6A52AC73" w14:textId="77777777" w:rsidTr="005A0FA5">
        <w:tc>
          <w:tcPr>
            <w:tcW w:w="2122" w:type="dxa"/>
            <w:tcBorders>
              <w:top w:val="nil"/>
              <w:bottom w:val="nil"/>
            </w:tcBorders>
          </w:tcPr>
          <w:p w14:paraId="194DA15B" w14:textId="77777777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7092" w:type="dxa"/>
            <w:tcBorders>
              <w:top w:val="nil"/>
              <w:bottom w:val="nil"/>
            </w:tcBorders>
          </w:tcPr>
          <w:p w14:paraId="2C26DF56" w14:textId="77777777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0FA5" w:rsidRPr="001D30BF" w14:paraId="75AF33A0" w14:textId="77777777" w:rsidTr="005A0FA5">
        <w:tc>
          <w:tcPr>
            <w:tcW w:w="2122" w:type="dxa"/>
            <w:tcBorders>
              <w:top w:val="nil"/>
              <w:bottom w:val="nil"/>
            </w:tcBorders>
          </w:tcPr>
          <w:p w14:paraId="00AE9930" w14:textId="7EFE5F75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--</w:t>
            </w:r>
            <w:proofErr w:type="spellStart"/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DispatchForceMFL</w:t>
            </w:r>
            <w:proofErr w:type="spellEnd"/>
          </w:p>
        </w:tc>
        <w:tc>
          <w:tcPr>
            <w:tcW w:w="7092" w:type="dxa"/>
            <w:tcBorders>
              <w:top w:val="nil"/>
              <w:bottom w:val="nil"/>
            </w:tcBorders>
          </w:tcPr>
          <w:p w14:paraId="7D104EE2" w14:textId="331D73B8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Force dispatcher to selected microarchitecture (optional, default=UNDEFINED) [x86-64, x86-64-v2, x86-64-v3, x86-64-v4]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Forcing a selection of </w:t>
            </w: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microarchitecture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level not supported by CPU will lead to </w:t>
            </w: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"illegal instruction" exception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0FA5" w:rsidRPr="001D30BF" w14:paraId="1C6A7F4D" w14:textId="77777777" w:rsidTr="005A0FA5"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14:paraId="5AF24DFF" w14:textId="35609CA8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--</w:t>
            </w:r>
            <w:proofErr w:type="spellStart"/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DispatchVerbose</w:t>
            </w:r>
            <w:proofErr w:type="spellEnd"/>
          </w:p>
        </w:tc>
        <w:tc>
          <w:tcPr>
            <w:tcW w:w="7092" w:type="dxa"/>
            <w:tcBorders>
              <w:top w:val="nil"/>
              <w:bottom w:val="single" w:sz="4" w:space="0" w:color="auto"/>
            </w:tcBorders>
          </w:tcPr>
          <w:p w14:paraId="527638B6" w14:textId="793AED25" w:rsidR="005A0FA5" w:rsidRPr="001D30BF" w:rsidRDefault="005A0FA5" w:rsidP="00787CE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Verbose level for runtime dispatch module (optional, default=0)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976C54B" w14:textId="77777777" w:rsidR="005A0FA5" w:rsidRPr="005A0FA5" w:rsidRDefault="005A0FA5" w:rsidP="005A0FA5"/>
    <w:p w14:paraId="716046B7" w14:textId="575A4100" w:rsidR="00EB7E07" w:rsidRDefault="005A2EDA" w:rsidP="00787CE2">
      <w:pPr>
        <w:pStyle w:val="ListParagraph"/>
        <w:rPr>
          <w:lang w:val="en-US"/>
        </w:rPr>
      </w:pPr>
      <w:r w:rsidRPr="00EB7E07">
        <w:rPr>
          <w:lang w:val="en-US"/>
        </w:rPr>
        <w:t xml:space="preserve">The </w:t>
      </w:r>
      <w:proofErr w:type="spellStart"/>
      <w:r w:rsidRPr="00EB7E07">
        <w:rPr>
          <w:lang w:val="en-US"/>
        </w:rPr>
        <w:t>commandline</w:t>
      </w:r>
      <w:proofErr w:type="spellEnd"/>
      <w:r w:rsidRPr="00EB7E07">
        <w:rPr>
          <w:lang w:val="en-US"/>
        </w:rPr>
        <w:t xml:space="preserve"> parameters are </w:t>
      </w:r>
      <w:r w:rsidR="00EB7E07">
        <w:rPr>
          <w:lang w:val="en-US"/>
        </w:rPr>
        <w:t xml:space="preserve">processed in </w:t>
      </w:r>
      <w:r w:rsidR="00996564">
        <w:rPr>
          <w:lang w:val="en-US"/>
        </w:rPr>
        <w:t xml:space="preserve">arguments </w:t>
      </w:r>
      <w:r w:rsidR="00EB7E07">
        <w:rPr>
          <w:lang w:val="en-US"/>
        </w:rPr>
        <w:t>order</w:t>
      </w:r>
      <w:r w:rsidRPr="00EB7E07">
        <w:rPr>
          <w:lang w:val="en-US"/>
        </w:rPr>
        <w:t>.</w:t>
      </w:r>
    </w:p>
    <w:p w14:paraId="20837C2C" w14:textId="7BDEAF70" w:rsidR="00996564" w:rsidRPr="00EB7E07" w:rsidRDefault="00996564" w:rsidP="00787CE2">
      <w:pPr>
        <w:pStyle w:val="ListParagraph"/>
        <w:rPr>
          <w:lang w:val="en-US"/>
        </w:rPr>
      </w:pPr>
      <w:r>
        <w:rPr>
          <w:lang w:val="en-US"/>
        </w:rPr>
        <w:t xml:space="preserve">Multiple config files </w:t>
      </w:r>
      <w:r w:rsidRPr="00996564">
        <w:rPr>
          <w:lang w:val="en-US"/>
        </w:rPr>
        <w:t>can be provided</w:t>
      </w:r>
      <w:r>
        <w:rPr>
          <w:lang w:val="en-US"/>
        </w:rPr>
        <w:t>.</w:t>
      </w:r>
    </w:p>
    <w:p w14:paraId="563D8952" w14:textId="08AF6F03" w:rsidR="00CF7638" w:rsidRPr="001D30BF" w:rsidRDefault="005A2EDA" w:rsidP="00C85B00">
      <w:pPr>
        <w:pStyle w:val="ListParagraph"/>
        <w:rPr>
          <w:lang w:val="en-US"/>
        </w:rPr>
      </w:pPr>
      <w:r w:rsidRPr="001D30BF">
        <w:rPr>
          <w:lang w:val="en-US"/>
        </w:rPr>
        <w:t xml:space="preserve">When no parameters are used, syntax help is </w:t>
      </w:r>
      <w:r w:rsidR="00CB03FB">
        <w:rPr>
          <w:lang w:val="en-US"/>
        </w:rPr>
        <w:t>printed</w:t>
      </w:r>
      <w:r w:rsidRPr="001D30BF">
        <w:rPr>
          <w:lang w:val="en-US"/>
        </w:rPr>
        <w:t>.</w:t>
      </w:r>
    </w:p>
    <w:p w14:paraId="7ADCAB28" w14:textId="39124272" w:rsidR="00D212ED" w:rsidRPr="001D30BF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Masked mode</w:t>
      </w:r>
    </w:p>
    <w:p w14:paraId="22E19D76" w14:textId="3DA26B9F" w:rsidR="006D6EE7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allows to calculate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the metrics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only for specified areas. In order to use masked mode,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InputFileM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(-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im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) parameter has to be set</w:t>
      </w:r>
      <w:r w:rsidR="000E37AF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, indicating a path of mask YUV file.</w:t>
      </w:r>
    </w:p>
    <w:p w14:paraId="462ACDFA" w14:textId="77777777" w:rsidR="00C00C19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12"/>
          <w:szCs w:val="12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3"/>
        <w:gridCol w:w="3003"/>
      </w:tblGrid>
      <w:tr w:rsidR="00C00C19" w:rsidRPr="001D30BF" w14:paraId="002730DD" w14:textId="77777777" w:rsidTr="006D6EE7">
        <w:trPr>
          <w:tblHeader/>
        </w:trPr>
        <w:tc>
          <w:tcPr>
            <w:tcW w:w="3115" w:type="dxa"/>
          </w:tcPr>
          <w:p w14:paraId="5738FBBC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</w:rPr>
              <w:t>InputFile0 (-i0):</w:t>
            </w:r>
          </w:p>
          <w:p w14:paraId="401E4E76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449102E" wp14:editId="21FE7DC5">
                  <wp:extent cx="1800000" cy="1800000"/>
                  <wp:effectExtent l="0" t="0" r="0" b="0"/>
                  <wp:docPr id="1" name="Picture 1" descr="A picture containing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ol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65B4E5AC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</w:rPr>
              <w:t>InputFile1 (-i1):</w:t>
            </w:r>
          </w:p>
          <w:p w14:paraId="67DBEB65" w14:textId="77777777" w:rsidR="00C00C19" w:rsidRPr="001D30BF" w:rsidRDefault="00C00C19" w:rsidP="00B43B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2BA5DD" wp14:editId="2B1B3766">
                  <wp:extent cx="1800000" cy="1800000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AE281D1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proofErr w:type="spellStart"/>
            <w:r w:rsidRPr="001D30BF">
              <w:rPr>
                <w:rFonts w:ascii="Times New Roman" w:hAnsi="Times New Roman" w:cs="Times New Roman"/>
              </w:rPr>
              <w:t>InputFileM</w:t>
            </w:r>
            <w:proofErr w:type="spellEnd"/>
            <w:r w:rsidRPr="001D30BF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D30BF">
              <w:rPr>
                <w:rFonts w:ascii="Times New Roman" w:hAnsi="Times New Roman" w:cs="Times New Roman"/>
              </w:rPr>
              <w:t>im</w:t>
            </w:r>
            <w:proofErr w:type="spellEnd"/>
            <w:r w:rsidRPr="001D30BF">
              <w:rPr>
                <w:rFonts w:ascii="Times New Roman" w:hAnsi="Times New Roman" w:cs="Times New Roman"/>
              </w:rPr>
              <w:t>):</w:t>
            </w:r>
          </w:p>
          <w:p w14:paraId="5E9B1FFE" w14:textId="77777777" w:rsidR="00C00C19" w:rsidRPr="001D30BF" w:rsidRDefault="00C00C19" w:rsidP="00B43B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F4FEF0" wp14:editId="4FE4F828">
                  <wp:extent cx="1800000" cy="1800000"/>
                  <wp:effectExtent l="0" t="0" r="0" b="0"/>
                  <wp:docPr id="3" name="Picture 3" descr="A picture containing silhouet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silhouet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8A3CBD" w14:textId="3ED645D9" w:rsidR="00C00C19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 an example above, the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quality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is calculated only for occupied pixels (as indicated by mask), so different color of the unoccupied background does not impact outputted quality.</w:t>
      </w:r>
    </w:p>
    <w:p w14:paraId="624A2E93" w14:textId="52E9AC5F" w:rsidR="00D212ED" w:rsidRPr="001D30BF" w:rsidRDefault="00D212ED" w:rsidP="00D212ED">
      <w:pPr>
        <w:rPr>
          <w:sz w:val="12"/>
          <w:szCs w:val="12"/>
          <w:lang w:eastAsia="ko-KR"/>
        </w:rPr>
      </w:pPr>
    </w:p>
    <w:p w14:paraId="698692B9" w14:textId="568F183A" w:rsidR="00D212ED" w:rsidRPr="001D30BF" w:rsidRDefault="00D212ED" w:rsidP="00D212ED">
      <w:pPr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1D30BF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Requirements and notes</w:t>
      </w:r>
    </w:p>
    <w:p w14:paraId="71CB0CCD" w14:textId="77777777" w:rsidR="00D212ED" w:rsidRPr="001D30BF" w:rsidRDefault="00D212ED" w:rsidP="00174937">
      <w:pPr>
        <w:pStyle w:val="ListParagraph"/>
        <w:rPr>
          <w:lang w:val="en-US"/>
        </w:rPr>
      </w:pPr>
      <w:r w:rsidRPr="001D30BF">
        <w:rPr>
          <w:lang w:val="en-US"/>
        </w:rPr>
        <w:t>Resolution of mask file has to be identical as input file.</w:t>
      </w:r>
    </w:p>
    <w:p w14:paraId="15B7011F" w14:textId="77777777" w:rsidR="00D212ED" w:rsidRPr="001D30BF" w:rsidRDefault="00D212ED" w:rsidP="00174937">
      <w:pPr>
        <w:pStyle w:val="ListParagraph"/>
        <w:rPr>
          <w:lang w:val="en-US"/>
        </w:rPr>
      </w:pPr>
      <w:r w:rsidRPr="001D30BF">
        <w:rPr>
          <w:lang w:val="en-US"/>
        </w:rPr>
        <w:t>Allowed mask values are 0 (interpreted as inactive pixel) and (1&lt;&lt;</w:t>
      </w:r>
      <w:proofErr w:type="spellStart"/>
      <w:r w:rsidRPr="001D30BF">
        <w:rPr>
          <w:lang w:val="en-US"/>
        </w:rPr>
        <w:t>BitDepthM</w:t>
      </w:r>
      <w:proofErr w:type="spellEnd"/>
      <w:r w:rsidRPr="001D30BF">
        <w:rPr>
          <w:lang w:val="en-US"/>
        </w:rPr>
        <w:t>)-1) (interpreted as active pixel). Behavior for other values is undefined at this moment.</w:t>
      </w:r>
    </w:p>
    <w:p w14:paraId="5DC4D38B" w14:textId="16812961" w:rsidR="00174937" w:rsidRPr="001D30BF" w:rsidRDefault="00D212ED" w:rsidP="00174937">
      <w:pPr>
        <w:pStyle w:val="ListParagraph"/>
        <w:rPr>
          <w:rFonts w:eastAsia="Arial"/>
          <w:sz w:val="22"/>
          <w:szCs w:val="22"/>
          <w:lang w:val="en-US"/>
        </w:rPr>
      </w:pPr>
      <w:r w:rsidRPr="001D30BF">
        <w:rPr>
          <w:lang w:val="en-US"/>
        </w:rPr>
        <w:t>The data processing functions for masked mode are not implemented with the use of SIMD instructions</w:t>
      </w:r>
      <w:r w:rsidR="00174937" w:rsidRPr="001D30BF">
        <w:rPr>
          <w:lang w:val="en-US"/>
        </w:rPr>
        <w:t>.</w:t>
      </w:r>
    </w:p>
    <w:p w14:paraId="50BC82A8" w14:textId="664F075E" w:rsidR="00174937" w:rsidRPr="001D30BF" w:rsidRDefault="00174937" w:rsidP="00174937">
      <w:pPr>
        <w:pStyle w:val="ListParagraph"/>
        <w:rPr>
          <w:rFonts w:eastAsia="Arial"/>
          <w:sz w:val="22"/>
          <w:szCs w:val="22"/>
          <w:lang w:val="en-US"/>
        </w:rPr>
      </w:pPr>
      <w:r w:rsidRPr="001D30BF">
        <w:rPr>
          <w:lang w:val="en-US"/>
        </w:rPr>
        <w:t xml:space="preserve">Masked </w:t>
      </w:r>
      <w:r w:rsidR="00F9054F" w:rsidRPr="001D30BF">
        <w:rPr>
          <w:lang w:val="en-US"/>
        </w:rPr>
        <w:t xml:space="preserve">SSIM and </w:t>
      </w:r>
      <w:r w:rsidRPr="001D30BF">
        <w:rPr>
          <w:lang w:val="en-US"/>
        </w:rPr>
        <w:t xml:space="preserve">IV-SSIM </w:t>
      </w:r>
      <w:r w:rsidR="00F9054F" w:rsidRPr="001D30BF">
        <w:rPr>
          <w:lang w:val="en-US"/>
        </w:rPr>
        <w:t>are</w:t>
      </w:r>
      <w:r w:rsidRPr="001D30BF">
        <w:rPr>
          <w:lang w:val="en-US"/>
        </w:rPr>
        <w:t xml:space="preserve"> not supported</w:t>
      </w:r>
      <w:r w:rsidR="00E81F92" w:rsidRPr="001D30BF">
        <w:rPr>
          <w:lang w:val="en-US"/>
        </w:rPr>
        <w:t xml:space="preserve"> </w:t>
      </w:r>
      <w:r w:rsidR="006D6EE7">
        <w:rPr>
          <w:lang w:val="en-US"/>
        </w:rPr>
        <w:t>in v</w:t>
      </w:r>
      <w:r w:rsidR="00ED4733">
        <w:rPr>
          <w:lang w:val="en-US"/>
        </w:rPr>
        <w:t>2</w:t>
      </w:r>
      <w:r w:rsidR="006D6EE7">
        <w:rPr>
          <w:lang w:val="en-US"/>
        </w:rPr>
        <w:t>.0</w:t>
      </w:r>
      <w:r w:rsidRPr="001D30BF">
        <w:rPr>
          <w:lang w:val="en-US"/>
        </w:rPr>
        <w:t>.</w:t>
      </w:r>
    </w:p>
    <w:p w14:paraId="25452A9A" w14:textId="500266A4" w:rsidR="00C6784A" w:rsidRPr="00CB03FB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lastRenderedPageBreak/>
        <w:t xml:space="preserve"> </w:t>
      </w:r>
      <w:proofErr w:type="spellStart"/>
      <w:r w:rsidR="00553BD9" w:rsidRPr="00CB03FB">
        <w:rPr>
          <w:lang w:val="en-US" w:eastAsia="ko-KR"/>
        </w:rPr>
        <w:t>Colorspace</w:t>
      </w:r>
      <w:proofErr w:type="spellEnd"/>
      <w:r w:rsidRPr="00CB03FB">
        <w:rPr>
          <w:lang w:val="en-US" w:eastAsia="ko-KR"/>
        </w:rPr>
        <w:t xml:space="preserve"> mode</w:t>
      </w:r>
      <w:r w:rsidR="00C5481F" w:rsidRPr="00CB03FB">
        <w:rPr>
          <w:lang w:val="en-US" w:eastAsia="ko-KR"/>
        </w:rPr>
        <w:t>s</w:t>
      </w:r>
    </w:p>
    <w:p w14:paraId="54F55D8A" w14:textId="77777777" w:rsidR="00745930" w:rsidRPr="00CB03FB" w:rsidRDefault="001D30BF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QMIV allows to define or convert the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input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sequences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and/or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used to calculate metrics. </w:t>
      </w:r>
    </w:p>
    <w:p w14:paraId="2C887FD7" w14:textId="77777777" w:rsidR="00745930" w:rsidRPr="00CB03FB" w:rsidRDefault="00745930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2F49EC0F" w14:textId="1FCF79AB" w:rsidR="001D30BF" w:rsidRPr="00CB03FB" w:rsidRDefault="001D30BF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default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behavior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is to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assume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generic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for both input and metric and perform no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conversion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 metric values are decorated with </w:t>
      </w:r>
      <w:proofErr w:type="spellStart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or </w:t>
      </w:r>
      <w:proofErr w:type="spellStart"/>
      <w:proofErr w:type="gramStart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Y:Cb</w:t>
      </w:r>
      <w:proofErr w:type="gramEnd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:Cr</w:t>
      </w:r>
      <w:proofErr w:type="spellEnd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suffix.</w:t>
      </w:r>
    </w:p>
    <w:p w14:paraId="77639736" w14:textId="42ACF451" w:rsidR="00EE228C" w:rsidRPr="00CB03FB" w:rsidRDefault="00EE228C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79FF0DE4" w14:textId="5EB0E723" w:rsidR="00163A08" w:rsidRPr="00CB03FB" w:rsidRDefault="00163A08" w:rsidP="00BE526C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 second option is to us</w:t>
      </w:r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 input files and calculate metric in RGB.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 this case the QMIV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performs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no conversion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 output metrics labeled as RGB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,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i.e.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,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PSNR </w:t>
      </w:r>
      <w:proofErr w:type="gram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R:G</w:t>
      </w:r>
      <w:proofErr w:type="gram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:B PSNR-RGB. To enable this mode use “-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csi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RGB” input argument. </w:t>
      </w:r>
    </w:p>
    <w:p w14:paraId="6A3DECF9" w14:textId="64B8FD5F" w:rsidR="00C5481F" w:rsidRPr="00CB03FB" w:rsidRDefault="00C5481F" w:rsidP="00BE526C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872E0DE" w14:textId="77777777" w:rsidR="00C5481F" w:rsidRPr="00CB03FB" w:rsidRDefault="00C5481F" w:rsidP="00C5481F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When calculating metrics in RGB mode, component weights should be set equal for all three components:</w:t>
      </w:r>
    </w:p>
    <w:p w14:paraId="1A29998A" w14:textId="77777777" w:rsidR="00C5481F" w:rsidRPr="00CB03FB" w:rsidRDefault="00C5481F" w:rsidP="00C5481F">
      <w:pPr>
        <w:pStyle w:val="ListParagraph"/>
        <w:rPr>
          <w:lang w:val="en-US"/>
        </w:rPr>
      </w:pPr>
      <w:proofErr w:type="spellStart"/>
      <w:r w:rsidRPr="00CB03FB">
        <w:rPr>
          <w:lang w:val="en-US"/>
        </w:rPr>
        <w:t>CmpWeightsAverage</w:t>
      </w:r>
      <w:proofErr w:type="spellEnd"/>
      <w:r w:rsidRPr="00CB03FB">
        <w:rPr>
          <w:lang w:val="en-US"/>
        </w:rPr>
        <w:t xml:space="preserve"> = “1:1:1:0”,</w:t>
      </w:r>
    </w:p>
    <w:p w14:paraId="48F40465" w14:textId="77777777" w:rsidR="00C5481F" w:rsidRPr="00CB03FB" w:rsidRDefault="00C5481F" w:rsidP="00C5481F">
      <w:pPr>
        <w:pStyle w:val="ListParagraph"/>
        <w:rPr>
          <w:lang w:val="en-US"/>
        </w:rPr>
      </w:pPr>
      <w:proofErr w:type="spellStart"/>
      <w:r w:rsidRPr="00CB03FB">
        <w:rPr>
          <w:lang w:val="en-US"/>
        </w:rPr>
        <w:t>CmpWeightsSearch</w:t>
      </w:r>
      <w:proofErr w:type="spellEnd"/>
      <w:r w:rsidRPr="00CB03FB">
        <w:rPr>
          <w:lang w:val="en-US"/>
        </w:rPr>
        <w:t xml:space="preserve"> = “1:1:1:0”.</w:t>
      </w:r>
    </w:p>
    <w:p w14:paraId="5459788C" w14:textId="77777777" w:rsidR="00C5481F" w:rsidRPr="00CB03FB" w:rsidRDefault="00C5481F" w:rsidP="00C5481F">
      <w:pPr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This can be archived using config file or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commandline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cwa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 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cws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“1:1:1:0”).</w:t>
      </w:r>
    </w:p>
    <w:p w14:paraId="466153B4" w14:textId="1ED506D2" w:rsidR="00163A08" w:rsidRPr="00CB03FB" w:rsidRDefault="00163A08" w:rsidP="00163A08">
      <w:pPr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D736560" w14:textId="45108E77" w:rsidR="00163A08" w:rsidRDefault="00163A08" w:rsidP="00CB03FB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other path assumes on-demand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conversion. The software is able to </w:t>
      </w:r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perform RGB-to-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or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-to-RGB conversion. In this case, a specific variant of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(BT601, SMPTE170M, BT709, SMPTE240M, BT2020) have to be defined for input or metric. The valid arguments for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variants are [YCbCr_BT601, YCbCr_SMPTE170M, YCbCr_BT709, YCbCr_SMPTE240M, YCbCr_BT2020].</w:t>
      </w:r>
    </w:p>
    <w:p w14:paraId="6E86DB4E" w14:textId="77777777" w:rsidR="00CB03FB" w:rsidRPr="00CB03FB" w:rsidRDefault="00CB03FB" w:rsidP="00CB03FB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04E9B3B7" w14:textId="5BD98785" w:rsidR="00BE526C" w:rsidRPr="00CB03FB" w:rsidRDefault="00CB03FB" w:rsidP="00CB03FB">
      <w:pPr>
        <w:jc w:val="both"/>
        <w:rPr>
          <w:rFonts w:ascii="Times New Roman" w:eastAsia="MS Mincho" w:hAnsi="Times New Roman" w:cs="Times New Roman"/>
          <w:sz w:val="24"/>
          <w:szCs w:val="24"/>
          <w:highlight w:val="yellow"/>
          <w:lang w:eastAsia="ko-KR"/>
        </w:rPr>
      </w:pPr>
      <w:r>
        <w:rPr>
          <w:rFonts w:ascii="Times New Roman" w:eastAsia="MS Mincho" w:hAnsi="Times New Roman" w:cs="Times New Roman"/>
          <w:sz w:val="24"/>
          <w:szCs w:val="24"/>
          <w:lang w:eastAsia="ko-KR"/>
        </w:rPr>
        <w:t>For example</w:t>
      </w:r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, if one wants to use input sequence in BT709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 calculate metrics in RGB, the following parameters should be used:</w:t>
      </w:r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csi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YCbCr_BT709 -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csm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cwa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cws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</w:t>
      </w:r>
      <w:r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</w:p>
    <w:p w14:paraId="63CE36AE" w14:textId="10AEE86C" w:rsidR="00553BD9" w:rsidRPr="00CB03FB" w:rsidRDefault="00553BD9" w:rsidP="00553BD9">
      <w:pPr>
        <w:pStyle w:val="Heading2"/>
        <w:rPr>
          <w:lang w:val="en-US" w:eastAsia="ko-KR"/>
        </w:rPr>
      </w:pPr>
      <w:r w:rsidRPr="00CB03FB">
        <w:rPr>
          <w:lang w:val="en-US" w:eastAsia="ko-KR"/>
        </w:rPr>
        <w:t>PNG</w:t>
      </w:r>
      <w:r w:rsidR="001573E7">
        <w:rPr>
          <w:lang w:val="en-US" w:eastAsia="ko-KR"/>
        </w:rPr>
        <w:t>/BMP</w:t>
      </w:r>
      <w:r w:rsidRPr="00CB03FB">
        <w:rPr>
          <w:lang w:val="en-US" w:eastAsia="ko-KR"/>
        </w:rPr>
        <w:t xml:space="preserve"> mode</w:t>
      </w:r>
    </w:p>
    <w:p w14:paraId="0DF25188" w14:textId="49FD25EA" w:rsidR="000A0356" w:rsidRDefault="00553BD9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QMIV allows to calculate the metrics not </w:t>
      </w:r>
      <w:r w:rsidR="00540598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only 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for video files, but for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lists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indexed 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images in the PNG</w:t>
      </w:r>
      <w:r w:rsidR="001573E7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or BMP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format.</w:t>
      </w:r>
      <w:r w:rsidR="000A0356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r w:rsidR="001573E7">
        <w:rPr>
          <w:rFonts w:ascii="Times New Roman" w:eastAsia="MS Mincho" w:hAnsi="Times New Roman" w:cs="Times New Roman"/>
          <w:sz w:val="24"/>
          <w:szCs w:val="24"/>
          <w:lang w:eastAsia="ko-KR"/>
        </w:rPr>
        <w:t>Only uncompressed BMP is supported.</w:t>
      </w:r>
    </w:p>
    <w:p w14:paraId="57D49C90" w14:textId="77777777" w:rsidR="00CB03FB" w:rsidRPr="00CB03FB" w:rsidRDefault="00CB03FB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841AAF4" w14:textId="0012A303" w:rsidR="00CB03FB" w:rsidRDefault="000A0356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name of input file should contain format string as defined in C++20 </w:t>
      </w:r>
      <w:proofErr w:type="gram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std::</w:t>
      </w:r>
      <w:proofErr w:type="gram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format [ISO/IEC 14882:2020] in the form of “{:d}” with optional modifiers.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 file name is determined by formatting input string using image index.</w:t>
      </w:r>
    </w:p>
    <w:p w14:paraId="502499BF" w14:textId="77777777" w:rsidR="00CB03FB" w:rsidRPr="00CB03FB" w:rsidRDefault="00CB03FB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0DB152F5" w14:textId="70776D19" w:rsidR="00553BD9" w:rsidRPr="00CB03FB" w:rsidRDefault="000A0356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software expects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lists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consequently numbered files. The first file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index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can be equal to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0 or 1. The last file is detected by checking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existence of consecutive files.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first missing index is treated as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 end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</w:t>
      </w:r>
      <w:r w:rsid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file list.</w:t>
      </w:r>
    </w:p>
    <w:p w14:paraId="55F2EF63" w14:textId="63D6978F" w:rsidR="008E496A" w:rsidRPr="00CB03FB" w:rsidRDefault="008E496A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7D3CD42B" w14:textId="6CF97532" w:rsidR="008E496A" w:rsidRPr="00CB03FB" w:rsidRDefault="008E496A" w:rsidP="008E496A">
      <w:pPr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b/>
          <w:bCs/>
          <w:sz w:val="24"/>
          <w:szCs w:val="24"/>
          <w:lang w:eastAsia="ko-KR"/>
        </w:rPr>
        <w:t>Examples:</w:t>
      </w:r>
    </w:p>
    <w:p w14:paraId="07B5EA55" w14:textId="6C9F594D" w:rsidR="008E496A" w:rsidRPr="00CB03FB" w:rsidRDefault="008E496A" w:rsidP="008E496A">
      <w:pPr>
        <w:pStyle w:val="ListParagraph"/>
        <w:rPr>
          <w:lang w:val="en-US"/>
        </w:rPr>
      </w:pPr>
      <w:r w:rsidRPr="00CB03FB">
        <w:rPr>
          <w:lang w:val="en-US"/>
        </w:rPr>
        <w:t xml:space="preserve">The </w:t>
      </w:r>
      <w:r w:rsidR="00CB03FB">
        <w:rPr>
          <w:lang w:val="en-US"/>
        </w:rPr>
        <w:t>list</w:t>
      </w:r>
      <w:r w:rsidRPr="00CB03FB">
        <w:rPr>
          <w:lang w:val="en-US"/>
        </w:rPr>
        <w:t xml:space="preserve"> of files {img001.png, img002.png, img003.png} should be specified as “</w:t>
      </w:r>
      <w:proofErr w:type="spellStart"/>
      <w:r w:rsidRPr="00CB03FB">
        <w:rPr>
          <w:lang w:val="en-US"/>
        </w:rPr>
        <w:t>img</w:t>
      </w:r>
      <w:proofErr w:type="spellEnd"/>
      <w:r w:rsidRPr="00CB03FB">
        <w:rPr>
          <w:lang w:val="en-US"/>
        </w:rPr>
        <w:t>{:03d}.</w:t>
      </w:r>
      <w:proofErr w:type="spellStart"/>
      <w:r w:rsidRPr="00CB03FB">
        <w:rPr>
          <w:lang w:val="en-US"/>
        </w:rPr>
        <w:t>png</w:t>
      </w:r>
      <w:proofErr w:type="spellEnd"/>
      <w:r w:rsidRPr="00CB03FB">
        <w:rPr>
          <w:lang w:val="en-US"/>
        </w:rPr>
        <w:t xml:space="preserve">”. </w:t>
      </w:r>
    </w:p>
    <w:p w14:paraId="1F880A2E" w14:textId="2E16F482" w:rsidR="00174937" w:rsidRPr="001573E7" w:rsidRDefault="008E496A" w:rsidP="003815B8">
      <w:pPr>
        <w:pStyle w:val="ListParagraph"/>
      </w:pPr>
      <w:r w:rsidRPr="00CB03FB">
        <w:rPr>
          <w:lang w:val="en-US"/>
        </w:rPr>
        <w:t xml:space="preserve">The </w:t>
      </w:r>
      <w:r w:rsidR="00CB03FB">
        <w:rPr>
          <w:lang w:val="en-US"/>
        </w:rPr>
        <w:t>list</w:t>
      </w:r>
      <w:r w:rsidRPr="00CB03FB">
        <w:rPr>
          <w:lang w:val="en-US"/>
        </w:rPr>
        <w:t xml:space="preserve"> of files {img000.png, img001.png, img002.png, img004.png}, specified as “</w:t>
      </w:r>
      <w:proofErr w:type="spellStart"/>
      <w:r w:rsidRPr="00CB03FB">
        <w:rPr>
          <w:lang w:val="en-US"/>
        </w:rPr>
        <w:t>img</w:t>
      </w:r>
      <w:proofErr w:type="spellEnd"/>
      <w:r w:rsidRPr="00CB03FB">
        <w:rPr>
          <w:lang w:val="en-US"/>
        </w:rPr>
        <w:t>{:03d}.</w:t>
      </w:r>
      <w:proofErr w:type="spellStart"/>
      <w:r w:rsidRPr="00CB03FB">
        <w:rPr>
          <w:lang w:val="en-US"/>
        </w:rPr>
        <w:t>png</w:t>
      </w:r>
      <w:proofErr w:type="spellEnd"/>
      <w:r w:rsidRPr="00CB03FB">
        <w:rPr>
          <w:lang w:val="en-US"/>
        </w:rPr>
        <w:t xml:space="preserve">”, will be processed for 0,1, and 2 indexes only. The “img002.png” will be detected as </w:t>
      </w:r>
      <w:r w:rsidR="00CB03FB" w:rsidRPr="00CB03FB">
        <w:rPr>
          <w:lang w:val="en-US"/>
        </w:rPr>
        <w:t>the last</w:t>
      </w:r>
      <w:r w:rsidRPr="00CB03FB">
        <w:rPr>
          <w:lang w:val="en-US"/>
        </w:rPr>
        <w:t xml:space="preserve"> image in list.</w:t>
      </w:r>
    </w:p>
    <w:p w14:paraId="6D6B3751" w14:textId="56671EC7" w:rsidR="001573E7" w:rsidRDefault="001573E7" w:rsidP="001573E7">
      <w:pPr>
        <w:pStyle w:val="ListParagraph"/>
        <w:rPr>
          <w:lang w:val="en-US"/>
        </w:rPr>
      </w:pPr>
      <w:r w:rsidRPr="00CB03FB">
        <w:rPr>
          <w:lang w:val="en-US"/>
        </w:rPr>
        <w:t xml:space="preserve">The </w:t>
      </w:r>
      <w:r>
        <w:rPr>
          <w:lang w:val="en-US"/>
        </w:rPr>
        <w:t>list</w:t>
      </w:r>
      <w:r w:rsidRPr="00CB03FB">
        <w:rPr>
          <w:lang w:val="en-US"/>
        </w:rPr>
        <w:t xml:space="preserve"> of files {img001.</w:t>
      </w:r>
      <w:r>
        <w:rPr>
          <w:lang w:val="en-US"/>
        </w:rPr>
        <w:t>bmp</w:t>
      </w:r>
      <w:r w:rsidRPr="00CB03FB">
        <w:rPr>
          <w:lang w:val="en-US"/>
        </w:rPr>
        <w:t>, img002.</w:t>
      </w:r>
      <w:r>
        <w:rPr>
          <w:lang w:val="en-US"/>
        </w:rPr>
        <w:t>bmp</w:t>
      </w:r>
      <w:r w:rsidRPr="00CB03FB">
        <w:rPr>
          <w:lang w:val="en-US"/>
        </w:rPr>
        <w:t>, img003.</w:t>
      </w:r>
      <w:r>
        <w:rPr>
          <w:lang w:val="en-US"/>
        </w:rPr>
        <w:t>bmp</w:t>
      </w:r>
      <w:r w:rsidRPr="00CB03FB">
        <w:rPr>
          <w:lang w:val="en-US"/>
        </w:rPr>
        <w:t>} should be specified as “</w:t>
      </w:r>
      <w:proofErr w:type="spellStart"/>
      <w:r w:rsidRPr="00CB03FB">
        <w:rPr>
          <w:lang w:val="en-US"/>
        </w:rPr>
        <w:t>img</w:t>
      </w:r>
      <w:proofErr w:type="spellEnd"/>
      <w:r w:rsidRPr="00CB03FB">
        <w:rPr>
          <w:lang w:val="en-US"/>
        </w:rPr>
        <w:t>{:03d}.</w:t>
      </w:r>
      <w:r>
        <w:rPr>
          <w:lang w:val="en-US"/>
        </w:rPr>
        <w:t>bmp</w:t>
      </w:r>
      <w:r w:rsidRPr="00CB03FB">
        <w:rPr>
          <w:lang w:val="en-US"/>
        </w:rPr>
        <w:t xml:space="preserve">”. </w:t>
      </w:r>
    </w:p>
    <w:p w14:paraId="0F27A666" w14:textId="77777777" w:rsidR="002B376D" w:rsidRPr="00CB03FB" w:rsidRDefault="002B376D" w:rsidP="002B376D">
      <w:pPr>
        <w:pStyle w:val="ListParagraph"/>
        <w:numPr>
          <w:ilvl w:val="0"/>
          <w:numId w:val="0"/>
        </w:numPr>
        <w:ind w:left="720"/>
        <w:rPr>
          <w:lang w:val="en-US"/>
        </w:rPr>
      </w:pPr>
    </w:p>
    <w:p w14:paraId="41AEE3F0" w14:textId="77777777" w:rsidR="001573E7" w:rsidRPr="001D30BF" w:rsidRDefault="001573E7" w:rsidP="002B376D">
      <w:pPr>
        <w:pStyle w:val="ListParagraph"/>
        <w:numPr>
          <w:ilvl w:val="0"/>
          <w:numId w:val="0"/>
        </w:numPr>
        <w:ind w:left="720"/>
      </w:pPr>
    </w:p>
    <w:p w14:paraId="239CDBAC" w14:textId="5AC5291E" w:rsidR="005A2EDA" w:rsidRPr="001D30BF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Verbose levels</w:t>
      </w:r>
    </w:p>
    <w:tbl>
      <w:tblPr>
        <w:tblStyle w:val="TableGrid"/>
        <w:tblW w:w="921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368"/>
      </w:tblGrid>
      <w:tr w:rsidR="006F7621" w:rsidRPr="001D30BF" w14:paraId="3118E458" w14:textId="77777777" w:rsidTr="00FD78B7">
        <w:tc>
          <w:tcPr>
            <w:tcW w:w="846" w:type="dxa"/>
          </w:tcPr>
          <w:p w14:paraId="16A0354F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Value</w:t>
            </w:r>
          </w:p>
        </w:tc>
        <w:tc>
          <w:tcPr>
            <w:tcW w:w="8368" w:type="dxa"/>
          </w:tcPr>
          <w:p w14:paraId="1B29E3E7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Printed data</w:t>
            </w:r>
          </w:p>
        </w:tc>
      </w:tr>
      <w:tr w:rsidR="006F7621" w:rsidRPr="001D30BF" w14:paraId="5DA7E934" w14:textId="77777777" w:rsidTr="00FD78B7">
        <w:tc>
          <w:tcPr>
            <w:tcW w:w="846" w:type="dxa"/>
          </w:tcPr>
          <w:p w14:paraId="22FCCC20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8368" w:type="dxa"/>
          </w:tcPr>
          <w:p w14:paraId="572FBE64" w14:textId="30E8F606" w:rsidR="006F7621" w:rsidRPr="001D30BF" w:rsidRDefault="00C14D9D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F</w:t>
            </w:r>
            <w:r w:rsidR="006F7621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inal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metrics</w:t>
            </w:r>
            <w:r w:rsidR="006F7621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values only</w:t>
            </w:r>
          </w:p>
        </w:tc>
      </w:tr>
      <w:tr w:rsidR="006F7621" w:rsidRPr="001D30BF" w14:paraId="07C5A3BA" w14:textId="77777777" w:rsidTr="00FD78B7">
        <w:tc>
          <w:tcPr>
            <w:tcW w:w="846" w:type="dxa"/>
          </w:tcPr>
          <w:p w14:paraId="0DAA58CB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8368" w:type="dxa"/>
          </w:tcPr>
          <w:p w14:paraId="5B1D229C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0 + configuration + detected number of frames</w:t>
            </w:r>
          </w:p>
        </w:tc>
      </w:tr>
      <w:tr w:rsidR="006F7621" w:rsidRPr="001D30BF" w14:paraId="028C1353" w14:textId="77777777" w:rsidTr="00FD78B7">
        <w:tc>
          <w:tcPr>
            <w:tcW w:w="846" w:type="dxa"/>
          </w:tcPr>
          <w:p w14:paraId="4426BD02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8368" w:type="dxa"/>
          </w:tcPr>
          <w:p w14:paraId="1D2DD689" w14:textId="3F7B2285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1 +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argc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/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argv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+ frame level </w:t>
            </w:r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metric values</w:t>
            </w:r>
          </w:p>
        </w:tc>
      </w:tr>
      <w:tr w:rsidR="006F7621" w:rsidRPr="001D30BF" w14:paraId="3B5A60D7" w14:textId="77777777" w:rsidTr="00FD78B7">
        <w:tc>
          <w:tcPr>
            <w:tcW w:w="846" w:type="dxa"/>
          </w:tcPr>
          <w:p w14:paraId="52CE0A8D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8368" w:type="dxa"/>
          </w:tcPr>
          <w:p w14:paraId="1C4C6F66" w14:textId="04B4E84E" w:rsidR="006F7621" w:rsidRPr="001D30BF" w:rsidRDefault="006F7621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2 + computing time (could slightly slow down computations)</w:t>
            </w:r>
          </w:p>
        </w:tc>
      </w:tr>
      <w:tr w:rsidR="006F7621" w:rsidRPr="001D30BF" w14:paraId="5B314AF7" w14:textId="77777777" w:rsidTr="00FD78B7">
        <w:tc>
          <w:tcPr>
            <w:tcW w:w="846" w:type="dxa"/>
          </w:tcPr>
          <w:p w14:paraId="1541E835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8368" w:type="dxa"/>
          </w:tcPr>
          <w:p w14:paraId="74076818" w14:textId="2FC6293B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3 + </w:t>
            </w:r>
            <w:r w:rsidR="00C14D9D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QMIV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specific debug data (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GlobalColorShift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 R2T+T2R</w:t>
            </w:r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, </w:t>
            </w:r>
            <w:proofErr w:type="spellStart"/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NumNonMasked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540598" w:rsidRPr="001D30BF" w14:paraId="75E4F53D" w14:textId="77777777" w:rsidTr="00FD78B7">
        <w:tc>
          <w:tcPr>
            <w:tcW w:w="846" w:type="dxa"/>
          </w:tcPr>
          <w:p w14:paraId="7EF60B03" w14:textId="6BA112B4" w:rsidR="00540598" w:rsidRPr="001D30BF" w:rsidRDefault="00540598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8368" w:type="dxa"/>
          </w:tcPr>
          <w:p w14:paraId="401161E2" w14:textId="6ABC71DB" w:rsidR="00540598" w:rsidRPr="001D30BF" w:rsidRDefault="00540598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stdout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flood</w:t>
            </w:r>
          </w:p>
        </w:tc>
      </w:tr>
    </w:tbl>
    <w:bookmarkEnd w:id="1"/>
    <w:p w14:paraId="780807F4" w14:textId="0C09F31F" w:rsidR="00393961" w:rsidRPr="001D30BF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Compile-time parameters</w:t>
      </w:r>
    </w:p>
    <w:tbl>
      <w:tblPr>
        <w:tblStyle w:val="TableGrid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8"/>
        <w:gridCol w:w="1271"/>
        <w:gridCol w:w="5075"/>
      </w:tblGrid>
      <w:tr w:rsidR="00393961" w:rsidRPr="001D30BF" w14:paraId="685D6DB4" w14:textId="77777777" w:rsidTr="00917A17">
        <w:tc>
          <w:tcPr>
            <w:tcW w:w="2868" w:type="dxa"/>
          </w:tcPr>
          <w:p w14:paraId="28C5A0C6" w14:textId="6C5C6B27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Parameter name</w:t>
            </w:r>
          </w:p>
        </w:tc>
        <w:tc>
          <w:tcPr>
            <w:tcW w:w="1271" w:type="dxa"/>
          </w:tcPr>
          <w:p w14:paraId="40B5A2EC" w14:textId="2467BD6C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Default value</w:t>
            </w:r>
          </w:p>
        </w:tc>
        <w:tc>
          <w:tcPr>
            <w:tcW w:w="5075" w:type="dxa"/>
          </w:tcPr>
          <w:p w14:paraId="13380D28" w14:textId="77777777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393961" w:rsidRPr="001D30BF" w14:paraId="6A84C29D" w14:textId="77777777" w:rsidTr="00917A17">
        <w:tc>
          <w:tcPr>
            <w:tcW w:w="2868" w:type="dxa"/>
          </w:tcPr>
          <w:p w14:paraId="634678BE" w14:textId="6A48C242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USE_SIMD</w:t>
            </w:r>
          </w:p>
        </w:tc>
        <w:tc>
          <w:tcPr>
            <w:tcW w:w="1271" w:type="dxa"/>
          </w:tcPr>
          <w:p w14:paraId="2192EF83" w14:textId="1DD6CD09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075" w:type="dxa"/>
          </w:tcPr>
          <w:p w14:paraId="1CFB29F1" w14:textId="0740F128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 SIMD (to be precise... use SSE 4.1</w:t>
            </w:r>
            <w:r w:rsidR="00141E15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AVX2</w:t>
            </w:r>
            <w:r w:rsidR="00917A17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</w:t>
            </w:r>
            <w:r w:rsidR="00141E15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or AVX512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393961" w:rsidRPr="001D30BF" w14:paraId="765F3B24" w14:textId="77777777" w:rsidTr="00917A17">
        <w:tc>
          <w:tcPr>
            <w:tcW w:w="2868" w:type="dxa"/>
          </w:tcPr>
          <w:p w14:paraId="7635FE10" w14:textId="179DDA92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USE_RUNTIME_CMPWEIGHTS</w:t>
            </w:r>
          </w:p>
        </w:tc>
        <w:tc>
          <w:tcPr>
            <w:tcW w:w="1271" w:type="dxa"/>
          </w:tcPr>
          <w:p w14:paraId="10609551" w14:textId="7E6FDB00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075" w:type="dxa"/>
          </w:tcPr>
          <w:p w14:paraId="644CEE4F" w14:textId="5934A00B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 component weights provided at runtime</w:t>
            </w:r>
          </w:p>
        </w:tc>
      </w:tr>
    </w:tbl>
    <w:p w14:paraId="462ABA5B" w14:textId="5DA920F7" w:rsidR="003F7F42" w:rsidRPr="001D30BF" w:rsidRDefault="00C6784A" w:rsidP="00C6784A">
      <w:pPr>
        <w:pStyle w:val="Heading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Config file example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775"/>
      </w:tblGrid>
      <w:tr w:rsidR="003F7F42" w:rsidRPr="001D30BF" w14:paraId="353294B6" w14:textId="77777777" w:rsidTr="00B43B8E">
        <w:tc>
          <w:tcPr>
            <w:tcW w:w="846" w:type="dxa"/>
          </w:tcPr>
          <w:p w14:paraId="5C4A82C4" w14:textId="5EF25A26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InputFile0</w:t>
            </w:r>
          </w:p>
        </w:tc>
        <w:tc>
          <w:tcPr>
            <w:tcW w:w="8368" w:type="dxa"/>
          </w:tcPr>
          <w:p w14:paraId="318778D0" w14:textId="5B312552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SA_ref.yuv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"</w:t>
            </w:r>
          </w:p>
        </w:tc>
      </w:tr>
      <w:tr w:rsidR="003F7F42" w:rsidRPr="001D30BF" w14:paraId="7C736F2A" w14:textId="77777777" w:rsidTr="00B43B8E">
        <w:tc>
          <w:tcPr>
            <w:tcW w:w="846" w:type="dxa"/>
          </w:tcPr>
          <w:p w14:paraId="707FD917" w14:textId="19229B0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InputFile1</w:t>
            </w:r>
          </w:p>
        </w:tc>
        <w:tc>
          <w:tcPr>
            <w:tcW w:w="8368" w:type="dxa"/>
          </w:tcPr>
          <w:p w14:paraId="73B8326D" w14:textId="7FF7C5B3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SA_test.yuv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"</w:t>
            </w:r>
          </w:p>
        </w:tc>
      </w:tr>
      <w:tr w:rsidR="003F7F42" w:rsidRPr="001D30BF" w14:paraId="04599F6E" w14:textId="77777777" w:rsidTr="00B43B8E">
        <w:tc>
          <w:tcPr>
            <w:tcW w:w="846" w:type="dxa"/>
          </w:tcPr>
          <w:p w14:paraId="737C89ED" w14:textId="528EB6D7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PictureWidth</w:t>
            </w:r>
            <w:proofErr w:type="spellEnd"/>
          </w:p>
        </w:tc>
        <w:tc>
          <w:tcPr>
            <w:tcW w:w="8368" w:type="dxa"/>
          </w:tcPr>
          <w:p w14:paraId="0BC44A0E" w14:textId="68DFFB38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4096</w:t>
            </w:r>
          </w:p>
        </w:tc>
      </w:tr>
      <w:tr w:rsidR="003F7F42" w:rsidRPr="001D30BF" w14:paraId="02C6DB88" w14:textId="77777777" w:rsidTr="00B43B8E">
        <w:tc>
          <w:tcPr>
            <w:tcW w:w="846" w:type="dxa"/>
          </w:tcPr>
          <w:p w14:paraId="7D45F61B" w14:textId="33B91F7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PictureHeight</w:t>
            </w:r>
            <w:proofErr w:type="spellEnd"/>
          </w:p>
        </w:tc>
        <w:tc>
          <w:tcPr>
            <w:tcW w:w="8368" w:type="dxa"/>
          </w:tcPr>
          <w:p w14:paraId="7FFF5E05" w14:textId="33001302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2048</w:t>
            </w:r>
          </w:p>
        </w:tc>
      </w:tr>
      <w:tr w:rsidR="003F7F42" w:rsidRPr="001D30BF" w14:paraId="0D2B1CA0" w14:textId="77777777" w:rsidTr="00B43B8E">
        <w:tc>
          <w:tcPr>
            <w:tcW w:w="846" w:type="dxa"/>
          </w:tcPr>
          <w:p w14:paraId="21E0B1AC" w14:textId="4B0056F5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BitDepth</w:t>
            </w:r>
            <w:proofErr w:type="spellEnd"/>
          </w:p>
        </w:tc>
        <w:tc>
          <w:tcPr>
            <w:tcW w:w="8368" w:type="dxa"/>
          </w:tcPr>
          <w:p w14:paraId="3A6D4634" w14:textId="5C49A154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10</w:t>
            </w:r>
          </w:p>
        </w:tc>
      </w:tr>
      <w:tr w:rsidR="003F7F42" w:rsidRPr="001D30BF" w14:paraId="7396E1DD" w14:textId="77777777" w:rsidTr="00B43B8E">
        <w:tc>
          <w:tcPr>
            <w:tcW w:w="846" w:type="dxa"/>
          </w:tcPr>
          <w:p w14:paraId="4AAB1EA8" w14:textId="5CCB65A4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ChromaFormat</w:t>
            </w:r>
            <w:proofErr w:type="spellEnd"/>
          </w:p>
        </w:tc>
        <w:tc>
          <w:tcPr>
            <w:tcW w:w="8368" w:type="dxa"/>
          </w:tcPr>
          <w:p w14:paraId="21C3E78D" w14:textId="2506CCA8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420</w:t>
            </w:r>
          </w:p>
        </w:tc>
      </w:tr>
      <w:tr w:rsidR="003F7F42" w:rsidRPr="001D30BF" w14:paraId="670891AE" w14:textId="77777777" w:rsidTr="00B43B8E">
        <w:tc>
          <w:tcPr>
            <w:tcW w:w="846" w:type="dxa"/>
          </w:tcPr>
          <w:p w14:paraId="5735DD99" w14:textId="3D3F3ED7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VerboseLevel</w:t>
            </w:r>
            <w:proofErr w:type="spellEnd"/>
          </w:p>
        </w:tc>
        <w:tc>
          <w:tcPr>
            <w:tcW w:w="8368" w:type="dxa"/>
          </w:tcPr>
          <w:p w14:paraId="48830FF9" w14:textId="1073204F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3</w:t>
            </w:r>
          </w:p>
        </w:tc>
      </w:tr>
      <w:tr w:rsidR="00F319DA" w:rsidRPr="001D30BF" w14:paraId="34229847" w14:textId="77777777" w:rsidTr="00B43B8E">
        <w:tc>
          <w:tcPr>
            <w:tcW w:w="846" w:type="dxa"/>
          </w:tcPr>
          <w:p w14:paraId="1F15B7F1" w14:textId="5639691F" w:rsidR="00F319DA" w:rsidRPr="001D30BF" w:rsidRDefault="00F319DA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MetricList</w:t>
            </w:r>
            <w:proofErr w:type="spellEnd"/>
          </w:p>
        </w:tc>
        <w:tc>
          <w:tcPr>
            <w:tcW w:w="8368" w:type="dxa"/>
          </w:tcPr>
          <w:p w14:paraId="1F3E4D27" w14:textId="5FFE517F" w:rsidR="00F319DA" w:rsidRPr="001D30BF" w:rsidRDefault="00F319DA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"PSNR, IVPSNR, IVSSIM"</w:t>
            </w:r>
          </w:p>
        </w:tc>
      </w:tr>
      <w:tr w:rsidR="003F7F42" w:rsidRPr="001D30BF" w14:paraId="26210C05" w14:textId="77777777" w:rsidTr="00B43B8E">
        <w:tc>
          <w:tcPr>
            <w:tcW w:w="846" w:type="dxa"/>
          </w:tcPr>
          <w:p w14:paraId="49F5D089" w14:textId="6740AC3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OutputFile</w:t>
            </w:r>
            <w:proofErr w:type="spellEnd"/>
          </w:p>
        </w:tc>
        <w:tc>
          <w:tcPr>
            <w:tcW w:w="8368" w:type="dxa"/>
          </w:tcPr>
          <w:p w14:paraId="764DEA43" w14:textId="1949A636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r w:rsidR="006250E7"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QMIV</w:t>
            </w: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.txt"</w:t>
            </w:r>
          </w:p>
        </w:tc>
      </w:tr>
    </w:tbl>
    <w:p w14:paraId="6144FC61" w14:textId="048161C5" w:rsidR="008A4D2F" w:rsidRPr="001D30BF" w:rsidRDefault="00C6784A" w:rsidP="00C6784A">
      <w:pPr>
        <w:pStyle w:val="Heading2"/>
        <w:rPr>
          <w:lang w:val="en-US"/>
        </w:rPr>
      </w:pPr>
      <w:r w:rsidRPr="001D30BF">
        <w:rPr>
          <w:lang w:val="en-US"/>
        </w:rPr>
        <w:t xml:space="preserve"> </w:t>
      </w:r>
      <w:r w:rsidR="008A4D2F" w:rsidRPr="001D30BF">
        <w:rPr>
          <w:lang w:val="en-US"/>
        </w:rPr>
        <w:t>Compilation requirements</w:t>
      </w:r>
    </w:p>
    <w:p w14:paraId="28204152" w14:textId="5DDD11D5" w:rsidR="008A4D2F" w:rsidRPr="001D30B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v</w:t>
      </w:r>
      <w:r w:rsidR="00ED4733">
        <w:rPr>
          <w:rFonts w:ascii="Times New Roman" w:eastAsia="MS Mincho" w:hAnsi="Times New Roman" w:cs="Times New Roman"/>
          <w:sz w:val="24"/>
          <w:szCs w:val="24"/>
        </w:rPr>
        <w:t>2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.0 software uses following external components:</w:t>
      </w:r>
    </w:p>
    <w:p w14:paraId="7876BD2E" w14:textId="0026C20F" w:rsidR="008A4D2F" w:rsidRDefault="00A83DE0" w:rsidP="00174937">
      <w:pPr>
        <w:pStyle w:val="ListParagraph"/>
        <w:numPr>
          <w:ilvl w:val="0"/>
          <w:numId w:val="12"/>
        </w:numPr>
        <w:rPr>
          <w:lang w:val="en-US"/>
        </w:rPr>
      </w:pPr>
      <w:proofErr w:type="spellStart"/>
      <w:r w:rsidRPr="001D30BF">
        <w:rPr>
          <w:lang w:val="en-US"/>
        </w:rPr>
        <w:t>libfmt</w:t>
      </w:r>
      <w:proofErr w:type="spellEnd"/>
      <w:r>
        <w:rPr>
          <w:lang w:val="en-US"/>
        </w:rPr>
        <w:t xml:space="preserve"> </w:t>
      </w:r>
      <w:r w:rsidRPr="001D30BF">
        <w:rPr>
          <w:lang w:val="en-US"/>
        </w:rPr>
        <w:t xml:space="preserve">– </w:t>
      </w:r>
      <w:r w:rsidR="008A4D2F" w:rsidRPr="001D30BF">
        <w:rPr>
          <w:lang w:val="en-US"/>
        </w:rPr>
        <w:t xml:space="preserve">Formatting library for C++ – distributed under BSD license and </w:t>
      </w:r>
      <w:r>
        <w:rPr>
          <w:lang w:val="en-US"/>
        </w:rPr>
        <w:t xml:space="preserve">automatically fetched by QMIV </w:t>
      </w:r>
      <w:proofErr w:type="spellStart"/>
      <w:r>
        <w:rPr>
          <w:lang w:val="en-US"/>
        </w:rPr>
        <w:t>CMake</w:t>
      </w:r>
      <w:proofErr w:type="spellEnd"/>
      <w:r>
        <w:rPr>
          <w:lang w:val="en-US"/>
        </w:rPr>
        <w:t xml:space="preserve">-based </w:t>
      </w:r>
      <w:proofErr w:type="spellStart"/>
      <w:r>
        <w:rPr>
          <w:lang w:val="en-US"/>
        </w:rPr>
        <w:t>buid</w:t>
      </w:r>
      <w:proofErr w:type="spellEnd"/>
      <w:r>
        <w:rPr>
          <w:lang w:val="en-US"/>
        </w:rPr>
        <w:t xml:space="preserve"> system,</w:t>
      </w:r>
    </w:p>
    <w:p w14:paraId="5B465432" w14:textId="6B03FCD0" w:rsidR="00A83DE0" w:rsidRDefault="00A83DE0" w:rsidP="00174937">
      <w:pPr>
        <w:pStyle w:val="ListParagraph"/>
        <w:numPr>
          <w:ilvl w:val="0"/>
          <w:numId w:val="12"/>
        </w:numPr>
        <w:rPr>
          <w:lang w:val="en-US"/>
        </w:rPr>
      </w:pPr>
      <w:proofErr w:type="spellStart"/>
      <w:proofErr w:type="gramStart"/>
      <w:r w:rsidRPr="00A83DE0">
        <w:rPr>
          <w:lang w:val="en-US"/>
        </w:rPr>
        <w:t>libspng</w:t>
      </w:r>
      <w:proofErr w:type="spellEnd"/>
      <w:r>
        <w:rPr>
          <w:lang w:val="en-US"/>
        </w:rPr>
        <w:t xml:space="preserve">  </w:t>
      </w:r>
      <w:r w:rsidRPr="001D30BF">
        <w:rPr>
          <w:lang w:val="en-US"/>
        </w:rPr>
        <w:t>–</w:t>
      </w:r>
      <w:proofErr w:type="gramEnd"/>
      <w:r>
        <w:rPr>
          <w:lang w:val="en-US"/>
        </w:rPr>
        <w:t xml:space="preserve"> S</w:t>
      </w:r>
      <w:r w:rsidRPr="00A83DE0">
        <w:rPr>
          <w:lang w:val="en-US"/>
        </w:rPr>
        <w:t xml:space="preserve">imple </w:t>
      </w:r>
      <w:r>
        <w:rPr>
          <w:lang w:val="en-US"/>
        </w:rPr>
        <w:t>PNG</w:t>
      </w:r>
      <w:r w:rsidRPr="00A83DE0">
        <w:rPr>
          <w:lang w:val="en-US"/>
        </w:rPr>
        <w:t xml:space="preserve"> </w:t>
      </w:r>
      <w:r>
        <w:rPr>
          <w:lang w:val="en-US"/>
        </w:rPr>
        <w:t>–</w:t>
      </w:r>
      <w:r w:rsidRPr="00A83DE0">
        <w:rPr>
          <w:lang w:val="en-US"/>
        </w:rPr>
        <w:t xml:space="preserve"> C library for reading and writing Portable Network Graphics</w:t>
      </w:r>
      <w:r>
        <w:rPr>
          <w:lang w:val="en-US"/>
        </w:rPr>
        <w:t xml:space="preserve"> </w:t>
      </w:r>
      <w:r w:rsidRPr="001D30BF">
        <w:rPr>
          <w:lang w:val="en-US"/>
        </w:rPr>
        <w:t>–</w:t>
      </w:r>
      <w:r>
        <w:rPr>
          <w:lang w:val="en-US"/>
        </w:rPr>
        <w:t xml:space="preserve"> </w:t>
      </w:r>
      <w:r w:rsidRPr="001D30BF">
        <w:rPr>
          <w:lang w:val="en-US"/>
        </w:rPr>
        <w:t xml:space="preserve">distributed under </w:t>
      </w:r>
      <w:r w:rsidRPr="00A83DE0">
        <w:rPr>
          <w:lang w:val="en-US"/>
        </w:rPr>
        <w:t>MIT License</w:t>
      </w:r>
    </w:p>
    <w:p w14:paraId="513190C3" w14:textId="542A9CC4" w:rsidR="00A83DE0" w:rsidRPr="001D30BF" w:rsidRDefault="00A83DE0" w:rsidP="00174937">
      <w:pPr>
        <w:pStyle w:val="ListParagraph"/>
        <w:numPr>
          <w:ilvl w:val="0"/>
          <w:numId w:val="12"/>
        </w:numPr>
        <w:rPr>
          <w:lang w:val="en-US"/>
        </w:rPr>
      </w:pPr>
      <w:proofErr w:type="spellStart"/>
      <w:r w:rsidRPr="00A83DE0">
        <w:rPr>
          <w:lang w:val="en-US"/>
        </w:rPr>
        <w:t>miniz</w:t>
      </w:r>
      <w:proofErr w:type="spellEnd"/>
      <w:r>
        <w:rPr>
          <w:lang w:val="en-US"/>
        </w:rPr>
        <w:t xml:space="preserve"> </w:t>
      </w:r>
      <w:r w:rsidRPr="001D30BF">
        <w:rPr>
          <w:lang w:val="en-US"/>
        </w:rPr>
        <w:t>–</w:t>
      </w:r>
      <w:r w:rsidRPr="00A83DE0">
        <w:rPr>
          <w:lang w:val="en-US"/>
        </w:rPr>
        <w:t xml:space="preserve"> Single C source file </w:t>
      </w:r>
      <w:proofErr w:type="spellStart"/>
      <w:r w:rsidRPr="00A83DE0">
        <w:rPr>
          <w:lang w:val="en-US"/>
        </w:rPr>
        <w:t>zlib</w:t>
      </w:r>
      <w:proofErr w:type="spellEnd"/>
      <w:r w:rsidRPr="00A83DE0">
        <w:rPr>
          <w:lang w:val="en-US"/>
        </w:rPr>
        <w:t>-replacement library</w:t>
      </w:r>
      <w:r>
        <w:rPr>
          <w:lang w:val="en-US"/>
        </w:rPr>
        <w:t xml:space="preserve"> –</w:t>
      </w:r>
      <w:r w:rsidRPr="00A83DE0">
        <w:rPr>
          <w:lang w:val="en-US"/>
        </w:rPr>
        <w:t xml:space="preserve"> </w:t>
      </w:r>
      <w:r w:rsidRPr="001D30BF">
        <w:rPr>
          <w:lang w:val="en-US"/>
        </w:rPr>
        <w:t xml:space="preserve">distributed under </w:t>
      </w:r>
      <w:r w:rsidRPr="00A83DE0">
        <w:rPr>
          <w:lang w:val="en-US"/>
        </w:rPr>
        <w:t>BSD 2-Clause "Simplified" License</w:t>
      </w:r>
    </w:p>
    <w:p w14:paraId="30A058F3" w14:textId="77777777" w:rsidR="00A83DE0" w:rsidRDefault="00A83DE0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6A61430" w14:textId="01CD00B2" w:rsidR="008A4D2F" w:rsidRPr="001D30B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In order to build the software, the ISO C++17 conformant compiler is required.</w:t>
      </w:r>
    </w:p>
    <w:p w14:paraId="2405D369" w14:textId="292CFBD7" w:rsidR="00362EEB" w:rsidRPr="001D30BF" w:rsidRDefault="00362EEB" w:rsidP="00362EEB">
      <w:pPr>
        <w:pStyle w:val="Heading1"/>
      </w:pPr>
      <w:r w:rsidRPr="001D30BF">
        <w:t>Building</w:t>
      </w:r>
    </w:p>
    <w:p w14:paraId="1E642FD6" w14:textId="47F17101" w:rsidR="00362EEB" w:rsidRPr="001D30BF" w:rsidRDefault="00362EEB" w:rsidP="001E34DE">
      <w:pPr>
        <w:widowControl/>
        <w:autoSpaceDE/>
        <w:autoSpaceDN/>
        <w:jc w:val="both"/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Building 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software requires using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CMake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(https://cmake.org/) and C++17 conformant compiler (e.g., GCC &gt;= 8.0, clang &gt;= 5.0, MSVC &gt;= 19.15).</w:t>
      </w:r>
    </w:p>
    <w:p w14:paraId="048BD5D3" w14:textId="77777777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396B228" w14:textId="462F6207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application and its build system is designed to create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>the fastest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possible binary. On x86-64 microarchitectures the build system can create four version of compiled application, each optimized for one predefined x86-64 Microarchitecture Feature Levels [x86-64, x86-64-v2, x86-64-v3, x86-64-v4] (defined in https://gitlab.com/x86-psABIs/x86-64-ABI). The final binary consists of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>these four optimized variants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a runtime dynamic dispatcher. The dispatcher uses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CPUID instruction to detect available instruction set extensions and selects the fastest possible code path.</w:t>
      </w:r>
    </w:p>
    <w:p w14:paraId="55747A1D" w14:textId="77777777" w:rsidR="00A8357E" w:rsidRPr="001D30BF" w:rsidRDefault="00A8357E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6DBA997" w14:textId="7ADF530C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CMake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project defines the following parameters:</w:t>
      </w:r>
    </w:p>
    <w:tbl>
      <w:tblPr>
        <w:tblStyle w:val="TableGrid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9"/>
        <w:gridCol w:w="1182"/>
        <w:gridCol w:w="4643"/>
      </w:tblGrid>
      <w:tr w:rsidR="00A8357E" w:rsidRPr="001D30BF" w14:paraId="374D371C" w14:textId="77777777" w:rsidTr="00B43B8E">
        <w:tc>
          <w:tcPr>
            <w:tcW w:w="3114" w:type="dxa"/>
          </w:tcPr>
          <w:p w14:paraId="51A06417" w14:textId="63E81D0B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Variable</w:t>
            </w:r>
          </w:p>
        </w:tc>
        <w:tc>
          <w:tcPr>
            <w:tcW w:w="1417" w:type="dxa"/>
          </w:tcPr>
          <w:p w14:paraId="112CAD3C" w14:textId="33E1C990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Type</w:t>
            </w:r>
          </w:p>
        </w:tc>
        <w:tc>
          <w:tcPr>
            <w:tcW w:w="4683" w:type="dxa"/>
          </w:tcPr>
          <w:p w14:paraId="79FE9954" w14:textId="77777777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A8357E" w:rsidRPr="001D30BF" w14:paraId="58B83848" w14:textId="77777777" w:rsidTr="00A8357E">
        <w:tc>
          <w:tcPr>
            <w:tcW w:w="3114" w:type="dxa"/>
            <w:vAlign w:val="center"/>
          </w:tcPr>
          <w:p w14:paraId="2847EFEF" w14:textId="224FE287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PMBB_GENERATE_MULTI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_MICROARCH_LEVEL_BINARIES</w:t>
            </w:r>
          </w:p>
        </w:tc>
        <w:tc>
          <w:tcPr>
            <w:tcW w:w="1417" w:type="dxa"/>
            <w:vAlign w:val="center"/>
          </w:tcPr>
          <w:p w14:paraId="6ACC7797" w14:textId="58664B29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4114DEE8" w14:textId="0CFA6D32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generation of multiple code paths, optimized for each variant of x86-64 Microarchitecture Feature Levels.</w:t>
            </w:r>
          </w:p>
        </w:tc>
      </w:tr>
      <w:tr w:rsidR="00A8357E" w:rsidRPr="001D30BF" w14:paraId="164778B5" w14:textId="77777777" w:rsidTr="00A8357E">
        <w:tc>
          <w:tcPr>
            <w:tcW w:w="3114" w:type="dxa"/>
            <w:vAlign w:val="center"/>
          </w:tcPr>
          <w:p w14:paraId="2E53FF5E" w14:textId="6D43F52D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PMBB_GENERATE_SINGLE_APP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_WITH_WITH_RUNTIME_DISPATCH</w:t>
            </w:r>
          </w:p>
        </w:tc>
        <w:tc>
          <w:tcPr>
            <w:tcW w:w="1417" w:type="dxa"/>
            <w:vAlign w:val="center"/>
          </w:tcPr>
          <w:p w14:paraId="6778917D" w14:textId="6C52435E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1772482C" w14:textId="7CB32ACB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building single application with runtime dynamic dispatch. Requires PMBB_GENERATE _MULTI_MICROARCH_LEVEL_BINARIES=True.</w:t>
            </w:r>
          </w:p>
        </w:tc>
      </w:tr>
      <w:tr w:rsidR="00A8357E" w:rsidRPr="001D30BF" w14:paraId="19D8EFDE" w14:textId="77777777" w:rsidTr="00A8357E">
        <w:tc>
          <w:tcPr>
            <w:tcW w:w="3114" w:type="dxa"/>
            <w:vAlign w:val="center"/>
          </w:tcPr>
          <w:p w14:paraId="4EEE7E7C" w14:textId="6681514F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PMBB_GENERATE_DEDICATED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_APPS_FOR_EVERY_MFL</w:t>
            </w:r>
          </w:p>
        </w:tc>
        <w:tc>
          <w:tcPr>
            <w:tcW w:w="1417" w:type="dxa"/>
            <w:vAlign w:val="center"/>
          </w:tcPr>
          <w:p w14:paraId="2E7746DF" w14:textId="356CE457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0E69B1A" w14:textId="7F0010A3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building multiple applications, each optimized for selected x86-64 Microarchitecture Feature Level. Requires PMBB_GENERATE_MULTI_MICROARCH _LEVEL_BINARIES=True.</w:t>
            </w:r>
          </w:p>
        </w:tc>
      </w:tr>
      <w:tr w:rsidR="00A8357E" w:rsidRPr="001D30BF" w14:paraId="2D573D60" w14:textId="77777777" w:rsidTr="00A8357E">
        <w:tc>
          <w:tcPr>
            <w:tcW w:w="3114" w:type="dxa"/>
            <w:vAlign w:val="center"/>
          </w:tcPr>
          <w:p w14:paraId="563AD8B5" w14:textId="4D45D37A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PMBB_BUILD_WITH_MARCH _NATIVE</w:t>
            </w:r>
          </w:p>
        </w:tc>
        <w:tc>
          <w:tcPr>
            <w:tcW w:w="1417" w:type="dxa"/>
            <w:vAlign w:val="center"/>
          </w:tcPr>
          <w:p w14:paraId="2A986EBF" w14:textId="44BABFA1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4DD6ACE" w14:textId="236F13F9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</w:t>
            </w:r>
            <w:r w:rsidR="001E34DE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s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option to force compiler to tune generated code for the micro-architecture and ISA extensions of the host CPU. Conflicts with PMBB_GENERATE_MULTI_MICROARCH_LEVEL _BINARIES. Generated binary is not portable across different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microarchitecures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.</w:t>
            </w:r>
          </w:p>
        </w:tc>
      </w:tr>
      <w:tr w:rsidR="00E81F92" w:rsidRPr="001D30BF" w14:paraId="3C238C68" w14:textId="77777777" w:rsidTr="00A8357E">
        <w:tc>
          <w:tcPr>
            <w:tcW w:w="3114" w:type="dxa"/>
            <w:vAlign w:val="center"/>
          </w:tcPr>
          <w:p w14:paraId="25245057" w14:textId="2D049134" w:rsidR="00E81F92" w:rsidRPr="001D30BF" w:rsidRDefault="001E34D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PMBB_GENERATE_TESTING</w:t>
            </w:r>
          </w:p>
        </w:tc>
        <w:tc>
          <w:tcPr>
            <w:tcW w:w="1417" w:type="dxa"/>
            <w:vAlign w:val="center"/>
          </w:tcPr>
          <w:p w14:paraId="7D2AF2D7" w14:textId="7EEE50AC" w:rsidR="00E81F92" w:rsidRPr="001D30BF" w:rsidRDefault="001E34D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73B32F1E" w14:textId="1F12CA5C" w:rsidR="00E81F92" w:rsidRPr="001D30BF" w:rsidRDefault="00E81F92" w:rsidP="00BC3B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generation of unit tests for critical data processing routines.</w:t>
            </w:r>
          </w:p>
        </w:tc>
      </w:tr>
    </w:tbl>
    <w:p w14:paraId="63BF2AC8" w14:textId="44350B10" w:rsidR="00271046" w:rsidRPr="001D30BF" w:rsidRDefault="00271046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0F64583" w14:textId="77777777" w:rsidR="00E81F92" w:rsidRPr="001D30BF" w:rsidRDefault="00E81F92" w:rsidP="001E34DE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For user convenience, we prepared a set of scripts for easy "one click" configure and build:</w:t>
      </w:r>
    </w:p>
    <w:p w14:paraId="22D57401" w14:textId="77777777" w:rsidR="00E81F92" w:rsidRPr="001D30BF" w:rsidRDefault="00E81F92" w:rsidP="00E81F92">
      <w:pPr>
        <w:pStyle w:val="ListParagraph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configure_and_build.bat - for Windows users</w:t>
      </w:r>
    </w:p>
    <w:p w14:paraId="71D013CA" w14:textId="77777777" w:rsidR="00E81F92" w:rsidRPr="001D30BF" w:rsidRDefault="00E81F92" w:rsidP="00E81F92">
      <w:pPr>
        <w:pStyle w:val="ListParagraph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configure_and_build.sh - for Unix/Linux users</w:t>
      </w:r>
    </w:p>
    <w:p w14:paraId="56942CE2" w14:textId="77777777" w:rsidR="00E81F92" w:rsidRPr="001D30BF" w:rsidRDefault="00E81F92" w:rsidP="00C85B00">
      <w:pPr>
        <w:pStyle w:val="ListParagraph"/>
        <w:numPr>
          <w:ilvl w:val="0"/>
          <w:numId w:val="0"/>
        </w:numPr>
        <w:ind w:left="720"/>
        <w:rPr>
          <w:lang w:val="en-US"/>
        </w:rPr>
      </w:pPr>
    </w:p>
    <w:p w14:paraId="0D8AC7BA" w14:textId="7692A8AA" w:rsidR="00E81F92" w:rsidRPr="001D30BF" w:rsidRDefault="00E81F92" w:rsidP="001E34DE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For developer convenience, we prepared a set of scripts for easy "one click" configure in development mode - without multi-architecture build and dynamic dispatch:</w:t>
      </w:r>
    </w:p>
    <w:p w14:paraId="201CD415" w14:textId="77777777" w:rsidR="00E81F92" w:rsidRPr="001D30BF" w:rsidRDefault="00E81F92" w:rsidP="00E81F92">
      <w:pPr>
        <w:pStyle w:val="ListParagraph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configure_for_developement.bat - for Windows users</w:t>
      </w:r>
    </w:p>
    <w:p w14:paraId="41F64D0A" w14:textId="63ACA1F4" w:rsidR="00E81F92" w:rsidRPr="001D30BF" w:rsidRDefault="00E81F92" w:rsidP="00986CB6">
      <w:pPr>
        <w:pStyle w:val="ListParagraph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configure_for_developement.sh - for Unix/Linux users</w:t>
      </w:r>
    </w:p>
    <w:p w14:paraId="525C78B6" w14:textId="0649727A" w:rsidR="00D00DB7" w:rsidRPr="001D30BF" w:rsidRDefault="00D00DB7">
      <w:pP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14:paraId="210B20AE" w14:textId="565D3F91" w:rsidR="007339E6" w:rsidRPr="001D30BF" w:rsidRDefault="007339E6" w:rsidP="004832AD">
      <w:pPr>
        <w:pStyle w:val="Heading1"/>
      </w:pPr>
      <w:r w:rsidRPr="001D30BF">
        <w:t>Examples</w:t>
      </w:r>
    </w:p>
    <w:p w14:paraId="42F183D5" w14:textId="303460D5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1.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</w:t>
      </w:r>
      <w:r w:rsidR="000E2B96">
        <w:rPr>
          <w:rFonts w:ascii="Times New Roman" w:eastAsia="MS Mincho" w:hAnsi="Times New Roman" w:cs="Times New Roman"/>
          <w:sz w:val="24"/>
          <w:szCs w:val="24"/>
        </w:rPr>
        <w:t xml:space="preserve">PSNR, </w:t>
      </w:r>
      <w:r w:rsidR="00CB6F53">
        <w:rPr>
          <w:rFonts w:ascii="Times New Roman" w:eastAsia="MS Mincho" w:hAnsi="Times New Roman" w:cs="Times New Roman"/>
          <w:sz w:val="24"/>
          <w:szCs w:val="24"/>
        </w:rPr>
        <w:t xml:space="preserve">WS-PSNR,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IV-PSNR</w:t>
      </w:r>
      <w:r w:rsidR="00CB6F53">
        <w:rPr>
          <w:rFonts w:ascii="Times New Roman" w:eastAsia="MS Mincho" w:hAnsi="Times New Roman" w:cs="Times New Roman"/>
          <w:sz w:val="24"/>
          <w:szCs w:val="24"/>
        </w:rPr>
        <w:t>,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 xml:space="preserve"> and IV-SSIM)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SA_ref.yuv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SA_test.yuv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4096×2048, YUV420, 10 bits per sample. Sequence format is ERP.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calculated for the first 20 frames will be written into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465B6D4D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23239BEA" w14:textId="77777777" w:rsidTr="006250E7">
        <w:tc>
          <w:tcPr>
            <w:tcW w:w="9236" w:type="dxa"/>
          </w:tcPr>
          <w:p w14:paraId="3C7D0488" w14:textId="528B16B3" w:rsidR="007339E6" w:rsidRPr="001D30BF" w:rsidRDefault="006250E7" w:rsidP="007339E6">
            <w:pPr>
              <w:rPr>
                <w:rFonts w:ascii="Consolas" w:eastAsia="MS Mincho" w:hAnsi="Consolas" w:cs="Consolas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SA_ref.yuv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SA_test.yuv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w 4096 -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2048 -bd 10 -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nf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20 -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r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.txt</w:t>
            </w:r>
          </w:p>
        </w:tc>
      </w:tr>
    </w:tbl>
    <w:p w14:paraId="755D0255" w14:textId="77777777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A12E1A9" w14:textId="5B15FB78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or:</w:t>
      </w:r>
    </w:p>
    <w:p w14:paraId="1240663E" w14:textId="77777777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250E7" w:rsidRPr="001D30BF" w14:paraId="6452EB59" w14:textId="77777777" w:rsidTr="006250E7">
        <w:tc>
          <w:tcPr>
            <w:tcW w:w="9236" w:type="dxa"/>
          </w:tcPr>
          <w:p w14:paraId="06E0420F" w14:textId="2B9E6499" w:rsidR="006250E7" w:rsidRPr="001D30BF" w:rsidRDefault="006250E7" w:rsidP="006250E7">
            <w:pPr>
              <w:rPr>
                <w:rFonts w:ascii="Consolas" w:eastAsia="MS Mincho" w:hAnsi="Consolas" w:cs="Consolas"/>
                <w:sz w:val="18"/>
                <w:szCs w:val="20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QMIV -i0 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SA_ref.yuv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SA_test.yuv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ps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4096x2048 -pf yuv420p10le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-l 20 -r QMIV.txt</w:t>
            </w:r>
          </w:p>
        </w:tc>
      </w:tr>
    </w:tbl>
    <w:p w14:paraId="1D44F08D" w14:textId="0AAF4318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(all available)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SD_ref.yuv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SD_test.yuv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2048×1088, YUV420, 8 bits per sample. Sequence format is perspective.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 xml:space="preserve">metrics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calculated for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all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frames will be written into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>results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78CD0B84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3EDA088B" w14:textId="77777777" w:rsidTr="00B43B8E">
        <w:tc>
          <w:tcPr>
            <w:tcW w:w="9350" w:type="dxa"/>
          </w:tcPr>
          <w:p w14:paraId="6D3FACEE" w14:textId="2CFD4F83" w:rsidR="007339E6" w:rsidRPr="001D30BF" w:rsidRDefault="006250E7" w:rsidP="00D11170">
            <w:pPr>
              <w:rPr>
                <w:rFonts w:ascii="Consolas" w:eastAsia="MS Mincho" w:hAnsi="Consolas" w:cs="Consolas"/>
                <w:sz w:val="18"/>
                <w:szCs w:val="20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SD_ref.yuv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SD_test.yuv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r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results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.txt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w 2048 -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1088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-ml “All”</w:t>
            </w:r>
          </w:p>
        </w:tc>
      </w:tr>
    </w:tbl>
    <w:p w14:paraId="4D868D7E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DEF022D" w14:textId="24EEE214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3.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(PSNR, WS-PSNR, and IV-PSNR)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C</w:t>
      </w:r>
      <w:r w:rsidRPr="001D30BF">
        <w:rPr>
          <w:rFonts w:ascii="Times New Roman" w:eastAsia="MS Mincho" w:hAnsi="Times New Roman" w:cs="Times New Roman"/>
          <w:sz w:val="24"/>
          <w:szCs w:val="24"/>
        </w:rPr>
        <w:t>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C</w:t>
      </w:r>
      <w:r w:rsidRPr="001D30BF">
        <w:rPr>
          <w:rFonts w:ascii="Times New Roman" w:eastAsia="MS Mincho" w:hAnsi="Times New Roman" w:cs="Times New Roman"/>
          <w:sz w:val="24"/>
          <w:szCs w:val="24"/>
        </w:rPr>
        <w:t>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4096</w:t>
      </w:r>
      <w:r w:rsidRPr="001D30BF">
        <w:rPr>
          <w:rFonts w:ascii="Times New Roman" w:eastAsia="MS Mincho" w:hAnsi="Times New Roman" w:cs="Times New Roman"/>
          <w:sz w:val="24"/>
          <w:szCs w:val="24"/>
        </w:rPr>
        <w:t>×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2048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YUV420, 10 bits per sample. Sequence format is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 xml:space="preserve">ERP, with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 xml:space="preserve">lateral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lastRenderedPageBreak/>
        <w:t>range equal to 90°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calculated for 5 frames (frames 0-4 of reference video and 10-14 of test video) will be written into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>o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1533454D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094E5F5F" w14:textId="77777777" w:rsidTr="003F7F42">
        <w:tc>
          <w:tcPr>
            <w:tcW w:w="9010" w:type="dxa"/>
          </w:tcPr>
          <w:p w14:paraId="6AF6635A" w14:textId="1B2DBA94" w:rsidR="007339E6" w:rsidRPr="001D30BF" w:rsidRDefault="006250E7" w:rsidP="00B9169C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SC_ref.yuv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SC_test.yuv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ps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4096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x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2048 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-ml “PSNR, WSPSNR, IVPSNR” -r o.txt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br/>
              <w:t xml:space="preserve">    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-lar 90 -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nf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5 -s1 10</w:t>
            </w:r>
          </w:p>
        </w:tc>
      </w:tr>
    </w:tbl>
    <w:p w14:paraId="1FDD08FD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8E1494F" w14:textId="1A7BC9EC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4. Using config file:</w:t>
      </w:r>
    </w:p>
    <w:p w14:paraId="55C6420D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1D30BF" w14:paraId="17E08BF8" w14:textId="77777777" w:rsidTr="003F7F42">
        <w:tc>
          <w:tcPr>
            <w:tcW w:w="9010" w:type="dxa"/>
          </w:tcPr>
          <w:p w14:paraId="31E0CB35" w14:textId="370311C8" w:rsidR="003F7F42" w:rsidRPr="001D30BF" w:rsidRDefault="006250E7" w:rsidP="00B43B8E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-c "</w:t>
            </w:r>
            <w:proofErr w:type="spellStart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"</w:t>
            </w:r>
          </w:p>
        </w:tc>
      </w:tr>
    </w:tbl>
    <w:p w14:paraId="32304E77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AE8322" w14:textId="6A4B7D1A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5. Using external config file with some parameters added/overridden:</w:t>
      </w:r>
    </w:p>
    <w:p w14:paraId="2AE9BC85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1D30BF" w14:paraId="5472C873" w14:textId="77777777" w:rsidTr="00B43B8E">
        <w:tc>
          <w:tcPr>
            <w:tcW w:w="9350" w:type="dxa"/>
          </w:tcPr>
          <w:p w14:paraId="63F1F5E2" w14:textId="4B461A99" w:rsidR="003F7F42" w:rsidRPr="001D30BF" w:rsidRDefault="006250E7" w:rsidP="00B43B8E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-c "</w:t>
            </w:r>
            <w:proofErr w:type="spellStart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" -v 1 -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t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</w:t>
            </w:r>
          </w:p>
        </w:tc>
      </w:tr>
    </w:tbl>
    <w:p w14:paraId="1004F9CF" w14:textId="29F042E2" w:rsidR="00271046" w:rsidRPr="001D30BF" w:rsidRDefault="00271046" w:rsidP="00271046">
      <w:pPr>
        <w:widowControl/>
        <w:autoSpaceDE/>
        <w:autoSpaceDN/>
        <w:jc w:val="both"/>
      </w:pPr>
    </w:p>
    <w:p w14:paraId="7F3DE449" w14:textId="69EF5D1D" w:rsidR="007339E6" w:rsidRPr="001D30BF" w:rsidRDefault="00271046" w:rsidP="004832AD">
      <w:pPr>
        <w:pStyle w:val="Heading1"/>
      </w:pPr>
      <w:r w:rsidRPr="001D30BF">
        <w:t>S</w:t>
      </w:r>
      <w:r w:rsidR="007339E6" w:rsidRPr="001D30BF">
        <w:t>oftware</w:t>
      </w:r>
    </w:p>
    <w:p w14:paraId="046BC16E" w14:textId="475E6A48" w:rsidR="007339E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MPEG Git Repository: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hyperlink r:id="rId12" w:history="1">
        <w:r w:rsidR="006D6EE7" w:rsidRPr="00EA0CD3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https://git.mpeg.expert/MPEG/Explorations/6DoF/qmiv</w:t>
        </w:r>
      </w:hyperlink>
    </w:p>
    <w:p w14:paraId="34E844A5" w14:textId="04879482" w:rsidR="007339E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  <w:u w:val="single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Public read-only access: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hyperlink r:id="rId13" w:history="1">
        <w:r w:rsidR="001D4020" w:rsidRPr="006D6EE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https://gitlab.com/mpeg-i-visual/qmiv</w:t>
        </w:r>
      </w:hyperlink>
    </w:p>
    <w:p w14:paraId="053BE7E3" w14:textId="5E2F654B" w:rsidR="0027104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  <w:u w:val="single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Software coordinator: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r w:rsidR="00392A16" w:rsidRPr="006D6EE7">
        <w:rPr>
          <w:rFonts w:ascii="Times New Roman" w:eastAsia="MS Mincho" w:hAnsi="Times New Roman" w:cs="Times New Roman"/>
          <w:sz w:val="24"/>
          <w:szCs w:val="24"/>
        </w:rPr>
        <w:t>Jakub Stankowski</w:t>
      </w:r>
      <w:r w:rsidRPr="006D6EE7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hyperlink r:id="rId14" w:history="1">
        <w:r w:rsidR="00392A16" w:rsidRPr="006D6EE7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jakub.stankowski@put.poznan.pl</w:t>
        </w:r>
      </w:hyperlink>
    </w:p>
    <w:p w14:paraId="6D801DAD" w14:textId="6D1E1B91" w:rsidR="00D75672" w:rsidRPr="001D30BF" w:rsidRDefault="00D75672" w:rsidP="004832AD">
      <w:pPr>
        <w:pStyle w:val="Heading1"/>
      </w:pPr>
      <w:r w:rsidRPr="001D30BF">
        <w:t>Usage and citation</w:t>
      </w:r>
    </w:p>
    <w:p w14:paraId="37147593" w14:textId="4A196EC2" w:rsidR="00D75672" w:rsidRPr="001D30BF" w:rsidRDefault="00D75672" w:rsidP="00D7567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Please cite reference [</w:t>
      </w:r>
      <w:r w:rsidR="00A0077A" w:rsidRPr="001D30BF">
        <w:rPr>
          <w:rFonts w:ascii="Times New Roman" w:eastAsia="MS Mincho" w:hAnsi="Times New Roman" w:cs="Times New Roman"/>
          <w:sz w:val="24"/>
          <w:szCs w:val="24"/>
        </w:rPr>
        <w:t>Dziembo22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 when using IV-PSNR</w:t>
      </w:r>
      <w:r w:rsidR="007350CE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r w:rsidR="007350CE" w:rsidRPr="001D30BF">
        <w:rPr>
          <w:rFonts w:ascii="Times New Roman" w:eastAsia="MS Mincho" w:hAnsi="Times New Roman" w:cs="Times New Roman"/>
          <w:sz w:val="24"/>
          <w:szCs w:val="24"/>
        </w:rPr>
        <w:t>[Dziembo2</w:t>
      </w:r>
      <w:r w:rsidR="007350CE">
        <w:rPr>
          <w:rFonts w:ascii="Times New Roman" w:eastAsia="MS Mincho" w:hAnsi="Times New Roman" w:cs="Times New Roman"/>
          <w:sz w:val="24"/>
          <w:szCs w:val="24"/>
        </w:rPr>
        <w:t>4</w:t>
      </w:r>
      <w:r w:rsidR="007350CE" w:rsidRPr="001D30BF">
        <w:rPr>
          <w:rFonts w:ascii="Times New Roman" w:eastAsia="MS Mincho" w:hAnsi="Times New Roman" w:cs="Times New Roman"/>
          <w:sz w:val="24"/>
          <w:szCs w:val="24"/>
        </w:rPr>
        <w:t>] when using IV-</w:t>
      </w:r>
      <w:r w:rsidR="007350CE">
        <w:rPr>
          <w:rFonts w:ascii="Times New Roman" w:eastAsia="MS Mincho" w:hAnsi="Times New Roman" w:cs="Times New Roman"/>
          <w:sz w:val="24"/>
          <w:szCs w:val="24"/>
        </w:rPr>
        <w:t>SSIM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F2A41A1" w14:textId="2C7DB471" w:rsidR="004C5C2D" w:rsidRPr="001D30BF" w:rsidRDefault="004C5C2D" w:rsidP="004832AD">
      <w:pPr>
        <w:pStyle w:val="Heading1"/>
      </w:pPr>
      <w:r w:rsidRPr="001D30BF">
        <w:t>References</w:t>
      </w:r>
    </w:p>
    <w:p w14:paraId="759DB025" w14:textId="05E398E8" w:rsidR="004112DC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hAnsi="Times New Roman" w:cs="Times New Roman"/>
        </w:rPr>
      </w:pPr>
      <w:r w:rsidRPr="001D30BF">
        <w:rPr>
          <w:rFonts w:ascii="Times New Roman" w:eastAsia="MS Mincho" w:hAnsi="Times New Roman" w:cs="Times New Roman"/>
        </w:rPr>
        <w:t>[</w:t>
      </w:r>
      <w:r w:rsidR="00A0077A" w:rsidRPr="001D30BF">
        <w:rPr>
          <w:rFonts w:ascii="Times New Roman" w:eastAsia="MS Mincho" w:hAnsi="Times New Roman" w:cs="Times New Roman"/>
        </w:rPr>
        <w:t>Dziembo22</w:t>
      </w:r>
      <w:r w:rsidRPr="001D30BF">
        <w:rPr>
          <w:rFonts w:ascii="Times New Roman" w:eastAsia="MS Mincho" w:hAnsi="Times New Roman" w:cs="Times New Roman"/>
        </w:rPr>
        <w:t>]</w:t>
      </w:r>
      <w:r w:rsidRPr="001D30BF">
        <w:rPr>
          <w:rFonts w:ascii="Times New Roman" w:eastAsia="MS Mincho" w:hAnsi="Times New Roman" w:cs="Times New Roman"/>
        </w:rPr>
        <w:tab/>
        <w:t xml:space="preserve">A. </w:t>
      </w:r>
      <w:proofErr w:type="spellStart"/>
      <w:r w:rsidRPr="001D30BF">
        <w:rPr>
          <w:rFonts w:ascii="Times New Roman" w:eastAsia="MS Mincho" w:hAnsi="Times New Roman" w:cs="Times New Roman"/>
        </w:rPr>
        <w:t>Dziembowski</w:t>
      </w:r>
      <w:proofErr w:type="spellEnd"/>
      <w:r w:rsidRPr="001D30BF">
        <w:rPr>
          <w:rFonts w:ascii="Times New Roman" w:eastAsia="MS Mincho" w:hAnsi="Times New Roman" w:cs="Times New Roman"/>
        </w:rPr>
        <w:t xml:space="preserve">, </w:t>
      </w:r>
      <w:r w:rsidR="004112DC" w:rsidRPr="001D30BF">
        <w:rPr>
          <w:rFonts w:ascii="Times New Roman" w:eastAsia="MS Mincho" w:hAnsi="Times New Roman" w:cs="Times New Roman"/>
        </w:rPr>
        <w:t xml:space="preserve">D. </w:t>
      </w:r>
      <w:proofErr w:type="spellStart"/>
      <w:r w:rsidR="004112DC" w:rsidRPr="001D30BF">
        <w:rPr>
          <w:rFonts w:ascii="Times New Roman" w:eastAsia="MS Mincho" w:hAnsi="Times New Roman" w:cs="Times New Roman"/>
        </w:rPr>
        <w:t>Mieloch</w:t>
      </w:r>
      <w:proofErr w:type="spellEnd"/>
      <w:r w:rsidR="004112DC" w:rsidRPr="001D30BF">
        <w:rPr>
          <w:rFonts w:ascii="Times New Roman" w:eastAsia="MS Mincho" w:hAnsi="Times New Roman" w:cs="Times New Roman"/>
        </w:rPr>
        <w:t xml:space="preserve">, J. Stankowski, A. </w:t>
      </w:r>
      <w:proofErr w:type="spellStart"/>
      <w:r w:rsidR="004112DC" w:rsidRPr="001D30BF">
        <w:rPr>
          <w:rFonts w:ascii="Times New Roman" w:eastAsia="MS Mincho" w:hAnsi="Times New Roman" w:cs="Times New Roman"/>
        </w:rPr>
        <w:t>Grzelka</w:t>
      </w:r>
      <w:proofErr w:type="spellEnd"/>
      <w:r w:rsidR="004112DC" w:rsidRPr="001D30BF">
        <w:rPr>
          <w:rFonts w:ascii="Times New Roman" w:eastAsia="MS Mincho" w:hAnsi="Times New Roman" w:cs="Times New Roman"/>
        </w:rPr>
        <w:t>,</w:t>
      </w:r>
      <w:r w:rsidR="004112DC" w:rsidRPr="001D30BF">
        <w:rPr>
          <w:rFonts w:ascii="Times New Roman" w:eastAsia="MS Mincho" w:hAnsi="Times New Roman" w:cs="Times New Roman"/>
        </w:rPr>
        <w:br/>
        <w:t>“IV-PSNR – the objective quality metric for immersive video applications,”</w:t>
      </w:r>
      <w:r w:rsidR="004112DC" w:rsidRPr="001D30BF">
        <w:rPr>
          <w:rFonts w:ascii="Times New Roman" w:eastAsia="MS Mincho" w:hAnsi="Times New Roman" w:cs="Times New Roman"/>
        </w:rPr>
        <w:br/>
        <w:t>IEEE Transactions on Circuits and Systems for Video Technology</w:t>
      </w:r>
      <w:r w:rsidR="00756F75" w:rsidRPr="001D30BF">
        <w:rPr>
          <w:rFonts w:ascii="Times New Roman" w:eastAsia="MS Mincho" w:hAnsi="Times New Roman" w:cs="Times New Roman"/>
        </w:rPr>
        <w:t xml:space="preserve"> 32 (11)</w:t>
      </w:r>
      <w:r w:rsidR="004112DC" w:rsidRPr="001D30BF">
        <w:rPr>
          <w:rFonts w:ascii="Times New Roman" w:eastAsia="MS Mincho" w:hAnsi="Times New Roman" w:cs="Times New Roman"/>
        </w:rPr>
        <w:t>, 2022,</w:t>
      </w:r>
      <w:r w:rsidR="004112DC" w:rsidRPr="001D30BF">
        <w:rPr>
          <w:rFonts w:ascii="Times New Roman" w:eastAsia="MS Mincho" w:hAnsi="Times New Roman" w:cs="Times New Roman"/>
        </w:rPr>
        <w:br/>
        <w:t xml:space="preserve">DOI: </w:t>
      </w:r>
      <w:hyperlink r:id="rId15" w:tgtFrame="_blank" w:history="1">
        <w:r w:rsidR="00A0077A" w:rsidRPr="001D30BF">
          <w:rPr>
            <w:rStyle w:val="Hyperlink"/>
            <w:rFonts w:ascii="Times New Roman" w:hAnsi="Times New Roman" w:cs="Times New Roman"/>
          </w:rPr>
          <w:t>10.1109/TCSVT.2022.3179575</w:t>
        </w:r>
      </w:hyperlink>
      <w:r w:rsidR="00A0077A" w:rsidRPr="001D30BF">
        <w:rPr>
          <w:rFonts w:ascii="Times New Roman" w:hAnsi="Times New Roman" w:cs="Times New Roman"/>
        </w:rPr>
        <w:t>.</w:t>
      </w:r>
    </w:p>
    <w:p w14:paraId="78FDA487" w14:textId="12EB6FB7" w:rsidR="003F54E6" w:rsidRPr="001D30BF" w:rsidRDefault="003F54E6" w:rsidP="009B4D39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</w:rPr>
      </w:pPr>
      <w:r>
        <w:rPr>
          <w:rFonts w:ascii="Times New Roman" w:hAnsi="Times New Roman" w:cs="Times New Roman"/>
        </w:rPr>
        <w:t>[Dziembo24]</w:t>
      </w:r>
      <w:r>
        <w:rPr>
          <w:rFonts w:ascii="Times New Roman" w:hAnsi="Times New Roman" w:cs="Times New Roman"/>
        </w:rPr>
        <w:tab/>
      </w:r>
      <w:r w:rsidR="0071212B" w:rsidRPr="0071212B">
        <w:rPr>
          <w:rFonts w:ascii="Times New Roman" w:hAnsi="Times New Roman" w:cs="Times New Roman"/>
        </w:rPr>
        <w:t xml:space="preserve">A. </w:t>
      </w:r>
      <w:proofErr w:type="spellStart"/>
      <w:r w:rsidR="0071212B" w:rsidRPr="0071212B">
        <w:rPr>
          <w:rFonts w:ascii="Times New Roman" w:hAnsi="Times New Roman" w:cs="Times New Roman"/>
        </w:rPr>
        <w:t>Dziembowski</w:t>
      </w:r>
      <w:proofErr w:type="spellEnd"/>
      <w:r w:rsidR="0071212B" w:rsidRPr="0071212B">
        <w:rPr>
          <w:rFonts w:ascii="Times New Roman" w:hAnsi="Times New Roman" w:cs="Times New Roman"/>
        </w:rPr>
        <w:t xml:space="preserve">, W. Nowak, J. Stankowski, </w:t>
      </w:r>
      <w:r w:rsidR="0071212B">
        <w:rPr>
          <w:rFonts w:ascii="Times New Roman" w:hAnsi="Times New Roman" w:cs="Times New Roman"/>
        </w:rPr>
        <w:t>“</w:t>
      </w:r>
      <w:r w:rsidR="0071212B" w:rsidRPr="0071212B">
        <w:rPr>
          <w:rFonts w:ascii="Times New Roman" w:hAnsi="Times New Roman" w:cs="Times New Roman"/>
        </w:rPr>
        <w:t>IV-SSIM - The Structural Similarity Metric for Immersive Video</w:t>
      </w:r>
      <w:r w:rsidR="0071212B">
        <w:rPr>
          <w:rFonts w:ascii="Times New Roman" w:hAnsi="Times New Roman" w:cs="Times New Roman"/>
        </w:rPr>
        <w:t>”</w:t>
      </w:r>
      <w:r w:rsidR="0071212B" w:rsidRPr="0071212B">
        <w:rPr>
          <w:rFonts w:ascii="Times New Roman" w:hAnsi="Times New Roman" w:cs="Times New Roman"/>
        </w:rPr>
        <w:t xml:space="preserve">, Applied Sciences, Vol. 14, No. 16, Aug 2024, </w:t>
      </w:r>
      <w:r w:rsidR="0071212B">
        <w:rPr>
          <w:rFonts w:ascii="Times New Roman" w:hAnsi="Times New Roman" w:cs="Times New Roman"/>
        </w:rPr>
        <w:t>DOI</w:t>
      </w:r>
      <w:r w:rsidR="0071212B" w:rsidRPr="0071212B">
        <w:rPr>
          <w:rFonts w:ascii="Times New Roman" w:hAnsi="Times New Roman" w:cs="Times New Roman"/>
        </w:rPr>
        <w:t>: 10.3390/app14167090</w:t>
      </w:r>
      <w:r w:rsidR="0071212B">
        <w:rPr>
          <w:rFonts w:ascii="Times New Roman" w:hAnsi="Times New Roman" w:cs="Times New Roman"/>
        </w:rPr>
        <w:t>.</w:t>
      </w:r>
    </w:p>
    <w:p w14:paraId="23248ECA" w14:textId="4AA25481" w:rsidR="004C5C2D" w:rsidRPr="001D30BF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MS Mincho" w:hAnsi="Times New Roman" w:cs="Times New Roman"/>
        </w:rPr>
        <w:t>[M4</w:t>
      </w:r>
      <w:r w:rsidR="00D75672" w:rsidRPr="001D30BF">
        <w:rPr>
          <w:rFonts w:ascii="Times New Roman" w:eastAsia="MS Mincho" w:hAnsi="Times New Roman" w:cs="Times New Roman"/>
        </w:rPr>
        <w:t>8</w:t>
      </w:r>
      <w:r w:rsidRPr="001D30BF">
        <w:rPr>
          <w:rFonts w:ascii="Times New Roman" w:eastAsia="MS Mincho" w:hAnsi="Times New Roman" w:cs="Times New Roman"/>
        </w:rPr>
        <w:t>093]</w:t>
      </w:r>
      <w:r w:rsidRPr="001D30BF">
        <w:rPr>
          <w:rFonts w:ascii="Times New Roman" w:eastAsia="MS Mincho" w:hAnsi="Times New Roman" w:cs="Times New Roman"/>
        </w:rPr>
        <w:tab/>
      </w:r>
      <w:r w:rsidRPr="001D30BF">
        <w:rPr>
          <w:rFonts w:ascii="Times New Roman" w:eastAsia="MS Mincho" w:hAnsi="Times New Roman" w:cs="Times New Roman"/>
          <w:lang w:eastAsia="ja-JP"/>
        </w:rPr>
        <w:t xml:space="preserve">A. </w:t>
      </w:r>
      <w:proofErr w:type="spellStart"/>
      <w:r w:rsidRPr="001D30BF">
        <w:rPr>
          <w:rFonts w:ascii="Times New Roman" w:eastAsia="MS Mincho" w:hAnsi="Times New Roman" w:cs="Times New Roman"/>
          <w:lang w:eastAsia="ja-JP"/>
        </w:rPr>
        <w:t>Dziembowski</w:t>
      </w:r>
      <w:proofErr w:type="spellEnd"/>
      <w:r w:rsidRPr="001D30BF">
        <w:rPr>
          <w:rFonts w:ascii="Times New Roman" w:eastAsia="MS Mincho" w:hAnsi="Times New Roman" w:cs="Times New Roman"/>
          <w:lang w:eastAsia="ja-JP"/>
        </w:rPr>
        <w:t xml:space="preserve">, M. </w:t>
      </w:r>
      <w:proofErr w:type="spellStart"/>
      <w:r w:rsidRPr="001D30BF">
        <w:rPr>
          <w:rFonts w:ascii="Times New Roman" w:eastAsia="MS Mincho" w:hAnsi="Times New Roman" w:cs="Times New Roman"/>
          <w:lang w:eastAsia="ja-JP"/>
        </w:rPr>
        <w:t>Domański</w:t>
      </w:r>
      <w:proofErr w:type="spellEnd"/>
      <w:r w:rsidRPr="001D30BF">
        <w:rPr>
          <w:rFonts w:ascii="Times New Roman" w:eastAsia="MS Mincho" w:hAnsi="Times New Roman" w:cs="Times New Roman"/>
          <w:lang w:eastAsia="ja-JP"/>
        </w:rPr>
        <w:t>,</w:t>
      </w:r>
      <w:r w:rsidRPr="001D30BF">
        <w:rPr>
          <w:rFonts w:ascii="Times New Roman" w:eastAsia="MS Mincho" w:hAnsi="Times New Roman" w:cs="Times New Roman"/>
          <w:lang w:eastAsia="ja-JP"/>
        </w:rPr>
        <w:br/>
        <w:t>“[MPEG-I Visual] Objective quality metric for immersive video</w:t>
      </w:r>
      <w:r w:rsidR="00A0077A" w:rsidRPr="001D30BF">
        <w:rPr>
          <w:rFonts w:ascii="Times New Roman" w:eastAsia="MS Mincho" w:hAnsi="Times New Roman" w:cs="Times New Roman"/>
          <w:lang w:eastAsia="ja-JP"/>
        </w:rPr>
        <w:t>,</w:t>
      </w:r>
      <w:r w:rsidRPr="001D30BF">
        <w:rPr>
          <w:rFonts w:ascii="Times New Roman" w:eastAsia="MS Mincho" w:hAnsi="Times New Roman" w:cs="Times New Roman"/>
          <w:lang w:eastAsia="ja-JP"/>
        </w:rPr>
        <w:t>”</w:t>
      </w:r>
      <w:r w:rsidRPr="001D30BF">
        <w:rPr>
          <w:rFonts w:ascii="Times New Roman" w:eastAsia="MS Mincho" w:hAnsi="Times New Roman" w:cs="Times New Roman"/>
          <w:lang w:eastAsia="ja-JP"/>
        </w:rPr>
        <w:br/>
      </w:r>
      <w:r w:rsidRPr="001D30BF">
        <w:rPr>
          <w:rFonts w:ascii="Times New Roman" w:eastAsia="Times New Roman" w:hAnsi="Times New Roman"/>
          <w:color w:val="000000"/>
        </w:rPr>
        <w:t xml:space="preserve">ISO/IEC JTC1/SC29/WG11 MPEG/M48093, July 2019, </w:t>
      </w:r>
      <w:proofErr w:type="spellStart"/>
      <w:r w:rsidRPr="001D30BF">
        <w:rPr>
          <w:rFonts w:ascii="Times New Roman" w:eastAsia="Times New Roman" w:hAnsi="Times New Roman"/>
          <w:color w:val="000000"/>
        </w:rPr>
        <w:t>Göteborg</w:t>
      </w:r>
      <w:proofErr w:type="spellEnd"/>
      <w:r w:rsidRPr="001D30BF">
        <w:rPr>
          <w:rFonts w:ascii="Times New Roman" w:eastAsia="Times New Roman" w:hAnsi="Times New Roman"/>
          <w:color w:val="000000"/>
        </w:rPr>
        <w:t>, Sweden.</w:t>
      </w:r>
    </w:p>
    <w:p w14:paraId="4C8691EE" w14:textId="5C663B11" w:rsidR="004C5C2D" w:rsidRPr="001D30BF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[M54279]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“[MPEG-I Visual] Fast implementation of IV-PSNR software</w:t>
      </w:r>
      <w:r w:rsidR="00A0077A"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t>”</w:t>
      </w:r>
      <w:r w:rsidRPr="001D30BF">
        <w:rPr>
          <w:rFonts w:ascii="Times New Roman" w:eastAsia="Times New Roman" w:hAnsi="Times New Roman"/>
          <w:color w:val="000000"/>
        </w:rPr>
        <w:br/>
        <w:t xml:space="preserve">ISO/IEC JTC1/SC29/WG11 MPEG/M54279, July 2020, </w:t>
      </w:r>
      <w:proofErr w:type="gramStart"/>
      <w:r w:rsidRPr="001D30BF">
        <w:rPr>
          <w:rFonts w:ascii="Times New Roman" w:eastAsia="Times New Roman" w:hAnsi="Times New Roman"/>
          <w:color w:val="000000"/>
        </w:rPr>
        <w:t>Online</w:t>
      </w:r>
      <w:proofErr w:type="gramEnd"/>
      <w:r w:rsidRPr="001D30BF">
        <w:rPr>
          <w:rFonts w:ascii="Times New Roman" w:eastAsia="Times New Roman" w:hAnsi="Times New Roman"/>
          <w:color w:val="000000"/>
        </w:rPr>
        <w:t>.</w:t>
      </w:r>
    </w:p>
    <w:p w14:paraId="7ABE2E61" w14:textId="0F5794A7" w:rsidR="001650A8" w:rsidRPr="00410A77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lang w:val="pl-PL"/>
        </w:rPr>
      </w:pPr>
      <w:r w:rsidRPr="00410A77">
        <w:rPr>
          <w:rFonts w:ascii="Times New Roman" w:eastAsia="Times New Roman" w:hAnsi="Times New Roman"/>
          <w:color w:val="000000"/>
          <w:lang w:val="pl-PL"/>
        </w:rPr>
        <w:t>[M54896]</w:t>
      </w:r>
      <w:r w:rsidRPr="00410A77">
        <w:rPr>
          <w:rFonts w:ascii="Times New Roman" w:eastAsia="Times New Roman" w:hAnsi="Times New Roman"/>
          <w:color w:val="000000"/>
          <w:lang w:val="pl-PL"/>
        </w:rPr>
        <w:tab/>
        <w:t>J. Stankowski, A. Dziembowski,</w:t>
      </w:r>
    </w:p>
    <w:p w14:paraId="2DEE8DCE" w14:textId="6325B8D1" w:rsidR="001650A8" w:rsidRPr="001D30BF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</w:rPr>
      </w:pPr>
      <w:r w:rsidRPr="00410A77">
        <w:rPr>
          <w:rFonts w:ascii="Times New Roman" w:eastAsia="Times New Roman" w:hAnsi="Times New Roman"/>
          <w:color w:val="000000"/>
          <w:lang w:val="pl-PL"/>
        </w:rPr>
        <w:tab/>
      </w:r>
      <w:r w:rsidRPr="001D30BF">
        <w:rPr>
          <w:rFonts w:ascii="Times New Roman" w:eastAsia="Times New Roman" w:hAnsi="Times New Roman"/>
          <w:color w:val="000000"/>
        </w:rPr>
        <w:t>“Even faster implementation of IV-PSNR software</w:t>
      </w:r>
      <w:r w:rsidR="00A0077A"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t>”</w:t>
      </w:r>
    </w:p>
    <w:p w14:paraId="6DD6355E" w14:textId="14A52754" w:rsidR="001650A8" w:rsidRPr="001D30BF" w:rsidRDefault="001650A8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ab/>
        <w:t>ISO/IEC JTC1/SC29/WG04 MPEG</w:t>
      </w:r>
      <w:r w:rsidR="00A0077A" w:rsidRPr="001D30BF">
        <w:rPr>
          <w:rFonts w:ascii="Times New Roman" w:eastAsia="Times New Roman" w:hAnsi="Times New Roman"/>
          <w:color w:val="000000"/>
        </w:rPr>
        <w:t xml:space="preserve"> VC</w:t>
      </w:r>
      <w:r w:rsidRPr="001D30BF">
        <w:rPr>
          <w:rFonts w:ascii="Times New Roman" w:eastAsia="Times New Roman" w:hAnsi="Times New Roman"/>
          <w:color w:val="000000"/>
        </w:rPr>
        <w:t xml:space="preserve">/M54896, October 2020, </w:t>
      </w:r>
      <w:proofErr w:type="gramStart"/>
      <w:r w:rsidRPr="001D30BF">
        <w:rPr>
          <w:rFonts w:ascii="Times New Roman" w:eastAsia="Times New Roman" w:hAnsi="Times New Roman"/>
          <w:color w:val="000000"/>
        </w:rPr>
        <w:t>Online</w:t>
      </w:r>
      <w:proofErr w:type="gramEnd"/>
      <w:r w:rsidRPr="001D30BF">
        <w:rPr>
          <w:rFonts w:ascii="Times New Roman" w:eastAsia="Times New Roman" w:hAnsi="Times New Roman"/>
          <w:color w:val="000000"/>
        </w:rPr>
        <w:t>.</w:t>
      </w:r>
    </w:p>
    <w:p w14:paraId="29CBB137" w14:textId="50D2F765" w:rsidR="00D75672" w:rsidRPr="001D30BF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[M55752]</w:t>
      </w:r>
      <w:r w:rsidRPr="001D30BF">
        <w:rPr>
          <w:rFonts w:ascii="Times New Roman" w:eastAsia="Times New Roman" w:hAnsi="Times New Roman"/>
          <w:color w:val="000000"/>
        </w:rPr>
        <w:tab/>
      </w:r>
      <w:r w:rsidR="00A0077A" w:rsidRPr="001D30BF">
        <w:rPr>
          <w:rFonts w:ascii="Times New Roman" w:eastAsia="Times New Roman" w:hAnsi="Times New Roman"/>
          <w:color w:val="000000"/>
        </w:rPr>
        <w:t xml:space="preserve">A. </w:t>
      </w:r>
      <w:proofErr w:type="spellStart"/>
      <w:r w:rsidR="00A0077A"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="00A0077A" w:rsidRPr="001D30BF">
        <w:rPr>
          <w:rFonts w:ascii="Times New Roman" w:eastAsia="Times New Roman" w:hAnsi="Times New Roman"/>
          <w:color w:val="000000"/>
        </w:rPr>
        <w:t>, J. Stankowski,</w:t>
      </w:r>
      <w:r w:rsidR="00A0077A" w:rsidRPr="001D30BF">
        <w:rPr>
          <w:rFonts w:ascii="Times New Roman" w:eastAsia="Times New Roman" w:hAnsi="Times New Roman"/>
          <w:color w:val="000000"/>
        </w:rPr>
        <w:br/>
        <w:t>“Slightly faster IVPSNR,”</w:t>
      </w:r>
      <w:r w:rsidR="00A0077A" w:rsidRPr="001D30BF">
        <w:rPr>
          <w:rFonts w:ascii="Times New Roman" w:eastAsia="Times New Roman" w:hAnsi="Times New Roman"/>
          <w:color w:val="000000"/>
        </w:rPr>
        <w:br/>
        <w:t xml:space="preserve">ISO/IEC JTC1/SC29/WG04 MPEG VC/M55752, January 2021, </w:t>
      </w:r>
      <w:proofErr w:type="gramStart"/>
      <w:r w:rsidR="00A0077A" w:rsidRPr="001D30BF">
        <w:rPr>
          <w:rFonts w:ascii="Times New Roman" w:eastAsia="Times New Roman" w:hAnsi="Times New Roman"/>
          <w:color w:val="000000"/>
        </w:rPr>
        <w:t>Online</w:t>
      </w:r>
      <w:proofErr w:type="gramEnd"/>
      <w:r w:rsidR="00A0077A" w:rsidRPr="001D30BF">
        <w:rPr>
          <w:rFonts w:ascii="Times New Roman" w:eastAsia="Times New Roman" w:hAnsi="Times New Roman"/>
          <w:color w:val="000000"/>
        </w:rPr>
        <w:t>.</w:t>
      </w:r>
    </w:p>
    <w:p w14:paraId="48B712F9" w14:textId="1078AF00" w:rsidR="00D75672" w:rsidRPr="001D30BF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[M59974]</w:t>
      </w:r>
      <w:r w:rsidRPr="001D30BF">
        <w:rPr>
          <w:rFonts w:ascii="Times New Roman" w:eastAsia="Times New Roman" w:hAnsi="Times New Roman"/>
          <w:color w:val="000000"/>
        </w:rPr>
        <w:tab/>
      </w:r>
      <w:r w:rsidR="00A0077A" w:rsidRPr="001D30BF">
        <w:rPr>
          <w:rFonts w:ascii="Times New Roman" w:eastAsia="Times New Roman" w:hAnsi="Times New Roman"/>
          <w:color w:val="000000"/>
        </w:rPr>
        <w:t xml:space="preserve">J. Stankowski, A. </w:t>
      </w:r>
      <w:proofErr w:type="spellStart"/>
      <w:r w:rsidR="00A0077A"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="00A0077A" w:rsidRPr="001D30BF">
        <w:rPr>
          <w:rFonts w:ascii="Times New Roman" w:eastAsia="Times New Roman" w:hAnsi="Times New Roman"/>
          <w:color w:val="000000"/>
        </w:rPr>
        <w:t>,</w:t>
      </w:r>
      <w:r w:rsidR="00A0077A" w:rsidRPr="001D30BF">
        <w:rPr>
          <w:rFonts w:ascii="Times New Roman" w:eastAsia="Times New Roman" w:hAnsi="Times New Roman"/>
          <w:color w:val="000000"/>
        </w:rPr>
        <w:br/>
        <w:t>“Improved IV-PSNR software,”</w:t>
      </w:r>
      <w:r w:rsidR="00A0077A" w:rsidRPr="001D30BF">
        <w:rPr>
          <w:rFonts w:ascii="Times New Roman" w:eastAsia="Times New Roman" w:hAnsi="Times New Roman"/>
          <w:color w:val="000000"/>
        </w:rPr>
        <w:br/>
        <w:t xml:space="preserve">ISO/IEC JTC1/SC29/WG04 MPEG VC/M59974, July 2022, </w:t>
      </w:r>
      <w:proofErr w:type="gramStart"/>
      <w:r w:rsidR="00A0077A" w:rsidRPr="001D30BF">
        <w:rPr>
          <w:rFonts w:ascii="Times New Roman" w:eastAsia="Times New Roman" w:hAnsi="Times New Roman"/>
          <w:color w:val="000000"/>
        </w:rPr>
        <w:t>Online</w:t>
      </w:r>
      <w:proofErr w:type="gramEnd"/>
      <w:r w:rsidR="00A0077A" w:rsidRPr="001D30BF">
        <w:rPr>
          <w:rFonts w:ascii="Times New Roman" w:eastAsia="Times New Roman" w:hAnsi="Times New Roman"/>
          <w:color w:val="000000"/>
        </w:rPr>
        <w:t>.</w:t>
      </w:r>
    </w:p>
    <w:p w14:paraId="17679EA1" w14:textId="2EAAAE1C" w:rsidR="00D71722" w:rsidRPr="001D30BF" w:rsidRDefault="00D71722" w:rsidP="00D71722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lastRenderedPageBreak/>
        <w:t>[M64727]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“Optimized IV-PSNR software with invalid pixel detection,”</w:t>
      </w:r>
      <w:r w:rsidRPr="001D30BF">
        <w:rPr>
          <w:rFonts w:ascii="Times New Roman" w:eastAsia="Times New Roman" w:hAnsi="Times New Roman"/>
          <w:color w:val="000000"/>
        </w:rPr>
        <w:br/>
        <w:t>ISO/IEC JTC1/SC29/WG04 MPEG VC/M64727, Oct. 2023, Hannover, DE.</w:t>
      </w:r>
    </w:p>
    <w:p w14:paraId="32ADE577" w14:textId="368AF889" w:rsidR="009D31A6" w:rsidRPr="001D30BF" w:rsidRDefault="009D31A6" w:rsidP="009D31A6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[M68222]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“The final version of the IV-PSNR software,”</w:t>
      </w:r>
      <w:r w:rsidRPr="001D30BF">
        <w:rPr>
          <w:rFonts w:ascii="Times New Roman" w:eastAsia="Times New Roman" w:hAnsi="Times New Roman"/>
          <w:color w:val="000000"/>
        </w:rPr>
        <w:br/>
        <w:t>ISO/IEC JTC1/SC29/WG04 MPEG VC/M68222, Jul. 2024, Sapporo, JP.</w:t>
      </w:r>
    </w:p>
    <w:p w14:paraId="6647C0A1" w14:textId="4470B2AD" w:rsidR="00617D8F" w:rsidRDefault="00617D8F" w:rsidP="00617D8F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[M68223]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W. Nowak,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</w:t>
      </w:r>
      <w:r w:rsidR="00683BCA" w:rsidRPr="001D30BF">
        <w:rPr>
          <w:rFonts w:ascii="Times New Roman" w:eastAsia="Times New Roman" w:hAnsi="Times New Roman"/>
          <w:color w:val="000000"/>
        </w:rPr>
        <w:t>IV-SSIM: adapting structural similarity to immersive video</w:t>
      </w:r>
      <w:r w:rsidRPr="001D30BF">
        <w:rPr>
          <w:rFonts w:ascii="Times New Roman" w:eastAsia="Times New Roman" w:hAnsi="Times New Roman"/>
          <w:color w:val="000000"/>
        </w:rPr>
        <w:t>,”</w:t>
      </w:r>
      <w:r w:rsidRPr="001D30BF">
        <w:rPr>
          <w:rFonts w:ascii="Times New Roman" w:eastAsia="Times New Roman" w:hAnsi="Times New Roman"/>
          <w:color w:val="000000"/>
        </w:rPr>
        <w:br/>
        <w:t>ISO/IEC JTC1/SC29/AG05 MPEG VQA/M68223, Jul. 2024, Sapporo, JP.</w:t>
      </w:r>
    </w:p>
    <w:p w14:paraId="2440141A" w14:textId="4F20D8FC" w:rsidR="002B376D" w:rsidRDefault="002B376D" w:rsidP="00617D8F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[M70071]</w:t>
      </w:r>
      <w:r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>
        <w:rPr>
          <w:rFonts w:ascii="Times New Roman" w:eastAsia="Times New Roman" w:hAnsi="Times New Roman"/>
          <w:color w:val="000000"/>
        </w:rPr>
        <w:t>Dziembowski</w:t>
      </w:r>
      <w:proofErr w:type="spellEnd"/>
      <w:r>
        <w:rPr>
          <w:rFonts w:ascii="Times New Roman" w:eastAsia="Times New Roman" w:hAnsi="Times New Roman"/>
          <w:color w:val="000000"/>
        </w:rPr>
        <w:t xml:space="preserve">, M. </w:t>
      </w:r>
      <w:proofErr w:type="spellStart"/>
      <w:r>
        <w:rPr>
          <w:rFonts w:ascii="Times New Roman" w:eastAsia="Times New Roman" w:hAnsi="Times New Roman"/>
          <w:color w:val="000000"/>
        </w:rPr>
        <w:t>Łasecki</w:t>
      </w:r>
      <w:proofErr w:type="spellEnd"/>
      <w:r>
        <w:rPr>
          <w:rFonts w:ascii="Times New Roman" w:eastAsia="Times New Roman" w:hAnsi="Times New Roman"/>
          <w:color w:val="000000"/>
        </w:rPr>
        <w:t xml:space="preserve">, K. </w:t>
      </w:r>
      <w:proofErr w:type="spellStart"/>
      <w:r>
        <w:rPr>
          <w:rFonts w:ascii="Times New Roman" w:eastAsia="Times New Roman" w:hAnsi="Times New Roman"/>
          <w:color w:val="000000"/>
        </w:rPr>
        <w:t>Lipiński</w:t>
      </w:r>
      <w:proofErr w:type="spellEnd"/>
      <w:r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eastAsia="Times New Roman" w:hAnsi="Times New Roman"/>
          <w:color w:val="000000"/>
        </w:rPr>
        <w:br/>
        <w:t>“</w:t>
      </w:r>
      <w:r w:rsidRPr="002B376D">
        <w:rPr>
          <w:rFonts w:ascii="Times New Roman" w:eastAsia="Times New Roman" w:hAnsi="Times New Roman"/>
          <w:color w:val="000000"/>
        </w:rPr>
        <w:t>Faster SSIM-derived metrics calculation in QMIV</w:t>
      </w:r>
      <w:r>
        <w:rPr>
          <w:rFonts w:ascii="Times New Roman" w:eastAsia="Times New Roman" w:hAnsi="Times New Roman"/>
          <w:color w:val="000000"/>
        </w:rPr>
        <w:t>,”</w:t>
      </w:r>
      <w:r>
        <w:rPr>
          <w:rFonts w:ascii="Times New Roman" w:eastAsia="Times New Roman" w:hAnsi="Times New Roman"/>
          <w:color w:val="000000"/>
        </w:rPr>
        <w:br/>
      </w:r>
      <w:r w:rsidRPr="001D30BF">
        <w:rPr>
          <w:rFonts w:ascii="Times New Roman" w:eastAsia="Times New Roman" w:hAnsi="Times New Roman"/>
          <w:color w:val="000000"/>
        </w:rPr>
        <w:t xml:space="preserve">ISO/IEC JTC1/SC29/AG05 MPEG </w:t>
      </w:r>
      <w:r>
        <w:rPr>
          <w:rFonts w:ascii="Times New Roman" w:eastAsia="Times New Roman" w:hAnsi="Times New Roman"/>
          <w:color w:val="000000"/>
        </w:rPr>
        <w:t>VC</w:t>
      </w:r>
      <w:r w:rsidRPr="001D30BF">
        <w:rPr>
          <w:rFonts w:ascii="Times New Roman" w:eastAsia="Times New Roman" w:hAnsi="Times New Roman"/>
          <w:color w:val="000000"/>
        </w:rPr>
        <w:t>/M</w:t>
      </w:r>
      <w:r>
        <w:rPr>
          <w:rFonts w:ascii="Times New Roman" w:eastAsia="Times New Roman" w:hAnsi="Times New Roman"/>
          <w:color w:val="000000"/>
        </w:rPr>
        <w:t>70071</w:t>
      </w:r>
      <w:r w:rsidRPr="001D30BF">
        <w:rPr>
          <w:rFonts w:ascii="Times New Roman" w:eastAsia="Times New Roman" w:hAnsi="Times New Roman"/>
          <w:color w:val="000000"/>
        </w:rPr>
        <w:t xml:space="preserve">, </w:t>
      </w:r>
      <w:r>
        <w:rPr>
          <w:rFonts w:ascii="Times New Roman" w:eastAsia="Times New Roman" w:hAnsi="Times New Roman"/>
          <w:color w:val="000000"/>
        </w:rPr>
        <w:t>Oct</w:t>
      </w:r>
      <w:r w:rsidRPr="001D30BF">
        <w:rPr>
          <w:rFonts w:ascii="Times New Roman" w:eastAsia="Times New Roman" w:hAnsi="Times New Roman"/>
          <w:color w:val="000000"/>
        </w:rPr>
        <w:t xml:space="preserve">. 2024, </w:t>
      </w:r>
      <w:r>
        <w:rPr>
          <w:rFonts w:ascii="Times New Roman" w:eastAsia="Times New Roman" w:hAnsi="Times New Roman"/>
          <w:color w:val="000000"/>
        </w:rPr>
        <w:t>Antalya, TR</w:t>
      </w:r>
      <w:r w:rsidRPr="001D30BF">
        <w:rPr>
          <w:rFonts w:ascii="Times New Roman" w:eastAsia="Times New Roman" w:hAnsi="Times New Roman"/>
          <w:color w:val="000000"/>
        </w:rPr>
        <w:t>.</w:t>
      </w:r>
    </w:p>
    <w:p w14:paraId="31A4921B" w14:textId="1A123FF9" w:rsidR="00DB0C3F" w:rsidRDefault="006A7F2C" w:rsidP="00DB0C3F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[</w:t>
      </w:r>
      <w:r w:rsidR="00DB0C3F">
        <w:rPr>
          <w:rFonts w:ascii="Times New Roman" w:eastAsia="Times New Roman" w:hAnsi="Times New Roman"/>
          <w:color w:val="000000"/>
        </w:rPr>
        <w:t>Wang03</w:t>
      </w:r>
      <w:r>
        <w:rPr>
          <w:rFonts w:ascii="Times New Roman" w:eastAsia="Times New Roman" w:hAnsi="Times New Roman"/>
          <w:color w:val="000000"/>
        </w:rPr>
        <w:t>]</w:t>
      </w:r>
      <w:r>
        <w:rPr>
          <w:rFonts w:ascii="Times New Roman" w:eastAsia="Times New Roman" w:hAnsi="Times New Roman"/>
          <w:color w:val="000000"/>
        </w:rPr>
        <w:tab/>
      </w:r>
      <w:r w:rsidR="00DB0C3F" w:rsidRPr="00DB0C3F">
        <w:rPr>
          <w:rFonts w:ascii="Times New Roman" w:eastAsia="Times New Roman" w:hAnsi="Times New Roman"/>
          <w:color w:val="000000"/>
        </w:rPr>
        <w:t xml:space="preserve">Z. Wang, E.P. </w:t>
      </w:r>
      <w:proofErr w:type="spellStart"/>
      <w:r w:rsidR="00DB0C3F" w:rsidRPr="00DB0C3F">
        <w:rPr>
          <w:rFonts w:ascii="Times New Roman" w:eastAsia="Times New Roman" w:hAnsi="Times New Roman"/>
          <w:color w:val="000000"/>
        </w:rPr>
        <w:t>Simoncelli</w:t>
      </w:r>
      <w:proofErr w:type="spellEnd"/>
      <w:r w:rsidR="00DB0C3F" w:rsidRPr="00DB0C3F">
        <w:rPr>
          <w:rFonts w:ascii="Times New Roman" w:eastAsia="Times New Roman" w:hAnsi="Times New Roman"/>
          <w:color w:val="000000"/>
        </w:rPr>
        <w:t xml:space="preserve">, A.C. </w:t>
      </w:r>
      <w:proofErr w:type="spellStart"/>
      <w:r w:rsidR="00DB0C3F" w:rsidRPr="00DB0C3F">
        <w:rPr>
          <w:rFonts w:ascii="Times New Roman" w:eastAsia="Times New Roman" w:hAnsi="Times New Roman"/>
          <w:color w:val="000000"/>
        </w:rPr>
        <w:t>Bovik</w:t>
      </w:r>
      <w:proofErr w:type="spellEnd"/>
      <w:r w:rsidR="00DB0C3F">
        <w:rPr>
          <w:rFonts w:ascii="Times New Roman" w:eastAsia="Times New Roman" w:hAnsi="Times New Roman"/>
          <w:color w:val="000000"/>
        </w:rPr>
        <w:t>,</w:t>
      </w:r>
      <w:r w:rsidR="00DB0C3F">
        <w:rPr>
          <w:rFonts w:ascii="Times New Roman" w:eastAsia="Times New Roman" w:hAnsi="Times New Roman"/>
          <w:color w:val="000000"/>
        </w:rPr>
        <w:br/>
        <w:t>“</w:t>
      </w:r>
      <w:r w:rsidR="00DB0C3F" w:rsidRPr="00DB0C3F">
        <w:rPr>
          <w:rFonts w:ascii="Times New Roman" w:eastAsia="Times New Roman" w:hAnsi="Times New Roman"/>
          <w:color w:val="000000"/>
        </w:rPr>
        <w:t>Multiscale structural similarity for image quality assessment</w:t>
      </w:r>
      <w:r w:rsidR="00DB0C3F">
        <w:rPr>
          <w:rFonts w:ascii="Times New Roman" w:eastAsia="Times New Roman" w:hAnsi="Times New Roman"/>
          <w:color w:val="000000"/>
        </w:rPr>
        <w:t>,”</w:t>
      </w:r>
      <w:r w:rsidR="00DB0C3F">
        <w:rPr>
          <w:rFonts w:ascii="Times New Roman" w:eastAsia="Times New Roman" w:hAnsi="Times New Roman"/>
          <w:color w:val="000000"/>
        </w:rPr>
        <w:br/>
        <w:t xml:space="preserve"> </w:t>
      </w:r>
      <w:r w:rsidR="00DB0C3F" w:rsidRPr="00DB0C3F">
        <w:rPr>
          <w:rFonts w:ascii="Times New Roman" w:eastAsia="Times New Roman" w:hAnsi="Times New Roman"/>
          <w:color w:val="000000"/>
        </w:rPr>
        <w:t>37th Asilomar Conference on Signals, Systems &amp; Computers (2003), pp. 1398-1402</w:t>
      </w:r>
      <w:r w:rsidR="00DB0C3F" w:rsidRPr="00DB0C3F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F8BBEE7" w14:textId="6288B56A" w:rsidR="00F81F82" w:rsidRPr="001D30BF" w:rsidRDefault="004C5C2D" w:rsidP="00DB0C3F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</w:rPr>
      </w:pPr>
      <w:r w:rsidRPr="001D30BF">
        <w:rPr>
          <w:rFonts w:ascii="Times New Roman" w:eastAsia="MS Mincho" w:hAnsi="Times New Roman" w:cs="Times New Roman"/>
        </w:rPr>
        <w:t>[Sun17]</w:t>
      </w:r>
      <w:r w:rsidRPr="001D30BF">
        <w:rPr>
          <w:rFonts w:ascii="Times New Roman" w:eastAsia="MS Mincho" w:hAnsi="Times New Roman" w:cs="Times New Roman"/>
        </w:rPr>
        <w:tab/>
        <w:t>Y. Sun, A. Lu, L. Yu,</w:t>
      </w:r>
      <w:r w:rsidRPr="001D30BF">
        <w:rPr>
          <w:rFonts w:ascii="Times New Roman" w:eastAsia="MS Mincho" w:hAnsi="Times New Roman" w:cs="Times New Roman"/>
        </w:rPr>
        <w:br/>
        <w:t>“Weighted-to-Spherically-Uniform Quality Evaluation for Omnidirectional Video</w:t>
      </w:r>
      <w:r w:rsidR="00A0077A" w:rsidRPr="001D30BF">
        <w:rPr>
          <w:rFonts w:ascii="Times New Roman" w:eastAsia="MS Mincho" w:hAnsi="Times New Roman" w:cs="Times New Roman"/>
        </w:rPr>
        <w:t>,</w:t>
      </w:r>
      <w:r w:rsidRPr="001D30BF">
        <w:rPr>
          <w:rFonts w:ascii="Times New Roman" w:eastAsia="MS Mincho" w:hAnsi="Times New Roman" w:cs="Times New Roman"/>
        </w:rPr>
        <w:t>” IEEE Signal Processing Letters 24</w:t>
      </w:r>
      <w:r w:rsidR="00756F75" w:rsidRPr="001D30BF">
        <w:rPr>
          <w:rFonts w:ascii="Times New Roman" w:eastAsia="MS Mincho" w:hAnsi="Times New Roman" w:cs="Times New Roman"/>
        </w:rPr>
        <w:t xml:space="preserve"> (</w:t>
      </w:r>
      <w:r w:rsidRPr="001D30BF">
        <w:rPr>
          <w:rFonts w:ascii="Times New Roman" w:eastAsia="MS Mincho" w:hAnsi="Times New Roman" w:cs="Times New Roman"/>
        </w:rPr>
        <w:t>9</w:t>
      </w:r>
      <w:r w:rsidR="00756F75" w:rsidRPr="001D30BF">
        <w:rPr>
          <w:rFonts w:ascii="Times New Roman" w:eastAsia="MS Mincho" w:hAnsi="Times New Roman" w:cs="Times New Roman"/>
        </w:rPr>
        <w:t>)</w:t>
      </w:r>
      <w:r w:rsidR="002918F4" w:rsidRPr="001D30BF">
        <w:rPr>
          <w:rFonts w:ascii="Times New Roman" w:eastAsia="MS Mincho" w:hAnsi="Times New Roman" w:cs="Times New Roman"/>
        </w:rPr>
        <w:t xml:space="preserve">, pp. </w:t>
      </w:r>
      <w:r w:rsidRPr="001D30BF">
        <w:rPr>
          <w:rFonts w:ascii="Times New Roman" w:eastAsia="MS Mincho" w:hAnsi="Times New Roman" w:cs="Times New Roman"/>
        </w:rPr>
        <w:t>1408-1412</w:t>
      </w:r>
      <w:r w:rsidR="00756F75" w:rsidRPr="001D30BF">
        <w:rPr>
          <w:rFonts w:ascii="Times New Roman" w:eastAsia="MS Mincho" w:hAnsi="Times New Roman" w:cs="Times New Roman"/>
        </w:rPr>
        <w:t>, 2017.</w:t>
      </w:r>
    </w:p>
    <w:p w14:paraId="7CA77085" w14:textId="4337BA99" w:rsidR="004C5C2D" w:rsidRPr="001D30BF" w:rsidRDefault="00F81F82" w:rsidP="002918F4">
      <w:pPr>
        <w:widowControl/>
        <w:autoSpaceDE/>
        <w:autoSpaceDN/>
        <w:spacing w:after="120"/>
        <w:ind w:left="1418" w:hanging="1418"/>
        <w:rPr>
          <w:rFonts w:ascii="Calibri" w:eastAsia="Times New Roman" w:hAnsi="Calibri" w:cs="Times New Roman"/>
          <w:b/>
          <w:bCs/>
          <w:kern w:val="32"/>
        </w:rPr>
      </w:pPr>
      <w:r w:rsidRPr="001D30BF">
        <w:rPr>
          <w:rFonts w:ascii="Times New Roman" w:eastAsia="MS Mincho" w:hAnsi="Times New Roman" w:cs="Times New Roman"/>
        </w:rPr>
        <w:t>[Wang04]</w:t>
      </w:r>
      <w:r w:rsidRPr="001D30BF">
        <w:rPr>
          <w:rFonts w:ascii="Times New Roman" w:eastAsia="MS Mincho" w:hAnsi="Times New Roman" w:cs="Times New Roman"/>
        </w:rPr>
        <w:tab/>
        <w:t xml:space="preserve">Z. Wang, A.C. </w:t>
      </w:r>
      <w:proofErr w:type="spellStart"/>
      <w:r w:rsidRPr="001D30BF">
        <w:rPr>
          <w:rFonts w:ascii="Times New Roman" w:eastAsia="MS Mincho" w:hAnsi="Times New Roman" w:cs="Times New Roman"/>
        </w:rPr>
        <w:t>Bovik</w:t>
      </w:r>
      <w:proofErr w:type="spellEnd"/>
      <w:r w:rsidRPr="001D30BF">
        <w:rPr>
          <w:rFonts w:ascii="Times New Roman" w:eastAsia="MS Mincho" w:hAnsi="Times New Roman" w:cs="Times New Roman"/>
        </w:rPr>
        <w:t xml:space="preserve">, H.R. Sheikh, E.P. </w:t>
      </w:r>
      <w:proofErr w:type="spellStart"/>
      <w:r w:rsidRPr="001D30BF">
        <w:rPr>
          <w:rFonts w:ascii="Times New Roman" w:eastAsia="MS Mincho" w:hAnsi="Times New Roman" w:cs="Times New Roman"/>
        </w:rPr>
        <w:t>Simoncelli</w:t>
      </w:r>
      <w:proofErr w:type="spellEnd"/>
      <w:r w:rsidRPr="001D30BF">
        <w:rPr>
          <w:rFonts w:ascii="Times New Roman" w:eastAsia="MS Mincho" w:hAnsi="Times New Roman" w:cs="Times New Roman"/>
        </w:rPr>
        <w:t>,</w:t>
      </w:r>
      <w:r w:rsidRPr="001D30BF">
        <w:rPr>
          <w:rFonts w:ascii="Times New Roman" w:eastAsia="MS Mincho" w:hAnsi="Times New Roman" w:cs="Times New Roman"/>
        </w:rPr>
        <w:br/>
      </w:r>
      <w:r w:rsidR="002918F4" w:rsidRPr="001D30BF">
        <w:rPr>
          <w:rFonts w:ascii="Times New Roman" w:eastAsia="MS Mincho" w:hAnsi="Times New Roman" w:cs="Times New Roman"/>
        </w:rPr>
        <w:t>“</w:t>
      </w:r>
      <w:r w:rsidRPr="001D30BF">
        <w:rPr>
          <w:rFonts w:ascii="Times New Roman" w:eastAsia="MS Mincho" w:hAnsi="Times New Roman" w:cs="Times New Roman"/>
        </w:rPr>
        <w:t>Image quality assessment: From error measurement to structural similarity</w:t>
      </w:r>
      <w:r w:rsidR="002918F4" w:rsidRPr="001D30BF">
        <w:rPr>
          <w:rFonts w:ascii="Times New Roman" w:eastAsia="MS Mincho" w:hAnsi="Times New Roman" w:cs="Times New Roman"/>
        </w:rPr>
        <w:t>,”</w:t>
      </w:r>
      <w:r w:rsidRPr="001D30BF">
        <w:rPr>
          <w:rFonts w:ascii="Times New Roman" w:eastAsia="MS Mincho" w:hAnsi="Times New Roman" w:cs="Times New Roman"/>
        </w:rPr>
        <w:t xml:space="preserve"> IEEE Transactions on Image Processing 13 (4)</w:t>
      </w:r>
      <w:r w:rsidR="002918F4" w:rsidRPr="001D30BF">
        <w:rPr>
          <w:rFonts w:ascii="Times New Roman" w:eastAsia="MS Mincho" w:hAnsi="Times New Roman" w:cs="Times New Roman"/>
        </w:rPr>
        <w:t>, pp.</w:t>
      </w:r>
      <w:r w:rsidRPr="001D30BF">
        <w:rPr>
          <w:rFonts w:ascii="Times New Roman" w:eastAsia="MS Mincho" w:hAnsi="Times New Roman" w:cs="Times New Roman"/>
        </w:rPr>
        <w:t xml:space="preserve"> 600-612, 2004</w:t>
      </w:r>
      <w:r w:rsidR="002918F4" w:rsidRPr="001D30BF">
        <w:rPr>
          <w:rFonts w:ascii="Times New Roman" w:eastAsia="MS Mincho" w:hAnsi="Times New Roman" w:cs="Times New Roman"/>
        </w:rPr>
        <w:t>.</w:t>
      </w:r>
    </w:p>
    <w:p w14:paraId="4DBBAB34" w14:textId="77777777" w:rsidR="00D750D5" w:rsidRPr="001D30BF" w:rsidRDefault="00D750D5">
      <w:pP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1D30BF">
        <w:br w:type="page"/>
      </w:r>
    </w:p>
    <w:p w14:paraId="4B9C3C2F" w14:textId="3B628601" w:rsidR="007339E6" w:rsidRPr="001D30BF" w:rsidRDefault="007339E6" w:rsidP="000548D1">
      <w:pPr>
        <w:pStyle w:val="Heading1"/>
      </w:pPr>
      <w:r w:rsidRPr="001D30BF">
        <w:lastRenderedPageBreak/>
        <w:t>Changelog</w:t>
      </w:r>
    </w:p>
    <w:p w14:paraId="749F0CE2" w14:textId="602F43E6" w:rsidR="00787CE2" w:rsidRPr="001D30BF" w:rsidRDefault="00787CE2" w:rsidP="00787CE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QMIV v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>2</w:t>
      </w: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.0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[M</w:t>
      </w:r>
      <w:r>
        <w:rPr>
          <w:rFonts w:ascii="Times New Roman" w:eastAsia="MS Mincho" w:hAnsi="Times New Roman" w:cs="Times New Roman"/>
          <w:sz w:val="24"/>
          <w:szCs w:val="24"/>
        </w:rPr>
        <w:t>70071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]:</w:t>
      </w:r>
    </w:p>
    <w:p w14:paraId="1C145622" w14:textId="27B1258A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added calculation of MS-SSIM (Multi Scale SSIM) metric and experimental IV-MS-SSIM (Immersive Video - Multi Scale SSIM),</w:t>
      </w:r>
    </w:p>
    <w:p w14:paraId="53392819" w14:textId="796A6CD2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added several variants of SSIM-related metrics calculation:</w:t>
      </w:r>
    </w:p>
    <w:p w14:paraId="52C42770" w14:textId="70BC51B5" w:rsidR="00787CE2" w:rsidRPr="00787CE2" w:rsidRDefault="00787CE2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Structural similarity mode - allows to change mode and windowing approach:</w:t>
      </w:r>
    </w:p>
    <w:p w14:paraId="4A29E428" w14:textId="4C6BBDFB" w:rsidR="00787CE2" w:rsidRPr="00787CE2" w:rsidRDefault="00787CE2" w:rsidP="00787CE2">
      <w:pPr>
        <w:widowControl/>
        <w:numPr>
          <w:ilvl w:val="2"/>
          <w:numId w:val="6"/>
        </w:numPr>
        <w:autoSpaceDE/>
        <w:autoSpaceDN/>
        <w:ind w:left="1560"/>
        <w:jc w:val="both"/>
        <w:rPr>
          <w:rFonts w:ascii="Times New Roman" w:eastAsia="Calibri" w:hAnsi="Times New Roman" w:cs="Times New Roman"/>
        </w:rPr>
      </w:pPr>
      <w:proofErr w:type="spellStart"/>
      <w:r w:rsidRPr="00787CE2">
        <w:rPr>
          <w:rFonts w:ascii="Times New Roman" w:eastAsia="Calibri" w:hAnsi="Times New Roman" w:cs="Times New Roman"/>
        </w:rPr>
        <w:t>RegularGaussianFlt</w:t>
      </w:r>
      <w:proofErr w:type="spellEnd"/>
      <w:r w:rsidRPr="00787CE2">
        <w:rPr>
          <w:rFonts w:ascii="Times New Roman" w:eastAsia="Calibri" w:hAnsi="Times New Roman" w:cs="Times New Roman"/>
        </w:rPr>
        <w:t xml:space="preserve">, </w:t>
      </w:r>
      <w:proofErr w:type="spellStart"/>
      <w:r w:rsidRPr="00787CE2">
        <w:rPr>
          <w:rFonts w:ascii="Times New Roman" w:eastAsia="Calibri" w:hAnsi="Times New Roman" w:cs="Times New Roman"/>
        </w:rPr>
        <w:t>RegularGaussianInt</w:t>
      </w:r>
      <w:proofErr w:type="spellEnd"/>
      <w:r w:rsidRPr="00787CE2">
        <w:rPr>
          <w:rFonts w:ascii="Times New Roman" w:eastAsia="Calibri" w:hAnsi="Times New Roman" w:cs="Times New Roman"/>
        </w:rPr>
        <w:t xml:space="preserve">, </w:t>
      </w:r>
      <w:proofErr w:type="spellStart"/>
      <w:r w:rsidRPr="00787CE2">
        <w:rPr>
          <w:rFonts w:ascii="Times New Roman" w:eastAsia="Calibri" w:hAnsi="Times New Roman" w:cs="Times New Roman"/>
        </w:rPr>
        <w:t>RegularAveraged</w:t>
      </w:r>
      <w:proofErr w:type="spellEnd"/>
      <w:r w:rsidRPr="00787CE2">
        <w:rPr>
          <w:rFonts w:ascii="Times New Roman" w:eastAsia="Calibri" w:hAnsi="Times New Roman" w:cs="Times New Roman"/>
        </w:rPr>
        <w:t xml:space="preserve"> - regular 11x11 mode</w:t>
      </w:r>
    </w:p>
    <w:p w14:paraId="44229EA9" w14:textId="00339B1D" w:rsidR="00787CE2" w:rsidRPr="00787CE2" w:rsidRDefault="00787CE2" w:rsidP="00787CE2">
      <w:pPr>
        <w:widowControl/>
        <w:numPr>
          <w:ilvl w:val="2"/>
          <w:numId w:val="6"/>
        </w:numPr>
        <w:autoSpaceDE/>
        <w:autoSpaceDN/>
        <w:ind w:left="1560"/>
        <w:jc w:val="both"/>
        <w:rPr>
          <w:rFonts w:ascii="Times New Roman" w:eastAsia="Calibri" w:hAnsi="Times New Roman" w:cs="Times New Roman"/>
        </w:rPr>
      </w:pPr>
      <w:proofErr w:type="spellStart"/>
      <w:r w:rsidRPr="00787CE2">
        <w:rPr>
          <w:rFonts w:ascii="Times New Roman" w:eastAsia="Calibri" w:hAnsi="Times New Roman" w:cs="Times New Roman"/>
        </w:rPr>
        <w:t>BlockGaussianInt</w:t>
      </w:r>
      <w:proofErr w:type="spellEnd"/>
      <w:r w:rsidRPr="00787CE2">
        <w:rPr>
          <w:rFonts w:ascii="Times New Roman" w:eastAsia="Calibri" w:hAnsi="Times New Roman" w:cs="Times New Roman"/>
        </w:rPr>
        <w:t xml:space="preserve">, </w:t>
      </w:r>
      <w:proofErr w:type="spellStart"/>
      <w:r w:rsidRPr="00787CE2">
        <w:rPr>
          <w:rFonts w:ascii="Times New Roman" w:eastAsia="Calibri" w:hAnsi="Times New Roman" w:cs="Times New Roman"/>
        </w:rPr>
        <w:t>BlockAveraged</w:t>
      </w:r>
      <w:proofErr w:type="spellEnd"/>
      <w:r w:rsidRPr="00787CE2">
        <w:rPr>
          <w:rFonts w:ascii="Times New Roman" w:eastAsia="Calibri" w:hAnsi="Times New Roman" w:cs="Times New Roman"/>
        </w:rPr>
        <w:t xml:space="preserve"> - block-based mode</w:t>
      </w:r>
    </w:p>
    <w:p w14:paraId="7F2D81D9" w14:textId="6E01884C" w:rsidR="00787CE2" w:rsidRPr="00787CE2" w:rsidRDefault="00787CE2" w:rsidP="00787CE2">
      <w:pPr>
        <w:widowControl/>
        <w:numPr>
          <w:ilvl w:val="2"/>
          <w:numId w:val="6"/>
        </w:numPr>
        <w:autoSpaceDE/>
        <w:autoSpaceDN/>
        <w:ind w:left="1560"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 xml:space="preserve">two </w:t>
      </w:r>
      <w:proofErr w:type="spellStart"/>
      <w:r w:rsidRPr="00787CE2">
        <w:rPr>
          <w:rFonts w:ascii="Times New Roman" w:eastAsia="Calibri" w:hAnsi="Times New Roman" w:cs="Times New Roman"/>
        </w:rPr>
        <w:t>implenetations</w:t>
      </w:r>
      <w:proofErr w:type="spellEnd"/>
      <w:r w:rsidRPr="00787CE2">
        <w:rPr>
          <w:rFonts w:ascii="Times New Roman" w:eastAsia="Calibri" w:hAnsi="Times New Roman" w:cs="Times New Roman"/>
        </w:rPr>
        <w:t xml:space="preserve"> of Gaussian window (floating point based and integer based with quantized Gaussian filter coefficients) or simplified averaging window,</w:t>
      </w:r>
    </w:p>
    <w:p w14:paraId="0FDB547A" w14:textId="0670491D" w:rsidR="00787CE2" w:rsidRPr="00787CE2" w:rsidRDefault="00787CE2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 xml:space="preserve">Structural similarity stride - allows to calculate SSIM-related metrics every N </w:t>
      </w:r>
      <w:proofErr w:type="gramStart"/>
      <w:r w:rsidRPr="00787CE2">
        <w:rPr>
          <w:rFonts w:ascii="Times New Roman" w:eastAsia="Calibri" w:hAnsi="Times New Roman" w:cs="Times New Roman"/>
        </w:rPr>
        <w:t>pixels</w:t>
      </w:r>
      <w:proofErr w:type="gramEnd"/>
    </w:p>
    <w:p w14:paraId="6C447C7F" w14:textId="5534B127" w:rsidR="00787CE2" w:rsidRPr="00787CE2" w:rsidRDefault="00787CE2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Structural similarity window size - allows to provide window size for block mode SSIM</w:t>
      </w:r>
    </w:p>
    <w:p w14:paraId="1A690C79" w14:textId="3A6BD5C3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 xml:space="preserve">added new parameters: </w:t>
      </w:r>
      <w:proofErr w:type="spellStart"/>
      <w:r w:rsidRPr="00787CE2">
        <w:rPr>
          <w:rFonts w:ascii="Times New Roman" w:eastAsia="Calibri" w:hAnsi="Times New Roman" w:cs="Times New Roman"/>
        </w:rPr>
        <w:t>StructSimMode</w:t>
      </w:r>
      <w:proofErr w:type="spellEnd"/>
      <w:r w:rsidRPr="00787CE2">
        <w:rPr>
          <w:rFonts w:ascii="Times New Roman" w:eastAsia="Calibri" w:hAnsi="Times New Roman" w:cs="Times New Roman"/>
        </w:rPr>
        <w:t xml:space="preserve">, </w:t>
      </w:r>
      <w:proofErr w:type="spellStart"/>
      <w:r w:rsidRPr="00787CE2">
        <w:rPr>
          <w:rFonts w:ascii="Times New Roman" w:eastAsia="Calibri" w:hAnsi="Times New Roman" w:cs="Times New Roman"/>
        </w:rPr>
        <w:t>StructSimStride</w:t>
      </w:r>
      <w:proofErr w:type="spellEnd"/>
      <w:r w:rsidRPr="00787CE2">
        <w:rPr>
          <w:rFonts w:ascii="Times New Roman" w:eastAsia="Calibri" w:hAnsi="Times New Roman" w:cs="Times New Roman"/>
        </w:rPr>
        <w:t xml:space="preserve">, </w:t>
      </w:r>
      <w:proofErr w:type="spellStart"/>
      <w:r w:rsidRPr="00787CE2">
        <w:rPr>
          <w:rFonts w:ascii="Times New Roman" w:eastAsia="Calibri" w:hAnsi="Times New Roman" w:cs="Times New Roman"/>
        </w:rPr>
        <w:t>StructSimWindow</w:t>
      </w:r>
      <w:proofErr w:type="spellEnd"/>
      <w:r w:rsidRPr="00787CE2">
        <w:rPr>
          <w:rFonts w:ascii="Times New Roman" w:eastAsia="Calibri" w:hAnsi="Times New Roman" w:cs="Times New Roman"/>
        </w:rPr>
        <w:t>,</w:t>
      </w:r>
    </w:p>
    <w:p w14:paraId="4B104D02" w14:textId="26C5B966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switching default approach for SSIM-related metrics form (Mode=</w:t>
      </w:r>
      <w:proofErr w:type="spellStart"/>
      <w:proofErr w:type="gramStart"/>
      <w:r w:rsidRPr="00787CE2">
        <w:rPr>
          <w:rFonts w:ascii="Times New Roman" w:eastAsia="Calibri" w:hAnsi="Times New Roman" w:cs="Times New Roman"/>
        </w:rPr>
        <w:t>RegularGaussianFlt,Stride</w:t>
      </w:r>
      <w:proofErr w:type="spellEnd"/>
      <w:proofErr w:type="gramEnd"/>
      <w:r w:rsidRPr="00787CE2">
        <w:rPr>
          <w:rFonts w:ascii="Times New Roman" w:eastAsia="Calibri" w:hAnsi="Times New Roman" w:cs="Times New Roman"/>
        </w:rPr>
        <w:t>=1 - as defined by authors of SSIM metric) to (Mode=</w:t>
      </w:r>
      <w:proofErr w:type="spellStart"/>
      <w:r w:rsidRPr="00787CE2">
        <w:rPr>
          <w:rFonts w:ascii="Times New Roman" w:eastAsia="Calibri" w:hAnsi="Times New Roman" w:cs="Times New Roman"/>
        </w:rPr>
        <w:t>BlockAveraged,Stride</w:t>
      </w:r>
      <w:proofErr w:type="spellEnd"/>
      <w:r w:rsidRPr="00787CE2">
        <w:rPr>
          <w:rFonts w:ascii="Times New Roman" w:eastAsia="Calibri" w:hAnsi="Times New Roman" w:cs="Times New Roman"/>
        </w:rPr>
        <w:t xml:space="preserve">=1,Window=8 - similar to </w:t>
      </w:r>
      <w:r w:rsidR="00BD3BFA">
        <w:rPr>
          <w:rFonts w:ascii="Times New Roman" w:eastAsia="Calibri" w:hAnsi="Times New Roman" w:cs="Times New Roman"/>
        </w:rPr>
        <w:t xml:space="preserve">approach </w:t>
      </w:r>
      <w:r w:rsidRPr="00787CE2">
        <w:rPr>
          <w:rFonts w:ascii="Times New Roman" w:eastAsia="Calibri" w:hAnsi="Times New Roman" w:cs="Times New Roman"/>
        </w:rPr>
        <w:t xml:space="preserve">used by FFMPEG) - this change reduces computational complexity while </w:t>
      </w:r>
      <w:proofErr w:type="spellStart"/>
      <w:r w:rsidRPr="00787CE2">
        <w:rPr>
          <w:rFonts w:ascii="Times New Roman" w:eastAsia="Calibri" w:hAnsi="Times New Roman" w:cs="Times New Roman"/>
        </w:rPr>
        <w:t>inceasing</w:t>
      </w:r>
      <w:proofErr w:type="spellEnd"/>
      <w:r w:rsidRPr="00787CE2">
        <w:rPr>
          <w:rFonts w:ascii="Times New Roman" w:eastAsia="Calibri" w:hAnsi="Times New Roman" w:cs="Times New Roman"/>
        </w:rPr>
        <w:t xml:space="preserve"> </w:t>
      </w:r>
      <w:proofErr w:type="spellStart"/>
      <w:r w:rsidRPr="00787CE2">
        <w:rPr>
          <w:rFonts w:ascii="Times New Roman" w:eastAsia="Calibri" w:hAnsi="Times New Roman" w:cs="Times New Roman"/>
        </w:rPr>
        <w:t>corellation</w:t>
      </w:r>
      <w:proofErr w:type="spellEnd"/>
      <w:r w:rsidRPr="00787CE2">
        <w:rPr>
          <w:rFonts w:ascii="Times New Roman" w:eastAsia="Calibri" w:hAnsi="Times New Roman" w:cs="Times New Roman"/>
        </w:rPr>
        <w:t xml:space="preserve"> with MOS,</w:t>
      </w:r>
    </w:p>
    <w:p w14:paraId="4B671167" w14:textId="659B5C31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 xml:space="preserve">fast SIMD (SSE4.1, AVX2, and AVX512) implementation for </w:t>
      </w:r>
      <w:proofErr w:type="spellStart"/>
      <w:r w:rsidRPr="00787CE2">
        <w:rPr>
          <w:rFonts w:ascii="Times New Roman" w:eastAsia="Calibri" w:hAnsi="Times New Roman" w:cs="Times New Roman"/>
        </w:rPr>
        <w:t>BlockAveraged</w:t>
      </w:r>
      <w:proofErr w:type="spellEnd"/>
      <w:r w:rsidRPr="00787CE2">
        <w:rPr>
          <w:rFonts w:ascii="Times New Roman" w:eastAsia="Calibri" w:hAnsi="Times New Roman" w:cs="Times New Roman"/>
        </w:rPr>
        <w:t xml:space="preserve"> SSIM mode,</w:t>
      </w:r>
    </w:p>
    <w:p w14:paraId="4C1387CA" w14:textId="0FD9208B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added possibility to read BMP file or list of BMP files,</w:t>
      </w:r>
    </w:p>
    <w:p w14:paraId="244D3563" w14:textId="11F9A54D" w:rsidR="00787CE2" w:rsidRP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reduced thread pool overhead,</w:t>
      </w:r>
    </w:p>
    <w:p w14:paraId="685B4ED3" w14:textId="123E09EB" w:rsidR="00787CE2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 xml:space="preserve">several small </w:t>
      </w:r>
      <w:proofErr w:type="gramStart"/>
      <w:r w:rsidRPr="00787CE2">
        <w:rPr>
          <w:rFonts w:ascii="Times New Roman" w:eastAsia="Calibri" w:hAnsi="Times New Roman" w:cs="Times New Roman"/>
        </w:rPr>
        <w:t>performance</w:t>
      </w:r>
      <w:proofErr w:type="gramEnd"/>
      <w:r w:rsidRPr="00787CE2">
        <w:rPr>
          <w:rFonts w:ascii="Times New Roman" w:eastAsia="Calibri" w:hAnsi="Times New Roman" w:cs="Times New Roman"/>
        </w:rPr>
        <w:t xml:space="preserve"> improvements &amp; minor bugfixes.</w:t>
      </w:r>
    </w:p>
    <w:p w14:paraId="759873CA" w14:textId="7310D8D5" w:rsidR="00787CE2" w:rsidRDefault="00787CE2" w:rsidP="00787CE2">
      <w:pPr>
        <w:widowControl/>
        <w:autoSpaceDE/>
        <w:autoSpaceDN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7CE2">
        <w:rPr>
          <w:rFonts w:ascii="Times New Roman" w:eastAsia="MS Mincho" w:hAnsi="Times New Roman" w:cs="Times New Roman"/>
          <w:b/>
          <w:bCs/>
          <w:sz w:val="24"/>
          <w:szCs w:val="24"/>
        </w:rPr>
        <w:t>QMIV v1.0.1 &amp; v1.0.2</w:t>
      </w:r>
      <w:r w:rsidRPr="00787CE2">
        <w:rPr>
          <w:rFonts w:ascii="Times New Roman" w:eastAsia="MS Mincho" w:hAnsi="Times New Roman" w:cs="Times New Roman"/>
          <w:bCs/>
          <w:sz w:val="24"/>
          <w:szCs w:val="24"/>
        </w:rPr>
        <w:t>:</w:t>
      </w:r>
    </w:p>
    <w:p w14:paraId="198D4B6F" w14:textId="2C8DF556" w:rsidR="00787CE2" w:rsidRPr="001D30BF" w:rsidRDefault="00787CE2" w:rsidP="00787CE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787CE2">
        <w:rPr>
          <w:rFonts w:ascii="Times New Roman" w:eastAsia="Calibri" w:hAnsi="Times New Roman" w:cs="Times New Roman"/>
        </w:rPr>
        <w:t>bugfix releases</w:t>
      </w:r>
      <w:r w:rsidRPr="001D30BF">
        <w:rPr>
          <w:rFonts w:ascii="Times New Roman" w:eastAsia="Calibri" w:hAnsi="Times New Roman" w:cs="Times New Roman"/>
        </w:rPr>
        <w:t>,</w:t>
      </w:r>
    </w:p>
    <w:p w14:paraId="6EF6148F" w14:textId="794F6311" w:rsidR="00205F72" w:rsidRPr="001D30BF" w:rsidRDefault="00205F72" w:rsidP="00BE094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QMIV v1.0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[M</w:t>
      </w:r>
      <w:r w:rsidR="00617D8F" w:rsidRPr="001D30BF">
        <w:rPr>
          <w:rFonts w:ascii="Times New Roman" w:eastAsia="MS Mincho" w:hAnsi="Times New Roman" w:cs="Times New Roman"/>
          <w:sz w:val="24"/>
          <w:szCs w:val="24"/>
        </w:rPr>
        <w:t>68224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]:</w:t>
      </w:r>
    </w:p>
    <w:p w14:paraId="763978EA" w14:textId="231ED527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introduction of Structural Similarity related metrics </w:t>
      </w:r>
      <w:r w:rsidR="002918F4" w:rsidRPr="001D30BF">
        <w:rPr>
          <w:rFonts w:ascii="Times New Roman" w:eastAsia="Calibri" w:hAnsi="Times New Roman" w:cs="Times New Roman"/>
        </w:rPr>
        <w:t xml:space="preserve">– </w:t>
      </w:r>
      <w:r w:rsidRPr="001D30BF">
        <w:rPr>
          <w:rFonts w:ascii="Times New Roman" w:eastAsia="Calibri" w:hAnsi="Times New Roman" w:cs="Times New Roman"/>
        </w:rPr>
        <w:t xml:space="preserve">SSIM and </w:t>
      </w:r>
      <w:r w:rsidR="002918F4" w:rsidRPr="001D30BF">
        <w:rPr>
          <w:rFonts w:ascii="Times New Roman" w:eastAsia="Calibri" w:hAnsi="Times New Roman" w:cs="Times New Roman"/>
        </w:rPr>
        <w:t>IV-SSIM,</w:t>
      </w:r>
    </w:p>
    <w:p w14:paraId="15E08E64" w14:textId="70E3ED8A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improved arguments parsing and validation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62C33CA9" w14:textId="731CC60F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PictureSize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 introduced as (optional) alternative to </w:t>
      </w:r>
      <w:proofErr w:type="spellStart"/>
      <w:r w:rsidRPr="001D30BF">
        <w:rPr>
          <w:rFonts w:ascii="Times New Roman" w:eastAsia="Calibri" w:hAnsi="Times New Roman" w:cs="Times New Roman"/>
        </w:rPr>
        <w:t>PictureWidth</w:t>
      </w:r>
      <w:proofErr w:type="spellEnd"/>
      <w:r w:rsidRPr="001D30BF">
        <w:rPr>
          <w:rFonts w:ascii="Times New Roman" w:eastAsia="Calibri" w:hAnsi="Times New Roman" w:cs="Times New Roman"/>
        </w:rPr>
        <w:t xml:space="preserve">, </w:t>
      </w:r>
      <w:proofErr w:type="spellStart"/>
      <w:r w:rsidRPr="001D30BF">
        <w:rPr>
          <w:rFonts w:ascii="Times New Roman" w:eastAsia="Calibri" w:hAnsi="Times New Roman" w:cs="Times New Roman"/>
        </w:rPr>
        <w:t>PictureHeight</w:t>
      </w:r>
      <w:proofErr w:type="spellEnd"/>
      <w:r w:rsidRPr="001D30BF">
        <w:rPr>
          <w:rFonts w:ascii="Times New Roman" w:eastAsia="Calibri" w:hAnsi="Times New Roman" w:cs="Times New Roman"/>
        </w:rPr>
        <w:t xml:space="preserve"> pair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76FB1148" w14:textId="31E72243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PictureFormat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 introduced as (optional) alternative to 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, </w:t>
      </w:r>
      <w:proofErr w:type="spellStart"/>
      <w:r w:rsidRPr="001D30BF">
        <w:rPr>
          <w:rFonts w:ascii="Times New Roman" w:eastAsia="Calibri" w:hAnsi="Times New Roman" w:cs="Times New Roman"/>
        </w:rPr>
        <w:t>ChromaFormat</w:t>
      </w:r>
      <w:proofErr w:type="spellEnd"/>
      <w:r w:rsidRPr="001D30BF">
        <w:rPr>
          <w:rFonts w:ascii="Times New Roman" w:eastAsia="Calibri" w:hAnsi="Times New Roman" w:cs="Times New Roman"/>
        </w:rPr>
        <w:t xml:space="preserve"> pair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18D2FAF5" w14:textId="012EC005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improved consistency of selected "</w:t>
      </w:r>
      <w:proofErr w:type="spellStart"/>
      <w:r w:rsidRPr="001D30BF">
        <w:rPr>
          <w:rFonts w:ascii="Times New Roman" w:eastAsia="Calibri" w:hAnsi="Times New Roman" w:cs="Times New Roman"/>
        </w:rPr>
        <w:t>cmd</w:t>
      </w:r>
      <w:proofErr w:type="spellEnd"/>
      <w:r w:rsidRPr="001D30BF">
        <w:rPr>
          <w:rFonts w:ascii="Times New Roman" w:eastAsia="Calibri" w:hAnsi="Times New Roman" w:cs="Times New Roman"/>
        </w:rPr>
        <w:t>" arguments:</w:t>
      </w:r>
    </w:p>
    <w:p w14:paraId="0C56D175" w14:textId="7A4B6DD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PictureWidth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-w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</w:t>
      </w:r>
      <w:proofErr w:type="gramStart"/>
      <w:r w:rsidRPr="001D30BF">
        <w:rPr>
          <w:rFonts w:ascii="Times New Roman" w:eastAsia="Calibri" w:hAnsi="Times New Roman" w:cs="Times New Roman"/>
        </w:rPr>
        <w:t>&gt;</w:t>
      </w:r>
      <w:r w:rsidR="002918F4" w:rsidRPr="001D30BF">
        <w:rPr>
          <w:rFonts w:ascii="Times New Roman" w:eastAsia="Calibri" w:hAnsi="Times New Roman" w:cs="Times New Roman"/>
        </w:rPr>
        <w:t xml:space="preserve"> ’</w:t>
      </w:r>
      <w:proofErr w:type="gramEnd"/>
      <w:r w:rsidRPr="001D30BF">
        <w:rPr>
          <w:rFonts w:ascii="Times New Roman" w:eastAsia="Calibri" w:hAnsi="Times New Roman" w:cs="Times New Roman"/>
        </w:rPr>
        <w:t>-pw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638D8F2E" w14:textId="019411E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PictureHeight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-h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</w:t>
      </w:r>
      <w:proofErr w:type="gramStart"/>
      <w:r w:rsidRPr="001D30BF">
        <w:rPr>
          <w:rFonts w:ascii="Times New Roman" w:eastAsia="Calibri" w:hAnsi="Times New Roman" w:cs="Times New Roman"/>
        </w:rPr>
        <w:t>&gt;</w:t>
      </w:r>
      <w:r w:rsidR="002918F4" w:rsidRPr="001D30BF">
        <w:rPr>
          <w:rFonts w:ascii="Times New Roman" w:eastAsia="Calibri" w:hAnsi="Times New Roman" w:cs="Times New Roman"/>
        </w:rPr>
        <w:t xml:space="preserve"> ’</w:t>
      </w:r>
      <w:proofErr w:type="gramEnd"/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ph</w:t>
      </w:r>
      <w:proofErr w:type="spellEnd"/>
      <w:r w:rsidR="002918F4" w:rsidRPr="001D30BF">
        <w:rPr>
          <w:rFonts w:ascii="Times New Roman" w:eastAsia="Calibri" w:hAnsi="Times New Roman" w:cs="Times New Roman"/>
        </w:rPr>
        <w:t>’,</w:t>
      </w:r>
    </w:p>
    <w:p w14:paraId="5CFBA94E" w14:textId="2254D61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NumberOfFrames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-l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nf</w:t>
      </w:r>
      <w:proofErr w:type="spellEnd"/>
      <w:r w:rsidR="002918F4" w:rsidRPr="001D30BF">
        <w:rPr>
          <w:rFonts w:ascii="Times New Roman" w:eastAsia="Calibri" w:hAnsi="Times New Roman" w:cs="Times New Roman"/>
        </w:rPr>
        <w:t>’,</w:t>
      </w:r>
    </w:p>
    <w:p w14:paraId="331DD5E2" w14:textId="0590523F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ResultFile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-o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-r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3934BBD6" w14:textId="0AF0D5D0" w:rsidR="00B43B8E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NumberOfThreads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-t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-nth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3716DAF5" w14:textId="713C3762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reduced overhead of computing time measurement (switched from </w:t>
      </w:r>
      <w:r w:rsidR="002918F4" w:rsidRPr="001D30BF">
        <w:rPr>
          <w:rFonts w:ascii="Times New Roman" w:eastAsia="Calibri" w:hAnsi="Times New Roman" w:cs="Times New Roman"/>
        </w:rPr>
        <w:t>‘</w:t>
      </w:r>
      <w:proofErr w:type="gramStart"/>
      <w:r w:rsidRPr="001D30BF">
        <w:rPr>
          <w:rFonts w:ascii="Times New Roman" w:eastAsia="Calibri" w:hAnsi="Times New Roman" w:cs="Times New Roman"/>
        </w:rPr>
        <w:t>std::</w:t>
      </w:r>
      <w:proofErr w:type="gramEnd"/>
      <w:r w:rsidRPr="001D30BF">
        <w:rPr>
          <w:rFonts w:ascii="Times New Roman" w:eastAsia="Calibri" w:hAnsi="Times New Roman" w:cs="Times New Roman"/>
        </w:rPr>
        <w:t>chrono::</w:t>
      </w:r>
      <w:r w:rsidR="002918F4" w:rsidRPr="001D30BF">
        <w:rPr>
          <w:rFonts w:ascii="Times New Roman" w:eastAsia="Calibri" w:hAnsi="Times New Roman" w:cs="Times New Roman"/>
        </w:rPr>
        <w:t xml:space="preserve"> </w:t>
      </w:r>
      <w:proofErr w:type="spellStart"/>
      <w:r w:rsidRPr="001D30BF">
        <w:rPr>
          <w:rFonts w:ascii="Times New Roman" w:eastAsia="Calibri" w:hAnsi="Times New Roman" w:cs="Times New Roman"/>
        </w:rPr>
        <w:t>high_resolution_clock</w:t>
      </w:r>
      <w:proofErr w:type="spellEnd"/>
      <w:r w:rsidR="002918F4" w:rsidRPr="001D30BF">
        <w:rPr>
          <w:rFonts w:ascii="Times New Roman" w:eastAsia="Calibri" w:hAnsi="Times New Roman" w:cs="Times New Roman"/>
        </w:rPr>
        <w:t>’</w:t>
      </w:r>
      <w:r w:rsidRPr="001D30BF">
        <w:rPr>
          <w:rFonts w:ascii="Times New Roman" w:eastAsia="Calibri" w:hAnsi="Times New Roman" w:cs="Times New Roman"/>
        </w:rPr>
        <w:t xml:space="preserve"> to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RDTSCP</w:t>
      </w:r>
      <w:r w:rsidR="002918F4" w:rsidRPr="001D30BF">
        <w:rPr>
          <w:rFonts w:ascii="Times New Roman" w:eastAsia="Calibri" w:hAnsi="Times New Roman" w:cs="Times New Roman"/>
        </w:rPr>
        <w:t>’</w:t>
      </w:r>
      <w:r w:rsidRPr="001D30BF">
        <w:rPr>
          <w:rFonts w:ascii="Times New Roman" w:eastAsia="Calibri" w:hAnsi="Times New Roman" w:cs="Times New Roman"/>
        </w:rPr>
        <w:t>)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442B8552" w14:textId="4044B8D6" w:rsidR="00205F72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increased precision of printed metric values</w:t>
      </w:r>
      <w:r w:rsidR="00410A77">
        <w:rPr>
          <w:rFonts w:ascii="Times New Roman" w:eastAsia="Calibri" w:hAnsi="Times New Roman" w:cs="Times New Roman"/>
        </w:rPr>
        <w:t>,</w:t>
      </w:r>
    </w:p>
    <w:p w14:paraId="2773B319" w14:textId="2B804CEC" w:rsidR="00410A77" w:rsidRDefault="00410A77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overhaul of </w:t>
      </w:r>
      <w:r w:rsidRPr="00410A77">
        <w:rPr>
          <w:rFonts w:ascii="Times New Roman" w:eastAsia="Calibri" w:hAnsi="Times New Roman" w:cs="Times New Roman"/>
        </w:rPr>
        <w:t>IVPSNR v6.0</w:t>
      </w:r>
      <w:r>
        <w:rPr>
          <w:rFonts w:ascii="Times New Roman" w:eastAsia="Calibri" w:hAnsi="Times New Roman" w:cs="Times New Roman"/>
        </w:rPr>
        <w:t xml:space="preserve"> RGB mode into generic </w:t>
      </w:r>
      <w:proofErr w:type="spellStart"/>
      <w:r>
        <w:rPr>
          <w:rFonts w:ascii="Times New Roman" w:eastAsia="Calibri" w:hAnsi="Times New Roman" w:cs="Times New Roman"/>
        </w:rPr>
        <w:t>colorspace</w:t>
      </w:r>
      <w:proofErr w:type="spellEnd"/>
      <w:r>
        <w:rPr>
          <w:rFonts w:ascii="Times New Roman" w:eastAsia="Calibri" w:hAnsi="Times New Roman" w:cs="Times New Roman"/>
        </w:rPr>
        <w:t xml:space="preserve"> mode, including:</w:t>
      </w:r>
    </w:p>
    <w:p w14:paraId="54ABF8AD" w14:textId="4D1079EA" w:rsidR="00410A77" w:rsidRDefault="00410A77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consistent metric suffixes,</w:t>
      </w:r>
    </w:p>
    <w:p w14:paraId="5E8AF546" w14:textId="0BD74B06" w:rsidR="00410A77" w:rsidRDefault="00410A77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RGB </w:t>
      </w:r>
      <w:r w:rsidRPr="00410A77">
        <w:rPr>
          <w:rFonts w:ascii="Times New Roman" w:eastAsia="Calibri" w:hAnsi="Times New Roman" w:cs="Times New Roman"/>
        </w:rPr>
        <w:sym w:font="Wingdings" w:char="F0E0"/>
      </w: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YCbCr</w:t>
      </w:r>
      <w:proofErr w:type="spellEnd"/>
      <w:r>
        <w:rPr>
          <w:rFonts w:ascii="Times New Roman" w:eastAsia="Calibri" w:hAnsi="Times New Roman" w:cs="Times New Roman"/>
        </w:rPr>
        <w:t xml:space="preserve"> and </w:t>
      </w:r>
      <w:proofErr w:type="spellStart"/>
      <w:r>
        <w:rPr>
          <w:rFonts w:ascii="Times New Roman" w:eastAsia="Calibri" w:hAnsi="Times New Roman" w:cs="Times New Roman"/>
        </w:rPr>
        <w:t>YCbCr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Pr="00410A77">
        <w:rPr>
          <w:rFonts w:ascii="Times New Roman" w:eastAsia="Calibri" w:hAnsi="Times New Roman" w:cs="Times New Roman"/>
        </w:rPr>
        <w:sym w:font="Wingdings" w:char="F0E0"/>
      </w:r>
      <w:r>
        <w:rPr>
          <w:rFonts w:ascii="Times New Roman" w:eastAsia="Calibri" w:hAnsi="Times New Roman" w:cs="Times New Roman"/>
        </w:rPr>
        <w:t>RGB conversion,</w:t>
      </w:r>
    </w:p>
    <w:p w14:paraId="5D65D701" w14:textId="60037513" w:rsidR="00410A77" w:rsidRDefault="00410A77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RGB passthrough mode</w:t>
      </w:r>
      <w:r w:rsidR="00934FF1">
        <w:rPr>
          <w:rFonts w:ascii="Times New Roman" w:eastAsia="Calibri" w:hAnsi="Times New Roman" w:cs="Times New Roman"/>
        </w:rPr>
        <w:t>,</w:t>
      </w:r>
    </w:p>
    <w:p w14:paraId="7FAF523C" w14:textId="7897EECD" w:rsidR="00F4284A" w:rsidRDefault="00F4284A" w:rsidP="00787CE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CalcMetricInRGB</w:t>
      </w:r>
      <w:proofErr w:type="spellEnd"/>
      <w:r>
        <w:rPr>
          <w:rFonts w:ascii="Times New Roman" w:eastAsia="Calibri" w:hAnsi="Times New Roman" w:cs="Times New Roman"/>
        </w:rPr>
        <w:t xml:space="preserve"> and </w:t>
      </w:r>
      <w:proofErr w:type="spellStart"/>
      <w:r w:rsidRPr="001D30BF">
        <w:rPr>
          <w:rFonts w:ascii="Times New Roman" w:eastAsia="Calibri" w:hAnsi="Times New Roman" w:cs="Times New Roman"/>
        </w:rPr>
        <w:t>ColorSpace</w:t>
      </w:r>
      <w:proofErr w:type="spellEnd"/>
      <w:r>
        <w:rPr>
          <w:rFonts w:ascii="Times New Roman" w:eastAsia="Calibri" w:hAnsi="Times New Roman" w:cs="Times New Roman"/>
        </w:rPr>
        <w:t xml:space="preserve"> arguments replaced by more general set of arguments (</w:t>
      </w:r>
      <w:proofErr w:type="spellStart"/>
      <w:r w:rsidRPr="00F4284A">
        <w:rPr>
          <w:rFonts w:ascii="Times New Roman" w:eastAsia="Calibri" w:hAnsi="Times New Roman" w:cs="Times New Roman"/>
        </w:rPr>
        <w:t>ColorSpaceInput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 w:rsidRPr="00F4284A">
        <w:rPr>
          <w:rFonts w:ascii="Times New Roman" w:eastAsia="Calibri" w:hAnsi="Times New Roman" w:cs="Times New Roman"/>
        </w:rPr>
        <w:t>ColorSpace</w:t>
      </w:r>
      <w:r>
        <w:rPr>
          <w:rFonts w:ascii="Times New Roman" w:eastAsia="Calibri" w:hAnsi="Times New Roman" w:cs="Times New Roman"/>
        </w:rPr>
        <w:t>Metric</w:t>
      </w:r>
      <w:proofErr w:type="spellEnd"/>
      <w:r>
        <w:rPr>
          <w:rFonts w:ascii="Times New Roman" w:eastAsia="Calibri" w:hAnsi="Times New Roman" w:cs="Times New Roman"/>
        </w:rPr>
        <w:t>)</w:t>
      </w:r>
      <w:r w:rsidR="008D1532">
        <w:rPr>
          <w:rFonts w:ascii="Times New Roman" w:eastAsia="Calibri" w:hAnsi="Times New Roman" w:cs="Times New Roman"/>
        </w:rPr>
        <w:t>,</w:t>
      </w:r>
    </w:p>
    <w:p w14:paraId="296B8128" w14:textId="2FB69AE2" w:rsidR="00934FF1" w:rsidRPr="001D30BF" w:rsidRDefault="00934FF1" w:rsidP="00934FF1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input defined as PNG file or list of PNG files</w:t>
      </w:r>
      <w:r w:rsidR="006B19AB">
        <w:rPr>
          <w:rFonts w:ascii="Times New Roman" w:eastAsia="Calibri" w:hAnsi="Times New Roman" w:cs="Times New Roman"/>
        </w:rPr>
        <w:t>.</w:t>
      </w:r>
    </w:p>
    <w:p w14:paraId="26BD5E7E" w14:textId="02BEDB77" w:rsidR="00BE0947" w:rsidRPr="001D30BF" w:rsidRDefault="00205F72" w:rsidP="00BE094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BE0947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v6.0</w:t>
      </w:r>
      <w:r w:rsidR="00BE0947" w:rsidRPr="001D30BF">
        <w:rPr>
          <w:rFonts w:ascii="Times New Roman" w:eastAsia="MS Mincho" w:hAnsi="Times New Roman" w:cs="Times New Roman"/>
          <w:sz w:val="24"/>
          <w:szCs w:val="24"/>
        </w:rPr>
        <w:t xml:space="preserve"> [M64727]:</w:t>
      </w:r>
    </w:p>
    <w:p w14:paraId="4A619147" w14:textId="271906BE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yet another general overhaul of entire software structure,</w:t>
      </w:r>
    </w:p>
    <w:p w14:paraId="1C0F20F8" w14:textId="062464E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ComponentWeights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 split into two new parameters </w:t>
      </w:r>
      <w:proofErr w:type="spellStart"/>
      <w:r w:rsidRPr="001D30BF">
        <w:rPr>
          <w:rFonts w:ascii="Times New Roman" w:eastAsia="Calibri" w:hAnsi="Times New Roman" w:cs="Times New Roman"/>
        </w:rPr>
        <w:t>CmpWeightsSearch</w:t>
      </w:r>
      <w:proofErr w:type="spellEnd"/>
      <w:r w:rsidRPr="001D30BF">
        <w:rPr>
          <w:rFonts w:ascii="Times New Roman" w:eastAsia="Calibri" w:hAnsi="Times New Roman" w:cs="Times New Roman"/>
        </w:rPr>
        <w:t xml:space="preserve"> and </w:t>
      </w:r>
      <w:proofErr w:type="spellStart"/>
      <w:r w:rsidRPr="001D30BF">
        <w:rPr>
          <w:rFonts w:ascii="Times New Roman" w:eastAsia="Calibri" w:hAnsi="Times New Roman" w:cs="Times New Roman"/>
        </w:rPr>
        <w:t>CmpWeightsAverage</w:t>
      </w:r>
      <w:proofErr w:type="spellEnd"/>
      <w:r w:rsidRPr="001D30BF">
        <w:rPr>
          <w:rFonts w:ascii="Times New Roman" w:eastAsia="Calibri" w:hAnsi="Times New Roman" w:cs="Times New Roman"/>
        </w:rPr>
        <w:t>,</w:t>
      </w:r>
    </w:p>
    <w:p w14:paraId="0B708B36" w14:textId="2CD2ABF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option to calculate metric in RGB color space:</w:t>
      </w:r>
    </w:p>
    <w:p w14:paraId="7799442C" w14:textId="64EB9A2D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the 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 xml:space="preserve"> input sequence is converted to RGB and metric is calculated on RGB pictures,</w:t>
      </w:r>
    </w:p>
    <w:p w14:paraId="4DD9369B" w14:textId="7127E960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CalcMetricInRGB</w:t>
      </w:r>
      <w:proofErr w:type="spellEnd"/>
      <w:r w:rsidRPr="001D30BF">
        <w:rPr>
          <w:rFonts w:ascii="Times New Roman" w:eastAsia="Calibri" w:hAnsi="Times New Roman" w:cs="Times New Roman"/>
        </w:rPr>
        <w:t xml:space="preserve"> option added to enable this mode,</w:t>
      </w:r>
    </w:p>
    <w:p w14:paraId="2110C46F" w14:textId="17EDB255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lastRenderedPageBreak/>
        <w:t>ColorSpace</w:t>
      </w:r>
      <w:proofErr w:type="spellEnd"/>
      <w:r w:rsidRPr="001D30BF">
        <w:rPr>
          <w:rFonts w:ascii="Times New Roman" w:eastAsia="Calibri" w:hAnsi="Times New Roman" w:cs="Times New Roman"/>
        </w:rPr>
        <w:t xml:space="preserve"> option added to select color space for 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="002918F4" w:rsidRPr="001D30BF">
        <w:rPr>
          <w:rFonts w:ascii="Times New Roman" w:eastAsia="Calibri" w:hAnsi="Times New Roman" w:cs="Times New Roman"/>
        </w:rPr>
        <w:t xml:space="preserve">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</w:t>
      </w:r>
      <w:r w:rsidRPr="001D30BF">
        <w:rPr>
          <w:rFonts w:ascii="Times New Roman" w:eastAsia="Calibri" w:hAnsi="Times New Roman" w:cs="Times New Roman"/>
        </w:rPr>
        <w:t>RGB conversion [BT601, SMPTE170M, BT709, SMPTE240M, BT2020],</w:t>
      </w:r>
    </w:p>
    <w:p w14:paraId="1B4C8DEC" w14:textId="6DC0A17C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fast SIMD implementation of Kahan-</w:t>
      </w:r>
      <w:proofErr w:type="spellStart"/>
      <w:r w:rsidRPr="001D30BF">
        <w:rPr>
          <w:rFonts w:ascii="Times New Roman" w:eastAsia="Calibri" w:hAnsi="Times New Roman" w:cs="Times New Roman"/>
        </w:rPr>
        <w:t>Babuška</w:t>
      </w:r>
      <w:proofErr w:type="spellEnd"/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Neumaier</w:t>
      </w:r>
      <w:proofErr w:type="spellEnd"/>
      <w:r w:rsidRPr="001D30BF">
        <w:rPr>
          <w:rFonts w:ascii="Times New Roman" w:eastAsia="Calibri" w:hAnsi="Times New Roman" w:cs="Times New Roman"/>
        </w:rPr>
        <w:t xml:space="preserve"> accumulation,</w:t>
      </w:r>
    </w:p>
    <w:p w14:paraId="62ED6808" w14:textId="27AC344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"reasonable auto" mode for number of threads selection and set as default behavior,</w:t>
      </w:r>
    </w:p>
    <w:p w14:paraId="1CB873A6" w14:textId="4AD3BF8E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possibility to overwrite dynamic dispatcher decision and manually select code path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1E288A33" w14:textId="0CC9B853" w:rsidR="002918F4" w:rsidRPr="001D30BF" w:rsidRDefault="002918F4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weighted PSNR-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>, WSPSNR-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>, PSNR-RGB, and WSPSNR-RGB output.</w:t>
      </w:r>
    </w:p>
    <w:p w14:paraId="6A9E74CD" w14:textId="79F08F5A" w:rsidR="00D71722" w:rsidRPr="001D30BF" w:rsidRDefault="00205F72" w:rsidP="00205F7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D71722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v5.0</w:t>
      </w:r>
      <w:r w:rsidR="00D71722" w:rsidRPr="001D30BF">
        <w:rPr>
          <w:rFonts w:ascii="Times New Roman" w:eastAsia="MS Mincho" w:hAnsi="Times New Roman" w:cs="Times New Roman"/>
          <w:sz w:val="24"/>
          <w:szCs w:val="24"/>
        </w:rPr>
        <w:t xml:space="preserve"> [M64727]:</w:t>
      </w:r>
    </w:p>
    <w:p w14:paraId="46992CA6" w14:textId="4C8602AC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general overhaul of entire software structure,</w:t>
      </w:r>
    </w:p>
    <w:p w14:paraId="7D52C460" w14:textId="2A64B356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new </w:t>
      </w:r>
      <w:proofErr w:type="spellStart"/>
      <w:r w:rsidRPr="001D30BF">
        <w:rPr>
          <w:rFonts w:ascii="Times New Roman" w:eastAsia="Calibri" w:hAnsi="Times New Roman" w:cs="Times New Roman"/>
        </w:rPr>
        <w:t>cMake</w:t>
      </w:r>
      <w:proofErr w:type="spellEnd"/>
      <w:r w:rsidRPr="001D30BF">
        <w:rPr>
          <w:rFonts w:ascii="Times New Roman" w:eastAsia="Calibri" w:hAnsi="Times New Roman" w:cs="Times New Roman"/>
        </w:rPr>
        <w:t>-based build system with simultaneous build of four variants of x86-64 Microarchitecture Feature Level and runtime dynamic dispatch,</w:t>
      </w:r>
    </w:p>
    <w:p w14:paraId="6B44A28A" w14:textId="7440B205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unit tests for basic data processing routines,</w:t>
      </w:r>
    </w:p>
    <w:p w14:paraId="431C7827" w14:textId="70FA6A77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detection invalid pel values (higher than (1&lt;&lt;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) - 1) and possibility to choose taken action (see </w:t>
      </w:r>
      <w:proofErr w:type="spellStart"/>
      <w:r w:rsidRPr="001D30BF">
        <w:rPr>
          <w:rFonts w:ascii="Times New Roman" w:eastAsia="Calibri" w:hAnsi="Times New Roman" w:cs="Times New Roman"/>
        </w:rPr>
        <w:t>InvalidPelAction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parameter),</w:t>
      </w:r>
    </w:p>
    <w:p w14:paraId="363A38ED" w14:textId="51D352C9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warning for settings influencing performance or breaking conformance with IV-PSNR metric defined in [M54279],</w:t>
      </w:r>
    </w:p>
    <w:p w14:paraId="72A69DE2" w14:textId="331BD717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detection of mismatch between file name and provided parameters (resolution, bit depth and chroma format),</w:t>
      </w:r>
    </w:p>
    <w:p w14:paraId="7D03D35F" w14:textId="4E1760AD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added usage of </w:t>
      </w:r>
      <w:proofErr w:type="spellStart"/>
      <w:r w:rsidRPr="001D30BF">
        <w:rPr>
          <w:rFonts w:ascii="Times New Roman" w:eastAsia="Calibri" w:hAnsi="Times New Roman" w:cs="Times New Roman"/>
        </w:rPr>
        <w:t>hugepages</w:t>
      </w:r>
      <w:proofErr w:type="spellEnd"/>
      <w:r w:rsidRPr="001D30BF">
        <w:rPr>
          <w:rFonts w:ascii="Times New Roman" w:eastAsia="Calibri" w:hAnsi="Times New Roman" w:cs="Times New Roman"/>
        </w:rPr>
        <w:t xml:space="preserve"> on Linux-based systems (using </w:t>
      </w:r>
      <w:proofErr w:type="spellStart"/>
      <w:r w:rsidRPr="001D30BF">
        <w:rPr>
          <w:rFonts w:ascii="Times New Roman" w:eastAsia="Calibri" w:hAnsi="Times New Roman" w:cs="Times New Roman"/>
        </w:rPr>
        <w:t>madvise</w:t>
      </w:r>
      <w:proofErr w:type="spellEnd"/>
      <w:r w:rsidRPr="001D30BF">
        <w:rPr>
          <w:rFonts w:ascii="Times New Roman" w:eastAsia="Calibri" w:hAnsi="Times New Roman" w:cs="Times New Roman"/>
        </w:rPr>
        <w:t>),</w:t>
      </w:r>
    </w:p>
    <w:p w14:paraId="16D0CF7C" w14:textId="71E4A616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support for chroma format 4:2:2,</w:t>
      </w:r>
    </w:p>
    <w:p w14:paraId="63B49825" w14:textId="6BC480A4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more data processing functions implemented using AVX2,</w:t>
      </w:r>
    </w:p>
    <w:p w14:paraId="5380846D" w14:textId="3A913B3C" w:rsidR="00D71722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wider SIMD (AVX512) implementation for some data processing functions.</w:t>
      </w:r>
    </w:p>
    <w:p w14:paraId="0BB2DC55" w14:textId="592EC913" w:rsidR="004832AD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4832AD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v4.0</w:t>
      </w:r>
      <w:r w:rsidR="004832AD" w:rsidRPr="001D30BF">
        <w:rPr>
          <w:rFonts w:ascii="Times New Roman" w:eastAsia="MS Mincho" w:hAnsi="Times New Roman" w:cs="Times New Roman"/>
          <w:sz w:val="24"/>
          <w:szCs w:val="24"/>
        </w:rPr>
        <w:t xml:space="preserve"> [M59974]:</w:t>
      </w:r>
    </w:p>
    <w:p w14:paraId="6F3315EF" w14:textId="1AFCAC83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SIMD (SSE 4.1) implementation of IV-PSNR calculation (for inte</w:t>
      </w:r>
      <w:r w:rsidR="009B4D39" w:rsidRPr="001D30BF">
        <w:rPr>
          <w:rFonts w:ascii="Times New Roman" w:eastAsia="Calibri" w:hAnsi="Times New Roman" w:cs="Times New Roman"/>
        </w:rPr>
        <w:t>rl</w:t>
      </w:r>
      <w:r w:rsidRPr="001D30BF">
        <w:rPr>
          <w:rFonts w:ascii="Times New Roman" w:eastAsia="Calibri" w:hAnsi="Times New Roman" w:cs="Times New Roman"/>
        </w:rPr>
        <w:t>eaved picture buffers),</w:t>
      </w:r>
    </w:p>
    <w:p w14:paraId="15DD5781" w14:textId="11DCB5CA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wider SIMD (AVX2) implementation for most data processing functions,</w:t>
      </w:r>
    </w:p>
    <w:p w14:paraId="6772B612" w14:textId="60847C10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runtime adjustable component weights for IV-PSNR metric,</w:t>
      </w:r>
    </w:p>
    <w:p w14:paraId="36BFB1F2" w14:textId="5598576A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adjustable search range for IV-PSNR metric,</w:t>
      </w:r>
    </w:p>
    <w:p w14:paraId="731A6FD8" w14:textId="7576F46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adjustable </w:t>
      </w:r>
      <w:r w:rsidR="000548D1" w:rsidRPr="001D30BF">
        <w:rPr>
          <w:rFonts w:ascii="Times New Roman" w:eastAsia="Calibri" w:hAnsi="Times New Roman" w:cs="Times New Roman"/>
        </w:rPr>
        <w:t>unnoticeable</w:t>
      </w:r>
      <w:r w:rsidRPr="001D30BF">
        <w:rPr>
          <w:rFonts w:ascii="Times New Roman" w:eastAsia="Calibri" w:hAnsi="Times New Roman" w:cs="Times New Roman"/>
        </w:rPr>
        <w:t xml:space="preserve"> color difference threshold </w:t>
      </w:r>
      <w:proofErr w:type="spellStart"/>
      <w:r w:rsidRPr="001D30BF">
        <w:rPr>
          <w:rFonts w:ascii="Times New Roman" w:eastAsia="Calibri" w:hAnsi="Times New Roman" w:cs="Times New Roman"/>
        </w:rPr>
        <w:t>coeff</w:t>
      </w:r>
      <w:proofErr w:type="spellEnd"/>
      <w:r w:rsidRPr="001D30BF">
        <w:rPr>
          <w:rFonts w:ascii="Times New Roman" w:eastAsia="Calibri" w:hAnsi="Times New Roman" w:cs="Times New Roman"/>
        </w:rPr>
        <w:t xml:space="preserve"> for IV-PSNR metric,</w:t>
      </w:r>
    </w:p>
    <w:p w14:paraId="5841B6FD" w14:textId="500A2ED4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reading parameters from config file,</w:t>
      </w:r>
    </w:p>
    <w:p w14:paraId="6C15FC1F" w14:textId="31B35DB3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protection against </w:t>
      </w:r>
      <w:proofErr w:type="spellStart"/>
      <w:r w:rsidRPr="001D30BF">
        <w:rPr>
          <w:rFonts w:ascii="Times New Roman" w:eastAsia="Calibri" w:hAnsi="Times New Roman" w:cs="Times New Roman"/>
        </w:rPr>
        <w:t>StartFrame</w:t>
      </w:r>
      <w:proofErr w:type="spellEnd"/>
      <w:r w:rsidRPr="001D30BF">
        <w:rPr>
          <w:rFonts w:ascii="Times New Roman" w:eastAsia="Calibri" w:hAnsi="Times New Roman" w:cs="Times New Roman"/>
        </w:rPr>
        <w:t xml:space="preserve"> &gt;= </w:t>
      </w:r>
      <w:proofErr w:type="spellStart"/>
      <w:r w:rsidRPr="001D30BF">
        <w:rPr>
          <w:rFonts w:ascii="Times New Roman" w:eastAsia="Calibri" w:hAnsi="Times New Roman" w:cs="Times New Roman"/>
        </w:rPr>
        <w:t>DetectedFrames</w:t>
      </w:r>
      <w:proofErr w:type="spellEnd"/>
      <w:r w:rsidRPr="001D30BF">
        <w:rPr>
          <w:rFonts w:ascii="Times New Roman" w:eastAsia="Calibri" w:hAnsi="Times New Roman" w:cs="Times New Roman"/>
        </w:rPr>
        <w:t>,</w:t>
      </w:r>
    </w:p>
    <w:p w14:paraId="227626E7" w14:textId="491E57F8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writing error messages to </w:t>
      </w:r>
      <w:proofErr w:type="spellStart"/>
      <w:r w:rsidRPr="001D30BF">
        <w:rPr>
          <w:rFonts w:ascii="Times New Roman" w:eastAsia="Calibri" w:hAnsi="Times New Roman" w:cs="Times New Roman"/>
        </w:rPr>
        <w:t>stdout</w:t>
      </w:r>
      <w:proofErr w:type="spellEnd"/>
      <w:r w:rsidRPr="001D30BF">
        <w:rPr>
          <w:rFonts w:ascii="Times New Roman" w:eastAsia="Calibri" w:hAnsi="Times New Roman" w:cs="Times New Roman"/>
        </w:rPr>
        <w:t xml:space="preserve"> and stderr,</w:t>
      </w:r>
    </w:p>
    <w:p w14:paraId="29BF264A" w14:textId="2C21AAEC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non-performance critical parameters moved from compile-time to run-time selection,</w:t>
      </w:r>
    </w:p>
    <w:p w14:paraId="66D3ED72" w14:textId="22A6F3CE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mask file option.</w:t>
      </w:r>
    </w:p>
    <w:p w14:paraId="1ADDBF94" w14:textId="72E4BB1C" w:rsidR="004832AD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4832AD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v3.0</w:t>
      </w:r>
      <w:r w:rsidR="004832AD" w:rsidRPr="001D30BF">
        <w:rPr>
          <w:rFonts w:ascii="Times New Roman" w:eastAsia="MS Mincho" w:hAnsi="Times New Roman" w:cs="Times New Roman"/>
          <w:sz w:val="24"/>
          <w:szCs w:val="24"/>
        </w:rPr>
        <w:t xml:space="preserve"> [M55752]:</w:t>
      </w:r>
    </w:p>
    <w:p w14:paraId="5EFAA1A5" w14:textId="3FF8487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enabled INTERPROCEDURAL_OPTIMIZATION and assumed x86-64 Microarchitecture Feature Level &gt;= x86-64-v2,</w:t>
      </w:r>
    </w:p>
    <w:p w14:paraId="50182310" w14:textId="4B9F339D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new implementation picture I/O,</w:t>
      </w:r>
    </w:p>
    <w:p w14:paraId="4905FAC6" w14:textId="511227A7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reduced filesystem burden (avoid repetitive open-seek-read-close cycles),</w:t>
      </w:r>
    </w:p>
    <w:p w14:paraId="05724F3B" w14:textId="3FA9BAD4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 of interleaved picture layout for IVPSNR calculation,</w:t>
      </w:r>
    </w:p>
    <w:p w14:paraId="0D5640FC" w14:textId="29525FE8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SIMD (SSE 4.1) implementation for most data processing functions,</w:t>
      </w:r>
    </w:p>
    <w:p w14:paraId="4BD6F8CC" w14:textId="58360E8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dedicated thread pool instead of OpenMP directives (due to high OpenMP overhead).</w:t>
      </w:r>
    </w:p>
    <w:p w14:paraId="7DFE12F8" w14:textId="4BEB1FE0" w:rsidR="009B4D39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9B4D39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v2.1.1</w:t>
      </w:r>
      <w:r w:rsidR="009B4D39" w:rsidRPr="001D30BF">
        <w:rPr>
          <w:rFonts w:ascii="Times New Roman" w:eastAsia="MS Mincho" w:hAnsi="Times New Roman" w:cs="Times New Roman"/>
          <w:sz w:val="24"/>
          <w:szCs w:val="24"/>
        </w:rPr>
        <w:t xml:space="preserve"> (no reference):</w:t>
      </w:r>
    </w:p>
    <w:p w14:paraId="6A7D898E" w14:textId="55C6BB2A" w:rsidR="009B4D39" w:rsidRPr="001D30BF" w:rsidRDefault="009B4D39" w:rsidP="00174937">
      <w:pPr>
        <w:pStyle w:val="ListParagraph"/>
        <w:numPr>
          <w:ilvl w:val="0"/>
          <w:numId w:val="11"/>
        </w:numPr>
        <w:rPr>
          <w:lang w:val="en-US"/>
        </w:rPr>
      </w:pPr>
      <w:r w:rsidRPr="001D30BF">
        <w:rPr>
          <w:lang w:val="en-US"/>
        </w:rPr>
        <w:t>bug fixes.</w:t>
      </w:r>
    </w:p>
    <w:p w14:paraId="31E81F97" w14:textId="1632B436" w:rsidR="007339E6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v2.1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[M54896]:</w:t>
      </w:r>
    </w:p>
    <w:p w14:paraId="314227DB" w14:textId="0D30FA8F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support for parallel processing (using OpenMP),</w:t>
      </w:r>
    </w:p>
    <w:p w14:paraId="2B0908EE" w14:textId="08AED82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PSNR and WS-PSNR [Sun17] values outputting,</w:t>
      </w:r>
    </w:p>
    <w:p w14:paraId="051A8B33" w14:textId="383D26A6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fixed WS-weight calculation for ERP sequences with non-180 lateral range,</w:t>
      </w:r>
    </w:p>
    <w:p w14:paraId="1D008E24" w14:textId="414C62E6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changed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arguments formatting,</w:t>
      </w:r>
    </w:p>
    <w:p w14:paraId="1F9AA13B" w14:textId="5C441A2F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detection of corrupted YUV files</w:t>
      </w:r>
      <w:r w:rsidR="00B9169C" w:rsidRPr="001D30BF">
        <w:rPr>
          <w:rFonts w:ascii="Times New Roman" w:eastAsia="Calibri" w:hAnsi="Times New Roman" w:cs="Times New Roman"/>
        </w:rPr>
        <w:t>,</w:t>
      </w:r>
    </w:p>
    <w:p w14:paraId="3BAD5929" w14:textId="3D6D9451" w:rsidR="00B9169C" w:rsidRPr="001D30BF" w:rsidRDefault="00B9169C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change in compile-time parameters:</w:t>
      </w:r>
    </w:p>
    <w:p w14:paraId="2FDFB308" w14:textId="45863751" w:rsidR="00B9169C" w:rsidRPr="001D30BF" w:rsidRDefault="00B9169C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VERBOSE_LEVEL is now a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parameter,</w:t>
      </w:r>
    </w:p>
    <w:p w14:paraId="4904F292" w14:textId="6F8B5F5F" w:rsidR="00B9169C" w:rsidRPr="001D30BF" w:rsidRDefault="00376475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lastRenderedPageBreak/>
        <w:t xml:space="preserve">WSPSNR_PEAK_VALUE_8BIT </w:t>
      </w:r>
      <w:r w:rsidR="00B9169C" w:rsidRPr="001D30BF">
        <w:rPr>
          <w:rFonts w:ascii="Times New Roman" w:eastAsia="Calibri" w:hAnsi="Times New Roman" w:cs="Times New Roman"/>
        </w:rPr>
        <w:t xml:space="preserve">flag added (default: enabled), when enabled, the signal peak value </w:t>
      </w:r>
      <w:r w:rsidRPr="001D30BF">
        <w:rPr>
          <w:rFonts w:ascii="Times New Roman" w:eastAsia="Calibri" w:hAnsi="Times New Roman" w:cs="Times New Roman"/>
        </w:rPr>
        <w:t>is set to 255 &lt;&lt; (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 – 8). Otherwise, it is equal to 2^BitDepth – 1.</w:t>
      </w:r>
    </w:p>
    <w:p w14:paraId="43BDA4B3" w14:textId="32383B4F" w:rsidR="007339E6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v2.0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[M54279]:</w:t>
      </w:r>
    </w:p>
    <w:p w14:paraId="5D6447C2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(</w:t>
      </w:r>
      <w:proofErr w:type="spellStart"/>
      <w:r w:rsidRPr="001D30BF">
        <w:rPr>
          <w:rFonts w:ascii="Times New Roman" w:eastAsia="Calibri" w:hAnsi="Times New Roman" w:cs="Times New Roman"/>
        </w:rPr>
        <w:t>rOff</w:t>
      </w:r>
      <w:proofErr w:type="spellEnd"/>
      <w:r w:rsidRPr="001D30BF">
        <w:rPr>
          <w:rFonts w:ascii="Times New Roman" w:eastAsia="Calibri" w:hAnsi="Times New Roman" w:cs="Times New Roman"/>
        </w:rPr>
        <w:t>) and (</w:t>
      </w:r>
      <w:proofErr w:type="spellStart"/>
      <w:r w:rsidRPr="001D30BF">
        <w:rPr>
          <w:rFonts w:ascii="Times New Roman" w:eastAsia="Calibri" w:hAnsi="Times New Roman" w:cs="Times New Roman"/>
        </w:rPr>
        <w:t>tOff</w:t>
      </w:r>
      <w:proofErr w:type="spellEnd"/>
      <w:r w:rsidRPr="001D30BF">
        <w:rPr>
          <w:rFonts w:ascii="Times New Roman" w:eastAsia="Calibri" w:hAnsi="Times New Roman" w:cs="Times New Roman"/>
        </w:rPr>
        <w:t xml:space="preserve">)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parameters,</w:t>
      </w:r>
    </w:p>
    <w:p w14:paraId="6B21CA6C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removal of redundant GCD calculations,</w:t>
      </w:r>
    </w:p>
    <w:p w14:paraId="0A5F6F20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usage of </w:t>
      </w:r>
      <w:r w:rsidRPr="001D30BF">
        <w:rPr>
          <w:rFonts w:ascii="Times New Roman" w:eastAsia="SimSun" w:hAnsi="Times New Roman" w:cs="Times New Roman"/>
          <w:lang w:eastAsia="ko-KR"/>
        </w:rPr>
        <w:t>uint16</w:t>
      </w:r>
      <w:r w:rsidRPr="001D30BF">
        <w:rPr>
          <w:rFonts w:ascii="Times New Roman" w:eastAsia="Calibri" w:hAnsi="Times New Roman" w:cs="Times New Roman"/>
        </w:rPr>
        <w:t>_t data type and 4:4:4 chroma format for internal picture storage,</w:t>
      </w:r>
    </w:p>
    <w:p w14:paraId="0A36C2AB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new implementation of pixel-level processing steps,</w:t>
      </w:r>
    </w:p>
    <w:p w14:paraId="71D6DBC1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reduction of filesystem burden by coalescing read,</w:t>
      </w:r>
    </w:p>
    <w:p w14:paraId="5AB97FCF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detection of read errors – causes application to exit returning EXIT_FAILURE,</w:t>
      </w:r>
    </w:p>
    <w:p w14:paraId="19691C6A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 xml:space="preserve">implementation of </w:t>
      </w:r>
      <w:proofErr w:type="spellStart"/>
      <w:r w:rsidRPr="001D30BF">
        <w:rPr>
          <w:rFonts w:ascii="Times New Roman" w:eastAsia="SimSun" w:hAnsi="Times New Roman" w:cs="Times New Roman"/>
          <w:lang w:eastAsia="ko-KR"/>
        </w:rPr>
        <w:t>Kahanand-Babuska-Neumaier</w:t>
      </w:r>
      <w:proofErr w:type="spellEnd"/>
      <w:r w:rsidRPr="001D30BF">
        <w:rPr>
          <w:rFonts w:ascii="Times New Roman" w:eastAsia="SimSun" w:hAnsi="Times New Roman" w:cs="Times New Roman"/>
          <w:lang w:eastAsia="ko-KR"/>
        </w:rPr>
        <w:t xml:space="preserve"> accumulation,</w:t>
      </w:r>
    </w:p>
    <w:p w14:paraId="7073DDC8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improved conversion of 8bps input sequences,</w:t>
      </w:r>
    </w:p>
    <w:p w14:paraId="2810223E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improved interpolation for input sequences with 4:2:0 chroma format,</w:t>
      </w:r>
    </w:p>
    <w:p w14:paraId="0DFE5D3F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3 compile-time parameters:</w:t>
      </w:r>
    </w:p>
    <w:p w14:paraId="724C009E" w14:textId="77777777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VERBOSE_LEVEL – controls number of per-frame printing; default = 0,</w:t>
      </w:r>
    </w:p>
    <w:p w14:paraId="68C09938" w14:textId="02BE148A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USE_KBNS – enables the Kahan-</w:t>
      </w:r>
      <w:proofErr w:type="spellStart"/>
      <w:r w:rsidRPr="001D30BF">
        <w:rPr>
          <w:rFonts w:ascii="Times New Roman" w:eastAsia="Calibri" w:hAnsi="Times New Roman" w:cs="Times New Roman"/>
        </w:rPr>
        <w:t>Babuska</w:t>
      </w:r>
      <w:proofErr w:type="spellEnd"/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Neumaier</w:t>
      </w:r>
      <w:proofErr w:type="spellEnd"/>
      <w:r w:rsidRPr="001D30BF">
        <w:rPr>
          <w:rFonts w:ascii="Times New Roman" w:eastAsia="Calibri" w:hAnsi="Times New Roman" w:cs="Times New Roman"/>
        </w:rPr>
        <w:t xml:space="preserve"> accumulation; default: enabled,</w:t>
      </w:r>
    </w:p>
    <w:p w14:paraId="3FC2E1DE" w14:textId="77777777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USE_FIXED_WEIGHTS – enables faster 5×5 block search with fixed component weight (equal to 4:1:1); default = enabled,</w:t>
      </w:r>
    </w:p>
    <w:p w14:paraId="325FEA66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fixed possibility of reading from unallocated memory region during 5×5 block search,</w:t>
      </w:r>
    </w:p>
    <w:p w14:paraId="24B02259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SimSun" w:hAnsi="Times New Roman" w:cs="Times New Roman"/>
          <w:lang w:eastAsia="ko-KR"/>
        </w:rPr>
        <w:t>fixed GCD values rounding and clipping.</w:t>
      </w:r>
    </w:p>
    <w:p w14:paraId="027C30D1" w14:textId="32480850" w:rsidR="000E57B3" w:rsidRPr="001D30BF" w:rsidRDefault="00205F72" w:rsidP="000548D1">
      <w:pPr>
        <w:widowControl/>
        <w:autoSpaceDE/>
        <w:autoSpaceDN/>
        <w:jc w:val="both"/>
        <w:rPr>
          <w:rFonts w:ascii="Times New Roman" w:hAnsi="Times New Roman" w:cs="Times New Roman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v1.0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[M4</w:t>
      </w:r>
      <w:r w:rsidR="00D75672" w:rsidRPr="001D30BF">
        <w:rPr>
          <w:rFonts w:ascii="Times New Roman" w:eastAsia="MS Mincho" w:hAnsi="Times New Roman" w:cs="Times New Roman"/>
          <w:sz w:val="24"/>
          <w:szCs w:val="24"/>
        </w:rPr>
        <w:t>8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>093].</w:t>
      </w:r>
    </w:p>
    <w:sectPr w:rsidR="000E57B3" w:rsidRPr="001D30BF" w:rsidSect="00954B0D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318B" w14:textId="77777777" w:rsidR="00DD0E0A" w:rsidRDefault="00DD0E0A" w:rsidP="009E784A">
      <w:r>
        <w:separator/>
      </w:r>
    </w:p>
  </w:endnote>
  <w:endnote w:type="continuationSeparator" w:id="0">
    <w:p w14:paraId="5995A111" w14:textId="77777777" w:rsidR="00DD0E0A" w:rsidRDefault="00DD0E0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scadia Mono">
    <w:altName w:val="Segoe UI Symbol"/>
    <w:panose1 w:val="020B0604020202020204"/>
    <w:charset w:val="00"/>
    <w:family w:val="modern"/>
    <w:pitch w:val="fixed"/>
    <w:sig w:usb0="A1002AFF" w:usb1="4000F9FB" w:usb2="00040000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DB0C3F" w:rsidRDefault="00DB0C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DB0C3F" w:rsidRDefault="00DB0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1902" w14:textId="77777777" w:rsidR="00DD0E0A" w:rsidRDefault="00DD0E0A" w:rsidP="009E784A">
      <w:r>
        <w:separator/>
      </w:r>
    </w:p>
  </w:footnote>
  <w:footnote w:type="continuationSeparator" w:id="0">
    <w:p w14:paraId="66C6BA1C" w14:textId="77777777" w:rsidR="00DD0E0A" w:rsidRDefault="00DD0E0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6579A"/>
    <w:multiLevelType w:val="hybridMultilevel"/>
    <w:tmpl w:val="F2A06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15C8"/>
    <w:multiLevelType w:val="hybridMultilevel"/>
    <w:tmpl w:val="3DB24D02"/>
    <w:lvl w:ilvl="0" w:tplc="C410526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64125"/>
    <w:multiLevelType w:val="multilevel"/>
    <w:tmpl w:val="D89C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87210"/>
    <w:multiLevelType w:val="hybridMultilevel"/>
    <w:tmpl w:val="1E28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66CB9"/>
    <w:multiLevelType w:val="hybridMultilevel"/>
    <w:tmpl w:val="99FCC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50670"/>
    <w:multiLevelType w:val="hybridMultilevel"/>
    <w:tmpl w:val="3BE66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3B5"/>
    <w:multiLevelType w:val="hybridMultilevel"/>
    <w:tmpl w:val="93664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723F2"/>
    <w:multiLevelType w:val="hybridMultilevel"/>
    <w:tmpl w:val="85CEA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85017"/>
    <w:multiLevelType w:val="multilevel"/>
    <w:tmpl w:val="77BCE04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57B4C5C"/>
    <w:multiLevelType w:val="hybridMultilevel"/>
    <w:tmpl w:val="59880F12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0574"/>
    <w:multiLevelType w:val="hybridMultilevel"/>
    <w:tmpl w:val="AC9C522E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F5CF8"/>
    <w:multiLevelType w:val="hybridMultilevel"/>
    <w:tmpl w:val="CFF46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F142D"/>
    <w:multiLevelType w:val="hybridMultilevel"/>
    <w:tmpl w:val="B7D867B4"/>
    <w:lvl w:ilvl="0" w:tplc="D70A31A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D6992"/>
    <w:multiLevelType w:val="hybridMultilevel"/>
    <w:tmpl w:val="9CD88A54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865D8"/>
    <w:multiLevelType w:val="hybridMultilevel"/>
    <w:tmpl w:val="9C98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41316"/>
    <w:multiLevelType w:val="hybridMultilevel"/>
    <w:tmpl w:val="F1DE9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524BE"/>
    <w:multiLevelType w:val="hybridMultilevel"/>
    <w:tmpl w:val="805E282C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26BBB"/>
    <w:multiLevelType w:val="hybridMultilevel"/>
    <w:tmpl w:val="81A06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407151">
    <w:abstractNumId w:val="16"/>
  </w:num>
  <w:num w:numId="2" w16cid:durableId="1062093866">
    <w:abstractNumId w:val="1"/>
  </w:num>
  <w:num w:numId="3" w16cid:durableId="697312884">
    <w:abstractNumId w:val="2"/>
  </w:num>
  <w:num w:numId="4" w16cid:durableId="298414481">
    <w:abstractNumId w:val="9"/>
  </w:num>
  <w:num w:numId="5" w16cid:durableId="1618413400">
    <w:abstractNumId w:val="17"/>
  </w:num>
  <w:num w:numId="6" w16cid:durableId="1385519355">
    <w:abstractNumId w:val="8"/>
  </w:num>
  <w:num w:numId="7" w16cid:durableId="911306034">
    <w:abstractNumId w:val="12"/>
  </w:num>
  <w:num w:numId="8" w16cid:durableId="904336450">
    <w:abstractNumId w:val="13"/>
  </w:num>
  <w:num w:numId="9" w16cid:durableId="164592090">
    <w:abstractNumId w:val="5"/>
  </w:num>
  <w:num w:numId="10" w16cid:durableId="614335701">
    <w:abstractNumId w:val="3"/>
  </w:num>
  <w:num w:numId="11" w16cid:durableId="2052530673">
    <w:abstractNumId w:val="0"/>
  </w:num>
  <w:num w:numId="12" w16cid:durableId="1173061495">
    <w:abstractNumId w:val="7"/>
  </w:num>
  <w:num w:numId="13" w16cid:durableId="1172843190">
    <w:abstractNumId w:val="4"/>
  </w:num>
  <w:num w:numId="14" w16cid:durableId="843276081">
    <w:abstractNumId w:val="15"/>
  </w:num>
  <w:num w:numId="15" w16cid:durableId="472603375">
    <w:abstractNumId w:val="11"/>
  </w:num>
  <w:num w:numId="16" w16cid:durableId="811826666">
    <w:abstractNumId w:val="14"/>
  </w:num>
  <w:num w:numId="17" w16cid:durableId="1220243525">
    <w:abstractNumId w:val="6"/>
  </w:num>
  <w:num w:numId="18" w16cid:durableId="1916696203">
    <w:abstractNumId w:val="9"/>
  </w:num>
  <w:num w:numId="19" w16cid:durableId="1200699229">
    <w:abstractNumId w:val="20"/>
  </w:num>
  <w:num w:numId="20" w16cid:durableId="1714041607">
    <w:abstractNumId w:val="18"/>
  </w:num>
  <w:num w:numId="21" w16cid:durableId="1943800111">
    <w:abstractNumId w:val="19"/>
  </w:num>
  <w:num w:numId="22" w16cid:durableId="1861234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NotDisplayPageBoundarie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QwMjEyMjYxNrawsDRT0lEKTi0uzszPAykwqwUAeoSHWSwAAAA="/>
  </w:docVars>
  <w:rsids>
    <w:rsidRoot w:val="00CB798F"/>
    <w:rsid w:val="00023B12"/>
    <w:rsid w:val="00025E6C"/>
    <w:rsid w:val="00027367"/>
    <w:rsid w:val="00030DF0"/>
    <w:rsid w:val="000548D1"/>
    <w:rsid w:val="0005787A"/>
    <w:rsid w:val="00084358"/>
    <w:rsid w:val="000968DA"/>
    <w:rsid w:val="000A0356"/>
    <w:rsid w:val="000A1487"/>
    <w:rsid w:val="000B4157"/>
    <w:rsid w:val="000C6013"/>
    <w:rsid w:val="000C78E6"/>
    <w:rsid w:val="000C7E58"/>
    <w:rsid w:val="000E2B96"/>
    <w:rsid w:val="000E37AF"/>
    <w:rsid w:val="000E57B3"/>
    <w:rsid w:val="00114FA1"/>
    <w:rsid w:val="00141E15"/>
    <w:rsid w:val="0015255C"/>
    <w:rsid w:val="00156D78"/>
    <w:rsid w:val="001573E7"/>
    <w:rsid w:val="00163A08"/>
    <w:rsid w:val="001650A8"/>
    <w:rsid w:val="0017051E"/>
    <w:rsid w:val="00174937"/>
    <w:rsid w:val="0018563E"/>
    <w:rsid w:val="00194B33"/>
    <w:rsid w:val="00196997"/>
    <w:rsid w:val="001A72FC"/>
    <w:rsid w:val="001D30BF"/>
    <w:rsid w:val="001D4020"/>
    <w:rsid w:val="001E34DE"/>
    <w:rsid w:val="001F4207"/>
    <w:rsid w:val="00205F72"/>
    <w:rsid w:val="002139F3"/>
    <w:rsid w:val="00240C8A"/>
    <w:rsid w:val="0025119E"/>
    <w:rsid w:val="00263789"/>
    <w:rsid w:val="00265A84"/>
    <w:rsid w:val="00271046"/>
    <w:rsid w:val="0027487A"/>
    <w:rsid w:val="00275A62"/>
    <w:rsid w:val="002918F4"/>
    <w:rsid w:val="002A4BC0"/>
    <w:rsid w:val="002B376D"/>
    <w:rsid w:val="002F321A"/>
    <w:rsid w:val="003226C8"/>
    <w:rsid w:val="00333F7C"/>
    <w:rsid w:val="00353463"/>
    <w:rsid w:val="00362EEB"/>
    <w:rsid w:val="00376475"/>
    <w:rsid w:val="003815B8"/>
    <w:rsid w:val="00385C5D"/>
    <w:rsid w:val="00392A16"/>
    <w:rsid w:val="00393961"/>
    <w:rsid w:val="003B0FC6"/>
    <w:rsid w:val="003E154D"/>
    <w:rsid w:val="003F50D6"/>
    <w:rsid w:val="003F54E6"/>
    <w:rsid w:val="003F6184"/>
    <w:rsid w:val="003F7F42"/>
    <w:rsid w:val="00410A77"/>
    <w:rsid w:val="004112DC"/>
    <w:rsid w:val="00423AC9"/>
    <w:rsid w:val="004244FA"/>
    <w:rsid w:val="0043765A"/>
    <w:rsid w:val="00451348"/>
    <w:rsid w:val="00452892"/>
    <w:rsid w:val="004832AD"/>
    <w:rsid w:val="004C1E39"/>
    <w:rsid w:val="004C5C2D"/>
    <w:rsid w:val="004D66C5"/>
    <w:rsid w:val="004E2242"/>
    <w:rsid w:val="004E45B6"/>
    <w:rsid w:val="004F5473"/>
    <w:rsid w:val="00540598"/>
    <w:rsid w:val="0055063E"/>
    <w:rsid w:val="00553BD9"/>
    <w:rsid w:val="005612C2"/>
    <w:rsid w:val="00577D96"/>
    <w:rsid w:val="005908D8"/>
    <w:rsid w:val="005A0FA5"/>
    <w:rsid w:val="005A2EDA"/>
    <w:rsid w:val="005C2A51"/>
    <w:rsid w:val="005E1A7E"/>
    <w:rsid w:val="005F357C"/>
    <w:rsid w:val="006069AD"/>
    <w:rsid w:val="00617D8F"/>
    <w:rsid w:val="006250E7"/>
    <w:rsid w:val="00626F12"/>
    <w:rsid w:val="0063127E"/>
    <w:rsid w:val="00644DE6"/>
    <w:rsid w:val="0067558B"/>
    <w:rsid w:val="00676075"/>
    <w:rsid w:val="00683BCA"/>
    <w:rsid w:val="00695011"/>
    <w:rsid w:val="006A46FF"/>
    <w:rsid w:val="006A7F2C"/>
    <w:rsid w:val="006B19AB"/>
    <w:rsid w:val="006B31D0"/>
    <w:rsid w:val="006C4358"/>
    <w:rsid w:val="006D4C21"/>
    <w:rsid w:val="006D6EE7"/>
    <w:rsid w:val="006F7621"/>
    <w:rsid w:val="0071212B"/>
    <w:rsid w:val="007339E6"/>
    <w:rsid w:val="007350CE"/>
    <w:rsid w:val="00743F55"/>
    <w:rsid w:val="00745930"/>
    <w:rsid w:val="00756F75"/>
    <w:rsid w:val="00787CE2"/>
    <w:rsid w:val="00794954"/>
    <w:rsid w:val="007A14D3"/>
    <w:rsid w:val="007A2095"/>
    <w:rsid w:val="007C2B6A"/>
    <w:rsid w:val="008148E8"/>
    <w:rsid w:val="00836455"/>
    <w:rsid w:val="00862874"/>
    <w:rsid w:val="00866298"/>
    <w:rsid w:val="00876231"/>
    <w:rsid w:val="0089148E"/>
    <w:rsid w:val="008A4D2F"/>
    <w:rsid w:val="008A5B0C"/>
    <w:rsid w:val="008B2831"/>
    <w:rsid w:val="008D1532"/>
    <w:rsid w:val="008E496A"/>
    <w:rsid w:val="008E7795"/>
    <w:rsid w:val="00906362"/>
    <w:rsid w:val="00912692"/>
    <w:rsid w:val="0091375A"/>
    <w:rsid w:val="00917A17"/>
    <w:rsid w:val="00930EC9"/>
    <w:rsid w:val="00934FF1"/>
    <w:rsid w:val="00936827"/>
    <w:rsid w:val="00954B0D"/>
    <w:rsid w:val="0095720D"/>
    <w:rsid w:val="00962BD1"/>
    <w:rsid w:val="009636E0"/>
    <w:rsid w:val="00980E7B"/>
    <w:rsid w:val="00986CB6"/>
    <w:rsid w:val="00996564"/>
    <w:rsid w:val="00997B49"/>
    <w:rsid w:val="009A29A4"/>
    <w:rsid w:val="009B09C2"/>
    <w:rsid w:val="009B4D39"/>
    <w:rsid w:val="009C0734"/>
    <w:rsid w:val="009C5AAC"/>
    <w:rsid w:val="009D31A6"/>
    <w:rsid w:val="009D5D9F"/>
    <w:rsid w:val="009E784A"/>
    <w:rsid w:val="00A0077A"/>
    <w:rsid w:val="00A2053C"/>
    <w:rsid w:val="00A21954"/>
    <w:rsid w:val="00A37168"/>
    <w:rsid w:val="00A71BCB"/>
    <w:rsid w:val="00A8357E"/>
    <w:rsid w:val="00A83DE0"/>
    <w:rsid w:val="00AB1360"/>
    <w:rsid w:val="00AD3135"/>
    <w:rsid w:val="00AD54EE"/>
    <w:rsid w:val="00AE5F89"/>
    <w:rsid w:val="00AF1439"/>
    <w:rsid w:val="00B07654"/>
    <w:rsid w:val="00B24CCE"/>
    <w:rsid w:val="00B43B8E"/>
    <w:rsid w:val="00B56734"/>
    <w:rsid w:val="00B6107B"/>
    <w:rsid w:val="00B86375"/>
    <w:rsid w:val="00B9169C"/>
    <w:rsid w:val="00BC288F"/>
    <w:rsid w:val="00BC3BE9"/>
    <w:rsid w:val="00BD3BFA"/>
    <w:rsid w:val="00BE05E1"/>
    <w:rsid w:val="00BE0947"/>
    <w:rsid w:val="00BE526C"/>
    <w:rsid w:val="00C00C19"/>
    <w:rsid w:val="00C14D9D"/>
    <w:rsid w:val="00C33F05"/>
    <w:rsid w:val="00C46D8F"/>
    <w:rsid w:val="00C5481F"/>
    <w:rsid w:val="00C6784A"/>
    <w:rsid w:val="00C81188"/>
    <w:rsid w:val="00C85B00"/>
    <w:rsid w:val="00CB03FB"/>
    <w:rsid w:val="00CB6F53"/>
    <w:rsid w:val="00CB798F"/>
    <w:rsid w:val="00CD36BE"/>
    <w:rsid w:val="00CD46A2"/>
    <w:rsid w:val="00CF1629"/>
    <w:rsid w:val="00CF7638"/>
    <w:rsid w:val="00D00DB7"/>
    <w:rsid w:val="00D06BC1"/>
    <w:rsid w:val="00D11170"/>
    <w:rsid w:val="00D212ED"/>
    <w:rsid w:val="00D30805"/>
    <w:rsid w:val="00D709E9"/>
    <w:rsid w:val="00D71722"/>
    <w:rsid w:val="00D750D5"/>
    <w:rsid w:val="00D75672"/>
    <w:rsid w:val="00DB0C3F"/>
    <w:rsid w:val="00DD0E0A"/>
    <w:rsid w:val="00DD24FB"/>
    <w:rsid w:val="00DD78B2"/>
    <w:rsid w:val="00E4076E"/>
    <w:rsid w:val="00E47FDB"/>
    <w:rsid w:val="00E565AB"/>
    <w:rsid w:val="00E63041"/>
    <w:rsid w:val="00E7319A"/>
    <w:rsid w:val="00E81F92"/>
    <w:rsid w:val="00E843CE"/>
    <w:rsid w:val="00E9507F"/>
    <w:rsid w:val="00E965CC"/>
    <w:rsid w:val="00EA0CD3"/>
    <w:rsid w:val="00EB03FA"/>
    <w:rsid w:val="00EB7E07"/>
    <w:rsid w:val="00ED4733"/>
    <w:rsid w:val="00ED47BB"/>
    <w:rsid w:val="00ED730A"/>
    <w:rsid w:val="00ED7CB5"/>
    <w:rsid w:val="00EE1FC7"/>
    <w:rsid w:val="00EE228C"/>
    <w:rsid w:val="00EF2D25"/>
    <w:rsid w:val="00EF2D59"/>
    <w:rsid w:val="00F03F9B"/>
    <w:rsid w:val="00F22554"/>
    <w:rsid w:val="00F319DA"/>
    <w:rsid w:val="00F32484"/>
    <w:rsid w:val="00F419DA"/>
    <w:rsid w:val="00F4284A"/>
    <w:rsid w:val="00F73309"/>
    <w:rsid w:val="00F81F82"/>
    <w:rsid w:val="00F85474"/>
    <w:rsid w:val="00F9054F"/>
    <w:rsid w:val="00F9465E"/>
    <w:rsid w:val="00FA2B40"/>
    <w:rsid w:val="00FA32C5"/>
    <w:rsid w:val="00FB35D1"/>
    <w:rsid w:val="00FD78B7"/>
    <w:rsid w:val="00FD7BA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A3046E14-8FD3-403B-BFCF-E31E4477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4832AD"/>
    <w:pPr>
      <w:keepNext/>
      <w:widowControl/>
      <w:numPr>
        <w:numId w:val="4"/>
      </w:numPr>
      <w:autoSpaceDE/>
      <w:autoSpaceDN/>
      <w:spacing w:before="240" w:after="6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84A"/>
    <w:pPr>
      <w:keepNext/>
      <w:keepLines/>
      <w:numPr>
        <w:ilvl w:val="1"/>
        <w:numId w:val="4"/>
      </w:numPr>
      <w:spacing w:before="240" w:after="120"/>
      <w:ind w:left="432"/>
      <w:outlineLvl w:val="1"/>
    </w:pPr>
    <w:rPr>
      <w:rFonts w:ascii="Times New Roman" w:eastAsiaTheme="majorEastAsia" w:hAnsi="Times New Roman" w:cs="Times New Roman"/>
      <w:b/>
      <w:b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174937"/>
    <w:pPr>
      <w:widowControl/>
      <w:numPr>
        <w:numId w:val="8"/>
      </w:numPr>
      <w:autoSpaceDE/>
      <w:autoSpaceDN/>
      <w:jc w:val="both"/>
    </w:pPr>
    <w:rPr>
      <w:rFonts w:ascii="Times New Roman" w:eastAsia="MS Mincho" w:hAnsi="Times New Roman" w:cs="Times New Roman"/>
      <w:sz w:val="24"/>
      <w:szCs w:val="24"/>
      <w:lang w:val="pt-BR" w:eastAsia="ko-KR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C6784A"/>
    <w:rPr>
      <w:rFonts w:ascii="Times New Roman" w:eastAsiaTheme="majorEastAsia" w:hAnsi="Times New Roman" w:cs="Times New Roman"/>
      <w:b/>
      <w:bCs/>
      <w:sz w:val="28"/>
      <w:szCs w:val="28"/>
      <w:lang w:val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57B3"/>
    <w:pPr>
      <w:widowControl/>
      <w:autoSpaceDE/>
      <w:autoSpaceDN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57B3"/>
    <w:rPr>
      <w:rFonts w:ascii="Times New Roman" w:eastAsia="Times New Roman" w:hAnsi="Times New Roman" w:cs="Arial"/>
      <w:color w:val="000000"/>
      <w:sz w:val="20"/>
      <w:szCs w:val="20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0E57B3"/>
    <w:rPr>
      <w:rFonts w:ascii="Times New Roman" w:eastAsia="Times New Roman" w:hAnsi="Times New Roman" w:cs="Arial"/>
      <w:i/>
      <w:iCs/>
      <w:color w:val="1F497D" w:themeColor="text2"/>
      <w:sz w:val="18"/>
      <w:szCs w:val="18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E57B3"/>
    <w:pPr>
      <w:widowControl/>
      <w:autoSpaceDE/>
      <w:autoSpaceDN/>
      <w:spacing w:after="200"/>
      <w:jc w:val="both"/>
    </w:pPr>
    <w:rPr>
      <w:rFonts w:ascii="Times New Roman" w:eastAsia="Times New Roman" w:hAnsi="Times New Roman"/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E57B3"/>
    <w:rPr>
      <w:vertAlign w:val="superscript"/>
    </w:rPr>
  </w:style>
  <w:style w:type="character" w:customStyle="1" w:styleId="object">
    <w:name w:val="object"/>
    <w:basedOn w:val="DefaultParagraphFont"/>
    <w:rsid w:val="000E57B3"/>
  </w:style>
  <w:style w:type="paragraph" w:customStyle="1" w:styleId="Liste1">
    <w:name w:val="Liste1"/>
    <w:qFormat/>
    <w:rsid w:val="007339E6"/>
    <w:pPr>
      <w:widowControl/>
      <w:autoSpaceDE/>
      <w:autoSpaceDN/>
      <w:spacing w:line="276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39E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56F7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2A16"/>
    <w:rPr>
      <w:color w:val="666666"/>
    </w:rPr>
  </w:style>
  <w:style w:type="paragraph" w:styleId="Subtitle">
    <w:name w:val="Subtitle"/>
    <w:basedOn w:val="Normal"/>
    <w:next w:val="Normal"/>
    <w:link w:val="SubtitleChar"/>
    <w:qFormat/>
    <w:rsid w:val="0091375A"/>
    <w:pPr>
      <w:widowControl/>
      <w:autoSpaceDE/>
      <w:autoSpaceDN/>
    </w:pPr>
    <w:rPr>
      <w:rFonts w:ascii="Cambria Math" w:eastAsia="Times New Roman" w:hAnsi="Cambria Math" w:cs="Times New Roman"/>
      <w:i/>
      <w:iCs/>
      <w:sz w:val="20"/>
      <w:szCs w:val="18"/>
    </w:rPr>
  </w:style>
  <w:style w:type="character" w:customStyle="1" w:styleId="SubtitleChar">
    <w:name w:val="Subtitle Char"/>
    <w:basedOn w:val="DefaultParagraphFont"/>
    <w:link w:val="Subtitle"/>
    <w:rsid w:val="0091375A"/>
    <w:rPr>
      <w:rFonts w:ascii="Cambria Math" w:eastAsia="Times New Roman" w:hAnsi="Cambria Math" w:cs="Times New Roman"/>
      <w:i/>
      <w:i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C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B6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17A17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13" Type="http://schemas.openxmlformats.org/officeDocument/2006/relationships/hyperlink" Target="https://gitlab.com/mpeg-i-visual/qmiv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it.mpeg.expert/MPEG/Explorations/6DoF/qmi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s://doi.org/10.1109/TCSVT.2022.3179575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jakub.stankowski@put.pozna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16</Pages>
  <Words>5081</Words>
  <Characters>28968</Characters>
  <Application>Microsoft Office Word</Application>
  <DocSecurity>0</DocSecurity>
  <Lines>241</Lines>
  <Paragraphs>67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Youngkwon Lim/5G Standards /SRA/Principal Engineer/Samsung Electronics</dc:creator>
  <cp:keywords/>
  <dc:description/>
  <cp:lastModifiedBy>Lu Yu</cp:lastModifiedBy>
  <cp:revision>43</cp:revision>
  <dcterms:created xsi:type="dcterms:W3CDTF">2024-06-28T09:36:00Z</dcterms:created>
  <dcterms:modified xsi:type="dcterms:W3CDTF">2024-12-05T14:05:00Z</dcterms:modified>
</cp:coreProperties>
</file>