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B0EC0" w14:textId="113DE2CE" w:rsidR="005B703E" w:rsidRPr="00B4148B" w:rsidRDefault="005B703E">
      <w:pPr>
        <w:spacing w:before="0" w:after="160" w:line="259" w:lineRule="auto"/>
        <w:rPr>
          <w:rFonts w:eastAsia="PMingLiU" w:cs="Arial"/>
          <w:spacing w:val="-5"/>
          <w:sz w:val="20"/>
          <w:szCs w:val="20"/>
          <w:lang w:val="en-GB"/>
        </w:rPr>
      </w:pPr>
      <w:bookmarkStart w:id="0" w:name="_Hlk182475919"/>
      <w:bookmarkEnd w:id="0"/>
    </w:p>
    <w:p w14:paraId="6BBB44FF" w14:textId="1B358C5F" w:rsidR="005B703E" w:rsidRPr="00D16EDE" w:rsidRDefault="005B703E" w:rsidP="005B703E">
      <w:pPr>
        <w:pStyle w:val="Title"/>
        <w:tabs>
          <w:tab w:val="left" w:pos="4589"/>
        </w:tabs>
        <w:jc w:val="right"/>
        <w:rPr>
          <w:sz w:val="28"/>
          <w:szCs w:val="28"/>
          <w:lang w:val="pt-BR"/>
        </w:rPr>
      </w:pPr>
      <w:r w:rsidRPr="00B4148B">
        <w:rPr>
          <w:rFonts w:eastAsiaTheme="minorHAnsi"/>
          <w:noProof/>
          <w:lang w:val="en-GB"/>
        </w:rPr>
        <w:drawing>
          <wp:anchor distT="0" distB="0" distL="114300" distR="114300" simplePos="0" relativeHeight="251658241" behindDoc="0" locked="0" layoutInCell="1" allowOverlap="1" wp14:anchorId="6E9EC7C8" wp14:editId="5C634249">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6EDE">
        <w:rPr>
          <w:w w:val="115"/>
          <w:sz w:val="28"/>
          <w:szCs w:val="28"/>
          <w:u w:val="thick"/>
          <w:lang w:val="pt-BR"/>
        </w:rPr>
        <w:t>ISO/IEC JTC 1/SC</w:t>
      </w:r>
      <w:r w:rsidRPr="00D16EDE">
        <w:rPr>
          <w:spacing w:val="-25"/>
          <w:w w:val="115"/>
          <w:sz w:val="28"/>
          <w:szCs w:val="28"/>
          <w:u w:val="thick"/>
          <w:lang w:val="pt-BR"/>
        </w:rPr>
        <w:t xml:space="preserve"> </w:t>
      </w:r>
      <w:r w:rsidRPr="00D16EDE">
        <w:rPr>
          <w:w w:val="115"/>
          <w:sz w:val="28"/>
          <w:szCs w:val="28"/>
          <w:u w:val="thick"/>
          <w:lang w:val="pt-BR"/>
        </w:rPr>
        <w:t xml:space="preserve">29/WG 03 </w:t>
      </w:r>
      <w:r w:rsidRPr="00B4148B">
        <w:rPr>
          <w:spacing w:val="28"/>
          <w:w w:val="115"/>
          <w:sz w:val="48"/>
          <w:szCs w:val="48"/>
          <w:u w:val="thick"/>
          <w:lang w:val="en-GB"/>
        </w:rPr>
        <w:fldChar w:fldCharType="begin"/>
      </w:r>
      <w:r w:rsidRPr="00D16EDE">
        <w:rPr>
          <w:spacing w:val="28"/>
          <w:w w:val="115"/>
          <w:sz w:val="48"/>
          <w:szCs w:val="48"/>
          <w:u w:val="thick"/>
          <w:lang w:val="pt-BR"/>
        </w:rPr>
        <w:instrText xml:space="preserve"> DOCPROPERTY "WGNumber" \* MERGEFORMAT </w:instrText>
      </w:r>
      <w:r w:rsidRPr="00B4148B">
        <w:rPr>
          <w:spacing w:val="28"/>
          <w:w w:val="115"/>
          <w:sz w:val="48"/>
          <w:szCs w:val="48"/>
          <w:u w:val="thick"/>
          <w:lang w:val="en-GB"/>
        </w:rPr>
        <w:fldChar w:fldCharType="separate"/>
      </w:r>
      <w:r w:rsidR="00FF2247">
        <w:rPr>
          <w:spacing w:val="28"/>
          <w:w w:val="115"/>
          <w:sz w:val="48"/>
          <w:szCs w:val="48"/>
          <w:u w:val="thick"/>
          <w:lang w:val="pt-BR"/>
        </w:rPr>
        <w:t>N01399</w:t>
      </w:r>
      <w:r w:rsidRPr="00B4148B">
        <w:rPr>
          <w:spacing w:val="28"/>
          <w:w w:val="115"/>
          <w:sz w:val="48"/>
          <w:szCs w:val="48"/>
          <w:u w:val="thick"/>
          <w:lang w:val="en-GB"/>
        </w:rPr>
        <w:fldChar w:fldCharType="end"/>
      </w:r>
    </w:p>
    <w:p w14:paraId="0A52E2FA" w14:textId="77777777" w:rsidR="005B703E" w:rsidRPr="00D16EDE" w:rsidRDefault="005B703E" w:rsidP="005B703E">
      <w:pPr>
        <w:rPr>
          <w:rFonts w:cs="Arial"/>
          <w:b/>
          <w:sz w:val="20"/>
          <w:lang w:val="pt-BR"/>
        </w:rPr>
      </w:pPr>
    </w:p>
    <w:p w14:paraId="28DA3982" w14:textId="77777777" w:rsidR="005B703E" w:rsidRPr="00D16EDE" w:rsidRDefault="005B703E" w:rsidP="005B703E">
      <w:pPr>
        <w:rPr>
          <w:rFonts w:cs="Arial"/>
          <w:b/>
          <w:sz w:val="20"/>
          <w:lang w:val="pt-BR"/>
        </w:rPr>
      </w:pPr>
    </w:p>
    <w:p w14:paraId="56DCFBE7" w14:textId="77777777" w:rsidR="005B703E" w:rsidRPr="00D16EDE" w:rsidRDefault="005B703E" w:rsidP="005B703E">
      <w:pPr>
        <w:spacing w:before="3"/>
        <w:rPr>
          <w:rFonts w:cs="Arial"/>
          <w:b/>
          <w:sz w:val="23"/>
          <w:lang w:val="pt-BR"/>
        </w:rPr>
      </w:pPr>
      <w:r w:rsidRPr="00B4148B">
        <w:rPr>
          <w:rFonts w:cs="Arial"/>
          <w:noProof/>
          <w:lang w:val="en-GB"/>
        </w:rPr>
        <mc:AlternateContent>
          <mc:Choice Requires="wps">
            <w:drawing>
              <wp:anchor distT="0" distB="0" distL="0" distR="0" simplePos="0" relativeHeight="251658240" behindDoc="1" locked="0" layoutInCell="1" allowOverlap="1" wp14:anchorId="66F2C375" wp14:editId="0A4150A6">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2C375"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01FB6F9" w14:textId="77777777" w:rsidR="005B703E" w:rsidRPr="00A7512A" w:rsidRDefault="005B703E" w:rsidP="005B703E">
                      <w:pPr>
                        <w:spacing w:before="80" w:line="360" w:lineRule="auto"/>
                        <w:ind w:right="50"/>
                        <w:jc w:val="center"/>
                        <w:rPr>
                          <w:b/>
                          <w:sz w:val="28"/>
                          <w:szCs w:val="28"/>
                        </w:rPr>
                      </w:pPr>
                      <w:r w:rsidRPr="00A7512A">
                        <w:rPr>
                          <w:b/>
                          <w:sz w:val="28"/>
                          <w:szCs w:val="28"/>
                        </w:rPr>
                        <w:t>ISO/IEC JTC 1/SC 29/WG 03</w:t>
                      </w:r>
                      <w:r w:rsidRPr="00A7512A">
                        <w:rPr>
                          <w:b/>
                          <w:sz w:val="28"/>
                          <w:szCs w:val="28"/>
                        </w:rPr>
                        <w:br/>
                        <w:t xml:space="preserve">MPEG Systems </w:t>
                      </w:r>
                      <w:r w:rsidRPr="00A7512A">
                        <w:rPr>
                          <w:b/>
                          <w:sz w:val="28"/>
                          <w:szCs w:val="28"/>
                        </w:rPr>
                        <w:br/>
                        <w:t>Convenorship: KATS (Korea, Republic of)</w:t>
                      </w:r>
                    </w:p>
                  </w:txbxContent>
                </v:textbox>
                <w10:wrap type="topAndBottom" anchorx="page"/>
              </v:shape>
            </w:pict>
          </mc:Fallback>
        </mc:AlternateContent>
      </w:r>
    </w:p>
    <w:p w14:paraId="76B8B84A" w14:textId="0FCE169E" w:rsidR="005B703E" w:rsidRPr="00B4148B" w:rsidRDefault="005B703E" w:rsidP="005B703E">
      <w:pPr>
        <w:tabs>
          <w:tab w:val="left" w:pos="3099"/>
        </w:tabs>
        <w:ind w:left="104"/>
        <w:rPr>
          <w:rFonts w:cs="Arial"/>
          <w:snapToGrid w:val="0"/>
          <w:lang w:val="en-GB"/>
        </w:rPr>
      </w:pPr>
      <w:r w:rsidRPr="00B4148B">
        <w:rPr>
          <w:rFonts w:cs="Arial"/>
          <w:b/>
          <w:snapToGrid w:val="0"/>
          <w:lang w:val="en-GB"/>
        </w:rPr>
        <w:t>Document</w:t>
      </w:r>
      <w:r w:rsidRPr="00B4148B">
        <w:rPr>
          <w:rFonts w:cs="Arial"/>
          <w:b/>
          <w:snapToGrid w:val="0"/>
          <w:spacing w:val="14"/>
          <w:lang w:val="en-GB"/>
        </w:rPr>
        <w:t xml:space="preserve"> </w:t>
      </w:r>
      <w:r w:rsidRPr="00B4148B">
        <w:rPr>
          <w:rFonts w:cs="Arial"/>
          <w:b/>
          <w:snapToGrid w:val="0"/>
          <w:lang w:val="en-GB"/>
        </w:rPr>
        <w:t>type:</w:t>
      </w:r>
      <w:r w:rsidRPr="00B4148B">
        <w:rPr>
          <w:rFonts w:cs="Arial"/>
          <w:snapToGrid w:val="0"/>
          <w:lang w:val="en-GB"/>
        </w:rPr>
        <w:tab/>
      </w:r>
      <w:r w:rsidR="00F97906">
        <w:rPr>
          <w:rFonts w:cs="Arial"/>
          <w:snapToGrid w:val="0"/>
          <w:lang w:val="en-GB"/>
        </w:rPr>
        <w:t>Output document</w:t>
      </w:r>
    </w:p>
    <w:p w14:paraId="2782D3E3" w14:textId="7C1FC9AC" w:rsidR="005B703E" w:rsidRPr="00B4148B" w:rsidRDefault="005B703E" w:rsidP="005B703E">
      <w:pPr>
        <w:pStyle w:val="BodyText"/>
        <w:tabs>
          <w:tab w:val="left" w:pos="3099"/>
        </w:tabs>
        <w:spacing w:before="240"/>
        <w:ind w:left="3099" w:right="214" w:hanging="2996"/>
        <w:rPr>
          <w:rFonts w:ascii="Arial" w:hAnsi="Arial" w:cs="Arial"/>
          <w:snapToGrid w:val="0"/>
          <w:lang w:val="en-GB"/>
        </w:rPr>
      </w:pPr>
      <w:r w:rsidRPr="00B4148B">
        <w:rPr>
          <w:rFonts w:ascii="Arial" w:hAnsi="Arial" w:cs="Arial"/>
          <w:b/>
          <w:snapToGrid w:val="0"/>
          <w:lang w:val="en-GB"/>
        </w:rPr>
        <w:t>Title:</w:t>
      </w:r>
      <w:r w:rsidRPr="00B4148B">
        <w:rPr>
          <w:rFonts w:ascii="Arial" w:hAnsi="Arial" w:cs="Arial"/>
          <w:snapToGrid w:val="0"/>
          <w:lang w:val="en-GB"/>
        </w:rPr>
        <w:tab/>
      </w:r>
      <w:r w:rsidR="00CB6B16">
        <w:rPr>
          <w:rFonts w:ascii="Arial" w:hAnsi="Arial" w:cs="Arial"/>
          <w:snapToGrid w:val="0"/>
          <w:lang w:val="en-GB"/>
        </w:rPr>
        <w:t>Working</w:t>
      </w:r>
      <w:r w:rsidR="00F97906">
        <w:rPr>
          <w:rFonts w:ascii="Arial" w:hAnsi="Arial" w:cs="Arial"/>
          <w:snapToGrid w:val="0"/>
          <w:lang w:val="en-GB"/>
        </w:rPr>
        <w:t xml:space="preserve"> draft</w:t>
      </w:r>
      <w:r w:rsidR="0059606C" w:rsidRPr="00B4148B">
        <w:rPr>
          <w:rFonts w:ascii="Arial" w:hAnsi="Arial" w:cs="Arial"/>
          <w:snapToGrid w:val="0"/>
          <w:lang w:val="en-GB"/>
        </w:rPr>
        <w:t xml:space="preserve"> of ISO/IEC 23090-14 </w:t>
      </w:r>
      <w:r w:rsidR="00F97906">
        <w:rPr>
          <w:rFonts w:ascii="Arial" w:hAnsi="Arial" w:cs="Arial"/>
          <w:snapToGrid w:val="0"/>
          <w:lang w:val="en-GB"/>
        </w:rPr>
        <w:t>2</w:t>
      </w:r>
      <w:r w:rsidR="00F97906" w:rsidRPr="00F97906">
        <w:rPr>
          <w:rFonts w:ascii="Arial" w:hAnsi="Arial" w:cs="Arial"/>
          <w:snapToGrid w:val="0"/>
          <w:vertAlign w:val="superscript"/>
          <w:lang w:val="en-GB"/>
        </w:rPr>
        <w:t>nd</w:t>
      </w:r>
      <w:r w:rsidR="00F97906">
        <w:rPr>
          <w:rFonts w:ascii="Arial" w:hAnsi="Arial" w:cs="Arial"/>
          <w:snapToGrid w:val="0"/>
          <w:lang w:val="en-GB"/>
        </w:rPr>
        <w:t xml:space="preserve"> edition A</w:t>
      </w:r>
      <w:r w:rsidR="007732EE">
        <w:rPr>
          <w:rFonts w:ascii="Arial" w:hAnsi="Arial" w:cs="Arial"/>
          <w:snapToGrid w:val="0"/>
          <w:lang w:val="en-GB"/>
        </w:rPr>
        <w:t>M</w:t>
      </w:r>
      <w:r w:rsidR="00F97906">
        <w:rPr>
          <w:rFonts w:ascii="Arial" w:hAnsi="Arial" w:cs="Arial"/>
          <w:snapToGrid w:val="0"/>
          <w:lang w:val="en-GB"/>
        </w:rPr>
        <w:t>D</w:t>
      </w:r>
      <w:r w:rsidR="0059606C" w:rsidRPr="00B4148B">
        <w:rPr>
          <w:rFonts w:ascii="Arial" w:hAnsi="Arial" w:cs="Arial"/>
          <w:snapToGrid w:val="0"/>
          <w:lang w:val="en-GB"/>
        </w:rPr>
        <w:t xml:space="preserve"> </w:t>
      </w:r>
      <w:r w:rsidR="00F97906">
        <w:rPr>
          <w:rFonts w:ascii="Arial" w:hAnsi="Arial" w:cs="Arial"/>
          <w:snapToGrid w:val="0"/>
          <w:lang w:val="en-GB"/>
        </w:rPr>
        <w:t>1</w:t>
      </w:r>
      <w:r w:rsidR="0059606C" w:rsidRPr="00B4148B">
        <w:rPr>
          <w:rFonts w:ascii="Arial" w:hAnsi="Arial" w:cs="Arial"/>
          <w:snapToGrid w:val="0"/>
          <w:lang w:val="en-GB"/>
        </w:rPr>
        <w:t xml:space="preserve">: Support </w:t>
      </w:r>
      <w:r w:rsidR="00F97906">
        <w:rPr>
          <w:rFonts w:ascii="Arial" w:hAnsi="Arial" w:cs="Arial"/>
          <w:snapToGrid w:val="0"/>
          <w:lang w:val="en-GB"/>
        </w:rPr>
        <w:t>of MPEG-I immersive audio, scene understanding and other extensions</w:t>
      </w:r>
    </w:p>
    <w:p w14:paraId="61077F9C" w14:textId="45A97223" w:rsidR="005B703E" w:rsidRPr="00B4148B" w:rsidRDefault="005B703E" w:rsidP="005B703E">
      <w:pPr>
        <w:tabs>
          <w:tab w:val="left" w:pos="3099"/>
        </w:tabs>
        <w:ind w:left="104"/>
        <w:rPr>
          <w:rFonts w:cs="Arial"/>
          <w:snapToGrid w:val="0"/>
          <w:lang w:val="en-GB"/>
        </w:rPr>
      </w:pPr>
      <w:r w:rsidRPr="00B4148B">
        <w:rPr>
          <w:rFonts w:cs="Arial"/>
          <w:b/>
          <w:snapToGrid w:val="0"/>
          <w:lang w:val="en-GB"/>
        </w:rPr>
        <w:t>Date</w:t>
      </w:r>
      <w:r w:rsidRPr="00B4148B">
        <w:rPr>
          <w:rFonts w:cs="Arial"/>
          <w:b/>
          <w:snapToGrid w:val="0"/>
          <w:spacing w:val="-16"/>
          <w:lang w:val="en-GB"/>
        </w:rPr>
        <w:t xml:space="preserve"> </w:t>
      </w:r>
      <w:r w:rsidRPr="00B4148B">
        <w:rPr>
          <w:rFonts w:cs="Arial"/>
          <w:b/>
          <w:snapToGrid w:val="0"/>
          <w:lang w:val="en-GB"/>
        </w:rPr>
        <w:t>of</w:t>
      </w:r>
      <w:r w:rsidRPr="00B4148B">
        <w:rPr>
          <w:rFonts w:cs="Arial"/>
          <w:b/>
          <w:snapToGrid w:val="0"/>
          <w:spacing w:val="-16"/>
          <w:lang w:val="en-GB"/>
        </w:rPr>
        <w:t xml:space="preserve"> </w:t>
      </w:r>
      <w:r w:rsidRPr="00B4148B">
        <w:rPr>
          <w:rFonts w:cs="Arial"/>
          <w:b/>
          <w:snapToGrid w:val="0"/>
          <w:lang w:val="en-GB"/>
        </w:rPr>
        <w:t>document:</w:t>
      </w:r>
      <w:r w:rsidRPr="00B4148B">
        <w:rPr>
          <w:rFonts w:cs="Arial"/>
          <w:snapToGrid w:val="0"/>
          <w:lang w:val="en-GB"/>
        </w:rPr>
        <w:tab/>
      </w:r>
      <w:r w:rsidRPr="00B4148B">
        <w:rPr>
          <w:rFonts w:cs="Arial"/>
          <w:snapToGrid w:val="0"/>
          <w:lang w:val="en-GB"/>
        </w:rPr>
        <w:fldChar w:fldCharType="begin"/>
      </w:r>
      <w:r w:rsidRPr="00B4148B">
        <w:rPr>
          <w:rFonts w:cs="Arial"/>
          <w:snapToGrid w:val="0"/>
          <w:lang w:val="en-GB"/>
        </w:rPr>
        <w:instrText xml:space="preserve"> SAVEDATE  \@ "yyyy-MM-dd" </w:instrText>
      </w:r>
      <w:r w:rsidRPr="00B4148B">
        <w:rPr>
          <w:rFonts w:cs="Arial"/>
          <w:snapToGrid w:val="0"/>
          <w:lang w:val="en-GB"/>
        </w:rPr>
        <w:fldChar w:fldCharType="separate"/>
      </w:r>
      <w:r w:rsidR="00F10204">
        <w:rPr>
          <w:rFonts w:cs="Arial"/>
          <w:noProof/>
          <w:snapToGrid w:val="0"/>
          <w:lang w:val="en-GB"/>
        </w:rPr>
        <w:t>2024-11-15</w:t>
      </w:r>
      <w:r w:rsidRPr="00B4148B">
        <w:rPr>
          <w:rFonts w:cs="Arial"/>
          <w:snapToGrid w:val="0"/>
          <w:lang w:val="en-GB"/>
        </w:rPr>
        <w:fldChar w:fldCharType="end"/>
      </w:r>
    </w:p>
    <w:p w14:paraId="77B75CD5" w14:textId="77777777" w:rsidR="005B703E" w:rsidRPr="00B4148B" w:rsidRDefault="005B703E" w:rsidP="005B703E">
      <w:pPr>
        <w:tabs>
          <w:tab w:val="left" w:pos="3099"/>
        </w:tabs>
        <w:ind w:left="104"/>
        <w:rPr>
          <w:rFonts w:cs="Arial"/>
          <w:snapToGrid w:val="0"/>
          <w:lang w:val="en-GB"/>
        </w:rPr>
      </w:pPr>
      <w:r w:rsidRPr="00B4148B">
        <w:rPr>
          <w:rFonts w:cs="Arial"/>
          <w:b/>
          <w:snapToGrid w:val="0"/>
          <w:lang w:val="en-GB"/>
        </w:rPr>
        <w:t>Source:</w:t>
      </w:r>
      <w:r w:rsidRPr="00B4148B">
        <w:rPr>
          <w:rFonts w:cs="Arial"/>
          <w:snapToGrid w:val="0"/>
          <w:lang w:val="en-GB"/>
        </w:rPr>
        <w:tab/>
        <w:t>WG03</w:t>
      </w:r>
    </w:p>
    <w:p w14:paraId="50715D6D" w14:textId="6AA6955E" w:rsidR="005B703E" w:rsidRPr="00B4148B" w:rsidRDefault="005B703E" w:rsidP="005B703E">
      <w:pPr>
        <w:tabs>
          <w:tab w:val="left" w:pos="3099"/>
        </w:tabs>
        <w:ind w:left="104"/>
        <w:rPr>
          <w:rFonts w:cs="Arial"/>
          <w:snapToGrid w:val="0"/>
          <w:lang w:val="en-GB"/>
        </w:rPr>
      </w:pPr>
      <w:r w:rsidRPr="00B4148B">
        <w:rPr>
          <w:rFonts w:cs="Arial"/>
          <w:b/>
          <w:snapToGrid w:val="0"/>
          <w:lang w:val="en-GB"/>
        </w:rPr>
        <w:t>No.</w:t>
      </w:r>
      <w:r w:rsidRPr="00B4148B">
        <w:rPr>
          <w:rFonts w:cs="Arial"/>
          <w:b/>
          <w:snapToGrid w:val="0"/>
          <w:spacing w:val="5"/>
          <w:lang w:val="en-GB"/>
        </w:rPr>
        <w:t xml:space="preserve"> </w:t>
      </w:r>
      <w:r w:rsidRPr="00B4148B">
        <w:rPr>
          <w:rFonts w:cs="Arial"/>
          <w:b/>
          <w:snapToGrid w:val="0"/>
          <w:lang w:val="en-GB"/>
        </w:rPr>
        <w:t>of</w:t>
      </w:r>
      <w:r w:rsidRPr="00B4148B">
        <w:rPr>
          <w:rFonts w:cs="Arial"/>
          <w:b/>
          <w:snapToGrid w:val="0"/>
          <w:spacing w:val="6"/>
          <w:lang w:val="en-GB"/>
        </w:rPr>
        <w:t xml:space="preserve"> </w:t>
      </w:r>
      <w:r w:rsidRPr="00B4148B">
        <w:rPr>
          <w:rFonts w:cs="Arial"/>
          <w:b/>
          <w:snapToGrid w:val="0"/>
          <w:lang w:val="en-GB"/>
        </w:rPr>
        <w:t>pages:</w:t>
      </w:r>
      <w:r w:rsidRPr="00B4148B">
        <w:rPr>
          <w:rFonts w:cs="Arial"/>
          <w:snapToGrid w:val="0"/>
          <w:lang w:val="en-GB"/>
        </w:rPr>
        <w:tab/>
      </w:r>
      <w:r w:rsidR="00C562B3" w:rsidRPr="00094F02">
        <w:rPr>
          <w:rFonts w:ascii="Times New Roman" w:hAnsi="Times New Roman"/>
          <w:snapToGrid w:val="0"/>
          <w:lang w:val="en-GB"/>
        </w:rPr>
        <w:fldChar w:fldCharType="begin"/>
      </w:r>
      <w:r w:rsidR="00C562B3" w:rsidRPr="00094F02">
        <w:rPr>
          <w:rFonts w:ascii="Times New Roman" w:hAnsi="Times New Roman"/>
          <w:snapToGrid w:val="0"/>
          <w:lang w:val="en-GB"/>
        </w:rPr>
        <w:instrText xml:space="preserve"> NUMPAGES  \* Arabic </w:instrText>
      </w:r>
      <w:r w:rsidR="00C562B3" w:rsidRPr="00094F02">
        <w:rPr>
          <w:rFonts w:ascii="Times New Roman" w:hAnsi="Times New Roman"/>
          <w:snapToGrid w:val="0"/>
          <w:lang w:val="en-GB"/>
        </w:rPr>
        <w:fldChar w:fldCharType="separate"/>
      </w:r>
      <w:r w:rsidR="00F81469">
        <w:rPr>
          <w:rFonts w:ascii="Times New Roman" w:hAnsi="Times New Roman"/>
          <w:noProof/>
          <w:snapToGrid w:val="0"/>
          <w:lang w:val="en-GB"/>
        </w:rPr>
        <w:t>10</w:t>
      </w:r>
      <w:r w:rsidR="00C562B3" w:rsidRPr="00094F02">
        <w:rPr>
          <w:rFonts w:ascii="Times New Roman" w:hAnsi="Times New Roman"/>
          <w:snapToGrid w:val="0"/>
          <w:lang w:val="en-GB"/>
        </w:rPr>
        <w:fldChar w:fldCharType="end"/>
      </w:r>
      <w:r w:rsidR="00C562B3" w:rsidRPr="00094F02">
        <w:rPr>
          <w:rFonts w:ascii="Times New Roman" w:hAnsi="Times New Roman"/>
          <w:snapToGrid w:val="0"/>
          <w:lang w:val="en-GB"/>
        </w:rPr>
        <w:t xml:space="preserve"> </w:t>
      </w:r>
      <w:r w:rsidRPr="00B4148B">
        <w:rPr>
          <w:rFonts w:cs="Arial"/>
          <w:snapToGrid w:val="0"/>
          <w:lang w:val="en-GB"/>
        </w:rPr>
        <w:t xml:space="preserve"> (with cover</w:t>
      </w:r>
      <w:r w:rsidRPr="00B4148B">
        <w:rPr>
          <w:rFonts w:cs="Arial"/>
          <w:snapToGrid w:val="0"/>
          <w:spacing w:val="-10"/>
          <w:lang w:val="en-GB"/>
        </w:rPr>
        <w:t xml:space="preserve"> </w:t>
      </w:r>
      <w:r w:rsidRPr="00B4148B">
        <w:rPr>
          <w:rFonts w:cs="Arial"/>
          <w:snapToGrid w:val="0"/>
          <w:lang w:val="en-GB"/>
        </w:rPr>
        <w:t>page)</w:t>
      </w:r>
    </w:p>
    <w:p w14:paraId="2819F6CA" w14:textId="77777777" w:rsidR="005B703E" w:rsidRPr="00B4148B" w:rsidRDefault="005B703E" w:rsidP="005B703E">
      <w:pPr>
        <w:tabs>
          <w:tab w:val="left" w:pos="3099"/>
        </w:tabs>
        <w:ind w:left="104"/>
        <w:rPr>
          <w:rFonts w:cs="Arial"/>
          <w:snapToGrid w:val="0"/>
          <w:color w:val="0000EE"/>
          <w:u w:color="0000EE"/>
          <w:lang w:val="en-GB"/>
        </w:rPr>
      </w:pPr>
      <w:r w:rsidRPr="00B4148B">
        <w:rPr>
          <w:rFonts w:cs="Arial"/>
          <w:b/>
          <w:snapToGrid w:val="0"/>
          <w:lang w:val="en-GB"/>
        </w:rPr>
        <w:t>Committee</w:t>
      </w:r>
      <w:r w:rsidRPr="00B4148B">
        <w:rPr>
          <w:rFonts w:cs="Arial"/>
          <w:b/>
          <w:snapToGrid w:val="0"/>
          <w:spacing w:val="-6"/>
          <w:lang w:val="en-GB"/>
        </w:rPr>
        <w:t xml:space="preserve"> </w:t>
      </w:r>
      <w:r w:rsidRPr="00B4148B">
        <w:rPr>
          <w:rFonts w:cs="Arial"/>
          <w:b/>
          <w:snapToGrid w:val="0"/>
          <w:lang w:val="en-GB"/>
        </w:rPr>
        <w:t>URL:</w:t>
      </w:r>
      <w:r w:rsidRPr="00B4148B">
        <w:rPr>
          <w:rFonts w:cs="Arial"/>
          <w:snapToGrid w:val="0"/>
          <w:lang w:val="en-GB"/>
        </w:rPr>
        <w:tab/>
      </w:r>
      <w:hyperlink r:id="rId13" w:history="1">
        <w:r w:rsidRPr="00B4148B">
          <w:rPr>
            <w:rStyle w:val="Hyperlink"/>
            <w:rFonts w:cs="Arial"/>
            <w:snapToGrid w:val="0"/>
          </w:rPr>
          <w:t>https://isotc.iso.org/livelink/livelink/open/jtc1sc29wg3</w:t>
        </w:r>
      </w:hyperlink>
    </w:p>
    <w:p w14:paraId="071D7535" w14:textId="77777777" w:rsidR="005B703E" w:rsidRPr="00B4148B" w:rsidRDefault="005B703E" w:rsidP="005B703E">
      <w:pPr>
        <w:tabs>
          <w:tab w:val="left" w:pos="3099"/>
        </w:tabs>
        <w:ind w:left="104"/>
        <w:rPr>
          <w:rFonts w:cs="Arial"/>
          <w:color w:val="0000EE"/>
          <w:w w:val="120"/>
          <w:u w:val="single" w:color="0000EE"/>
          <w:lang w:val="en-GB"/>
        </w:rPr>
      </w:pPr>
    </w:p>
    <w:p w14:paraId="10263338" w14:textId="77777777" w:rsidR="005B703E" w:rsidRPr="00B4148B" w:rsidRDefault="005B703E" w:rsidP="005B703E">
      <w:pPr>
        <w:tabs>
          <w:tab w:val="left" w:pos="3099"/>
        </w:tabs>
        <w:ind w:left="104"/>
        <w:rPr>
          <w:rFonts w:cs="Arial"/>
          <w:color w:val="0000EE"/>
          <w:w w:val="120"/>
          <w:u w:val="single" w:color="0000EE"/>
          <w:lang w:val="en-GB"/>
        </w:rPr>
        <w:sectPr w:rsidR="005B703E" w:rsidRPr="00B4148B" w:rsidSect="005B703E">
          <w:pgSz w:w="11900" w:h="16840"/>
          <w:pgMar w:top="540" w:right="980" w:bottom="280" w:left="1000" w:header="720" w:footer="720" w:gutter="0"/>
          <w:cols w:space="720"/>
        </w:sectPr>
      </w:pPr>
    </w:p>
    <w:p w14:paraId="2487B154" w14:textId="02BFE17D" w:rsidR="005B703E" w:rsidRDefault="00F97906" w:rsidP="005B703E">
      <w:pPr>
        <w:rPr>
          <w:rFonts w:ascii="Cambria" w:hAnsi="Cambria" w:cs="Arial"/>
          <w:i/>
          <w:iCs/>
          <w:lang w:val="en-GB"/>
        </w:rPr>
      </w:pPr>
      <w:r>
        <w:rPr>
          <w:rFonts w:ascii="Cambria" w:hAnsi="Cambria" w:cs="Arial"/>
          <w:i/>
          <w:iCs/>
          <w:lang w:val="en-GB"/>
        </w:rPr>
        <w:lastRenderedPageBreak/>
        <w:t>Modify</w:t>
      </w:r>
      <w:r w:rsidR="005B703E" w:rsidRPr="00F64E9A">
        <w:rPr>
          <w:rFonts w:ascii="Cambria" w:hAnsi="Cambria" w:cs="Arial"/>
          <w:i/>
          <w:iCs/>
          <w:lang w:val="en-GB"/>
        </w:rPr>
        <w:t xml:space="preserve"> </w:t>
      </w:r>
      <w:r w:rsidR="0059606C" w:rsidRPr="00F64E9A">
        <w:rPr>
          <w:rFonts w:ascii="Cambria" w:hAnsi="Cambria" w:cs="Arial"/>
          <w:i/>
          <w:iCs/>
          <w:lang w:val="en-GB"/>
        </w:rPr>
        <w:t>clause 8</w:t>
      </w:r>
      <w:r w:rsidR="005B703E" w:rsidRPr="00F64E9A">
        <w:rPr>
          <w:rFonts w:ascii="Cambria" w:hAnsi="Cambria" w:cs="Arial"/>
          <w:i/>
          <w:iCs/>
          <w:lang w:val="en-GB"/>
        </w:rPr>
        <w:t xml:space="preserve"> with the following content</w:t>
      </w:r>
    </w:p>
    <w:p w14:paraId="65657342" w14:textId="71F008F9" w:rsidR="00C72696" w:rsidRPr="00C72696" w:rsidRDefault="00C72696" w:rsidP="00717375">
      <w:pPr>
        <w:rPr>
          <w:rFonts w:ascii="Cambria" w:hAnsi="Cambria" w:cs="Arial"/>
          <w:i/>
          <w:iCs/>
          <w:lang w:val="en-GB"/>
        </w:rPr>
      </w:pPr>
      <w:r w:rsidRPr="00C72696">
        <w:rPr>
          <w:rFonts w:ascii="Cambria" w:hAnsi="Cambria" w:cs="Arial"/>
          <w:i/>
          <w:iCs/>
          <w:lang w:val="en-GB"/>
        </w:rPr>
        <w:t>In clause 8.2.1 change</w:t>
      </w:r>
    </w:p>
    <w:p w14:paraId="5E76C815" w14:textId="77777777" w:rsidR="00C72696" w:rsidRPr="00395D76" w:rsidRDefault="00C72696" w:rsidP="00C72696">
      <w:pPr>
        <w:jc w:val="both"/>
        <w:rPr>
          <w:rFonts w:ascii="Cambria" w:hAnsi="Cambria" w:cs="Arial"/>
          <w:sz w:val="22"/>
          <w:szCs w:val="22"/>
        </w:rPr>
      </w:pPr>
      <w:r w:rsidRPr="00FC1405">
        <w:rPr>
          <w:rFonts w:ascii="Cambria" w:hAnsi="Cambria" w:cs="Arial"/>
          <w:sz w:val="22"/>
          <w:szCs w:val="22"/>
        </w:rPr>
        <w:t>Th</w:t>
      </w:r>
      <w:r>
        <w:rPr>
          <w:rFonts w:ascii="Cambria" w:hAnsi="Cambria" w:cs="Arial"/>
          <w:sz w:val="22"/>
          <w:szCs w:val="22"/>
        </w:rPr>
        <w:t xml:space="preserve">e </w:t>
      </w:r>
      <w:proofErr w:type="spellStart"/>
      <w:r>
        <w:rPr>
          <w:rFonts w:ascii="Cambria" w:hAnsi="Cambria" w:cs="Arial"/>
          <w:sz w:val="22"/>
          <w:szCs w:val="22"/>
        </w:rPr>
        <w:t>MPEG_node_interactivity</w:t>
      </w:r>
      <w:proofErr w:type="spellEnd"/>
      <w:r w:rsidRPr="00FC1405">
        <w:rPr>
          <w:rFonts w:ascii="Cambria" w:hAnsi="Cambria" w:cs="Arial"/>
          <w:sz w:val="22"/>
          <w:szCs w:val="22"/>
        </w:rPr>
        <w:t xml:space="preserve"> extension is used to complement the interactivity defined at the scene level</w:t>
      </w:r>
      <w:r>
        <w:rPr>
          <w:rFonts w:ascii="Cambria" w:hAnsi="Cambria" w:cs="Arial"/>
          <w:sz w:val="22"/>
          <w:szCs w:val="22"/>
        </w:rPr>
        <w:t xml:space="preserve">. One </w:t>
      </w:r>
      <w:proofErr w:type="gramStart"/>
      <w:r>
        <w:rPr>
          <w:rFonts w:ascii="Cambria" w:hAnsi="Cambria" w:cs="Arial"/>
          <w:sz w:val="22"/>
          <w:szCs w:val="22"/>
        </w:rPr>
        <w:t>particular case</w:t>
      </w:r>
      <w:proofErr w:type="gramEnd"/>
      <w:r>
        <w:rPr>
          <w:rFonts w:ascii="Cambria" w:hAnsi="Cambria" w:cs="Arial"/>
          <w:sz w:val="22"/>
          <w:szCs w:val="22"/>
        </w:rPr>
        <w:t xml:space="preserve"> is the definition of the parameters for the physics engine. That is, w</w:t>
      </w:r>
      <w:r w:rsidRPr="00C04E31">
        <w:rPr>
          <w:rFonts w:ascii="Cambria" w:hAnsi="Cambria" w:cs="Arial"/>
          <w:sz w:val="22"/>
          <w:szCs w:val="22"/>
        </w:rPr>
        <w:t xml:space="preserve">hen an </w:t>
      </w:r>
      <w:proofErr w:type="spellStart"/>
      <w:r>
        <w:rPr>
          <w:rFonts w:ascii="Cambria" w:hAnsi="Cambria" w:cs="Arial"/>
          <w:sz w:val="22"/>
          <w:szCs w:val="22"/>
        </w:rPr>
        <w:t>MPEG_node_interactivity</w:t>
      </w:r>
      <w:proofErr w:type="spellEnd"/>
      <w:r w:rsidRPr="00C04E31">
        <w:rPr>
          <w:rFonts w:ascii="Cambria" w:hAnsi="Cambria" w:cs="Arial"/>
          <w:sz w:val="22"/>
          <w:szCs w:val="22"/>
        </w:rPr>
        <w:t xml:space="preserve"> extension contains a trigger of type TRIGGER_COLLISION without being referenced by a trigger of type TRIGGER_COLLISION at the </w:t>
      </w:r>
      <w:r>
        <w:rPr>
          <w:rFonts w:ascii="Cambria" w:hAnsi="Cambria" w:cs="Arial"/>
          <w:sz w:val="22"/>
          <w:szCs w:val="22"/>
        </w:rPr>
        <w:t>MPEG_scene_interactivity extension</w:t>
      </w:r>
      <w:r w:rsidRPr="00C04E31">
        <w:rPr>
          <w:rFonts w:ascii="Cambria" w:hAnsi="Cambria" w:cs="Arial"/>
          <w:sz w:val="22"/>
          <w:szCs w:val="22"/>
        </w:rPr>
        <w:t>, this node shall not be considered for collision detection</w:t>
      </w:r>
      <w:r>
        <w:rPr>
          <w:rFonts w:ascii="Cambria" w:hAnsi="Cambria" w:cs="Arial"/>
          <w:sz w:val="22"/>
          <w:szCs w:val="22"/>
        </w:rPr>
        <w:t xml:space="preserve"> and instead only be used by the physics engine.</w:t>
      </w:r>
    </w:p>
    <w:p w14:paraId="157256C0" w14:textId="1270EE36" w:rsidR="00C72696" w:rsidRPr="00C72696" w:rsidRDefault="00C72696" w:rsidP="00717375">
      <w:pPr>
        <w:rPr>
          <w:rFonts w:ascii="Cambria" w:hAnsi="Cambria" w:cs="Arial"/>
          <w:i/>
          <w:iCs/>
          <w:lang w:val="en-GB"/>
        </w:rPr>
      </w:pPr>
      <w:r w:rsidRPr="00C72696">
        <w:rPr>
          <w:rFonts w:ascii="Cambria" w:hAnsi="Cambria" w:cs="Arial"/>
          <w:i/>
          <w:iCs/>
          <w:lang w:val="en-GB"/>
        </w:rPr>
        <w:t>To</w:t>
      </w:r>
    </w:p>
    <w:p w14:paraId="63128BCD" w14:textId="77777777" w:rsidR="00186F6F" w:rsidRPr="00186F6F" w:rsidRDefault="00186F6F" w:rsidP="00186F6F">
      <w:pPr>
        <w:rPr>
          <w:rFonts w:ascii="Cambria" w:hAnsi="Cambria" w:cs="Arial"/>
          <w:sz w:val="22"/>
          <w:szCs w:val="22"/>
        </w:rPr>
      </w:pPr>
      <w:r w:rsidRPr="00186F6F">
        <w:rPr>
          <w:rFonts w:ascii="Cambria" w:hAnsi="Cambria" w:cs="Arial"/>
          <w:sz w:val="22"/>
          <w:szCs w:val="22"/>
        </w:rPr>
        <w:t xml:space="preserve">The </w:t>
      </w:r>
      <w:proofErr w:type="spellStart"/>
      <w:r w:rsidRPr="00186F6F">
        <w:rPr>
          <w:rFonts w:ascii="Cambria" w:hAnsi="Cambria" w:cs="Arial"/>
          <w:sz w:val="22"/>
          <w:szCs w:val="22"/>
        </w:rPr>
        <w:t>MPEG_node_interactivity</w:t>
      </w:r>
      <w:proofErr w:type="spellEnd"/>
      <w:r w:rsidRPr="00186F6F">
        <w:rPr>
          <w:rFonts w:ascii="Cambria" w:hAnsi="Cambria" w:cs="Arial"/>
          <w:sz w:val="22"/>
          <w:szCs w:val="22"/>
        </w:rPr>
        <w:t xml:space="preserve"> extension is used to complement the interactivity extension defined at the scene level. One </w:t>
      </w:r>
      <w:proofErr w:type="gramStart"/>
      <w:r w:rsidRPr="00186F6F">
        <w:rPr>
          <w:rFonts w:ascii="Cambria" w:hAnsi="Cambria" w:cs="Arial"/>
          <w:sz w:val="22"/>
          <w:szCs w:val="22"/>
        </w:rPr>
        <w:t>particular case</w:t>
      </w:r>
      <w:proofErr w:type="gramEnd"/>
      <w:r w:rsidRPr="00186F6F">
        <w:rPr>
          <w:rFonts w:ascii="Cambria" w:hAnsi="Cambria" w:cs="Arial"/>
          <w:sz w:val="22"/>
          <w:szCs w:val="22"/>
        </w:rPr>
        <w:t xml:space="preserve"> is the definition of the parameters for a physics engine. That is, when an </w:t>
      </w:r>
      <w:proofErr w:type="spellStart"/>
      <w:r w:rsidRPr="00186F6F">
        <w:rPr>
          <w:rFonts w:ascii="Cambria" w:hAnsi="Cambria" w:cs="Arial"/>
          <w:sz w:val="22"/>
          <w:szCs w:val="22"/>
        </w:rPr>
        <w:t>MPEG_node_interactivity</w:t>
      </w:r>
      <w:proofErr w:type="spellEnd"/>
      <w:r w:rsidRPr="00186F6F">
        <w:rPr>
          <w:rFonts w:ascii="Cambria" w:hAnsi="Cambria" w:cs="Arial"/>
          <w:sz w:val="22"/>
          <w:szCs w:val="22"/>
        </w:rPr>
        <w:t xml:space="preserve"> extension contains a trigger of type TRIGGER_COLLISION without being referenced by a trigger of type TRIGGER_COLLISION at the MPEG_scene_interactivity extension, this node shall not be considered for collision detection and instead only be used by the physics engine.</w:t>
      </w:r>
    </w:p>
    <w:p w14:paraId="15FEB28C" w14:textId="598A1608" w:rsidR="00C72696" w:rsidRDefault="00186F6F" w:rsidP="00186F6F">
      <w:pPr>
        <w:rPr>
          <w:rFonts w:ascii="Cambria" w:hAnsi="Cambria" w:cs="Arial"/>
          <w:sz w:val="22"/>
          <w:szCs w:val="22"/>
        </w:rPr>
      </w:pPr>
      <w:r w:rsidRPr="00186F6F">
        <w:rPr>
          <w:rFonts w:ascii="Cambria" w:hAnsi="Cambria" w:cs="Arial"/>
          <w:sz w:val="22"/>
          <w:szCs w:val="22"/>
        </w:rPr>
        <w:t>When specified, at node and/or scene level, a physics object specifies a set of parameters for the physic engine, used by the application.</w:t>
      </w:r>
    </w:p>
    <w:p w14:paraId="5195A218" w14:textId="77777777" w:rsidR="008D523C" w:rsidRDefault="008D523C" w:rsidP="00186F6F">
      <w:pPr>
        <w:rPr>
          <w:rFonts w:ascii="Cambria" w:hAnsi="Cambria" w:cs="Arial"/>
        </w:rPr>
      </w:pPr>
    </w:p>
    <w:p w14:paraId="537BB502" w14:textId="007656B1" w:rsidR="00C72696" w:rsidRDefault="00C72696" w:rsidP="00C72696">
      <w:pPr>
        <w:rPr>
          <w:rFonts w:ascii="Cambria" w:hAnsi="Cambria" w:cs="Arial"/>
          <w:i/>
          <w:iCs/>
          <w:lang w:val="en-GB"/>
        </w:rPr>
      </w:pPr>
      <w:r>
        <w:rPr>
          <w:rFonts w:ascii="Cambria" w:hAnsi="Cambria" w:cs="Arial"/>
          <w:i/>
          <w:iCs/>
          <w:lang w:val="en-GB"/>
        </w:rPr>
        <w:t>In clause 8.2.2.1, change the table 31 to</w:t>
      </w:r>
    </w:p>
    <w:p w14:paraId="52EE098E" w14:textId="77777777" w:rsidR="00C72696" w:rsidRPr="00A5108D" w:rsidRDefault="00C72696" w:rsidP="00C72696">
      <w:pPr>
        <w:jc w:val="center"/>
        <w:rPr>
          <w:b/>
          <w:bCs/>
        </w:rPr>
      </w:pPr>
      <w:r w:rsidRPr="00A5108D">
        <w:rPr>
          <w:b/>
          <w:bCs/>
        </w:rPr>
        <w:t>Table 31: Semantic of the MPEG_scene_interactivity extension</w:t>
      </w:r>
    </w:p>
    <w:tbl>
      <w:tblPr>
        <w:tblW w:w="90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36"/>
        <w:gridCol w:w="992"/>
        <w:gridCol w:w="774"/>
        <w:gridCol w:w="786"/>
        <w:gridCol w:w="2922"/>
      </w:tblGrid>
      <w:tr w:rsidR="00C72696" w:rsidRPr="00A5108D" w14:paraId="409281AD" w14:textId="77777777">
        <w:trPr>
          <w:trHeight w:val="300"/>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0F17EB4" w14:textId="77777777" w:rsidR="00C72696" w:rsidRPr="00A5108D" w:rsidRDefault="00C72696">
            <w:pPr>
              <w:spacing w:after="0" w:line="240" w:lineRule="auto"/>
              <w:jc w:val="both"/>
              <w:textAlignment w:val="baseline"/>
              <w:rPr>
                <w:rFonts w:ascii="Segoe UI" w:hAnsi="Segoe UI" w:cs="Segoe UI"/>
                <w:sz w:val="18"/>
                <w:szCs w:val="18"/>
                <w:lang w:eastAsia="fr-FR"/>
              </w:rPr>
            </w:pPr>
            <w:r w:rsidRPr="00A5108D">
              <w:rPr>
                <w:rFonts w:ascii="Cambria" w:hAnsi="Cambria" w:cs="Segoe UI"/>
                <w:b/>
                <w:bCs/>
                <w:lang w:eastAsia="fr-FR"/>
              </w:rPr>
              <w:t>Name</w:t>
            </w:r>
            <w:r w:rsidRPr="00A5108D">
              <w:rPr>
                <w:rFonts w:ascii="Cambria" w:hAnsi="Cambria" w:cs="Segoe UI"/>
                <w:lang w:eastAsia="fr-FR"/>
              </w:rPr>
              <w:t>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B968B5F" w14:textId="77777777" w:rsidR="00C72696" w:rsidRPr="00A5108D" w:rsidRDefault="00C72696">
            <w:pPr>
              <w:spacing w:after="0" w:line="240" w:lineRule="auto"/>
              <w:jc w:val="both"/>
              <w:textAlignment w:val="baseline"/>
              <w:rPr>
                <w:rFonts w:ascii="Segoe UI" w:hAnsi="Segoe UI" w:cs="Segoe UI"/>
                <w:sz w:val="18"/>
                <w:szCs w:val="18"/>
                <w:lang w:eastAsia="fr-FR"/>
              </w:rPr>
            </w:pPr>
            <w:r w:rsidRPr="00A5108D">
              <w:rPr>
                <w:rFonts w:ascii="Cambria" w:hAnsi="Cambria" w:cs="Segoe UI"/>
                <w:b/>
                <w:bCs/>
                <w:lang w:eastAsia="fr-FR"/>
              </w:rPr>
              <w:t>Type</w:t>
            </w:r>
            <w:r w:rsidRPr="00A5108D">
              <w:rPr>
                <w:rFonts w:ascii="Cambria" w:hAnsi="Cambria" w:cs="Segoe UI"/>
                <w:lang w:eastAsia="fr-FR"/>
              </w:rPr>
              <w:t>  </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96D7607" w14:textId="77777777" w:rsidR="00C72696" w:rsidRPr="00A5108D" w:rsidRDefault="00C72696">
            <w:pPr>
              <w:spacing w:after="0" w:line="240" w:lineRule="auto"/>
              <w:jc w:val="center"/>
              <w:textAlignment w:val="baseline"/>
              <w:rPr>
                <w:rFonts w:ascii="Segoe UI" w:hAnsi="Segoe UI" w:cs="Segoe UI"/>
                <w:sz w:val="18"/>
                <w:szCs w:val="18"/>
                <w:lang w:eastAsia="fr-FR"/>
              </w:rPr>
            </w:pPr>
            <w:r w:rsidRPr="00A5108D">
              <w:rPr>
                <w:rFonts w:ascii="Cambria" w:hAnsi="Cambria" w:cs="Segoe UI"/>
                <w:b/>
                <w:bCs/>
                <w:lang w:eastAsia="fr-FR"/>
              </w:rPr>
              <w:t>Usage</w:t>
            </w:r>
            <w:r w:rsidRPr="00A5108D">
              <w:rPr>
                <w:rFonts w:ascii="Cambria" w:hAnsi="Cambria" w:cs="Segoe UI"/>
                <w:lang w:eastAsia="fr-FR"/>
              </w:rPr>
              <w:t>  </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755E56C" w14:textId="77777777" w:rsidR="00C72696" w:rsidRPr="00A5108D" w:rsidRDefault="00C72696">
            <w:pPr>
              <w:spacing w:after="0" w:line="240" w:lineRule="auto"/>
              <w:jc w:val="both"/>
              <w:textAlignment w:val="baseline"/>
              <w:rPr>
                <w:rFonts w:ascii="Segoe UI" w:hAnsi="Segoe UI" w:cs="Segoe UI"/>
                <w:sz w:val="18"/>
                <w:szCs w:val="18"/>
                <w:lang w:eastAsia="fr-FR"/>
              </w:rPr>
            </w:pPr>
            <w:r w:rsidRPr="00A5108D">
              <w:rPr>
                <w:rFonts w:ascii="Cambria" w:hAnsi="Cambria" w:cs="Segoe UI"/>
                <w:b/>
                <w:bCs/>
                <w:lang w:eastAsia="fr-FR"/>
              </w:rPr>
              <w:t>Default</w:t>
            </w:r>
            <w:r w:rsidRPr="00A5108D">
              <w:rPr>
                <w:rFonts w:ascii="Cambria" w:hAnsi="Cambria" w:cs="Segoe UI"/>
                <w:lang w:eastAsia="fr-FR"/>
              </w:rPr>
              <w:t>  </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54F5C3E" w14:textId="77777777" w:rsidR="00C72696" w:rsidRPr="00A5108D" w:rsidRDefault="00C72696">
            <w:pPr>
              <w:spacing w:after="0" w:line="240" w:lineRule="auto"/>
              <w:jc w:val="both"/>
              <w:textAlignment w:val="baseline"/>
              <w:rPr>
                <w:rFonts w:ascii="Segoe UI" w:hAnsi="Segoe UI" w:cs="Segoe UI"/>
                <w:sz w:val="18"/>
                <w:szCs w:val="18"/>
                <w:lang w:eastAsia="fr-FR"/>
              </w:rPr>
            </w:pPr>
            <w:r w:rsidRPr="00A5108D">
              <w:rPr>
                <w:rFonts w:ascii="Cambria" w:hAnsi="Cambria" w:cs="Segoe UI"/>
                <w:b/>
                <w:bCs/>
                <w:lang w:eastAsia="fr-FR"/>
              </w:rPr>
              <w:t>Description</w:t>
            </w:r>
            <w:r w:rsidRPr="00A5108D">
              <w:rPr>
                <w:rFonts w:ascii="Cambria" w:hAnsi="Cambria" w:cs="Segoe UI"/>
                <w:lang w:eastAsia="fr-FR"/>
              </w:rPr>
              <w:t>  </w:t>
            </w:r>
          </w:p>
        </w:tc>
      </w:tr>
      <w:tr w:rsidR="009F5F3A" w:rsidRPr="00A5108D" w14:paraId="4AE8497F" w14:textId="77777777">
        <w:trPr>
          <w:trHeight w:val="675"/>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39133A" w14:textId="16DC1BF0" w:rsidR="009F5F3A" w:rsidRPr="00A5108D" w:rsidRDefault="009F5F3A" w:rsidP="009F5F3A">
            <w:pPr>
              <w:spacing w:after="0" w:line="240" w:lineRule="auto"/>
              <w:jc w:val="both"/>
              <w:textAlignment w:val="baseline"/>
              <w:rPr>
                <w:rFonts w:ascii="Cambria" w:hAnsi="Cambria" w:cs="Segoe UI"/>
                <w:lang w:eastAsia="fr-FR"/>
              </w:rPr>
            </w:pPr>
            <w:r>
              <w:rPr>
                <w:rFonts w:ascii="Cambria" w:hAnsi="Cambria" w:cs="Segoe UI"/>
                <w:lang w:eastAsia="fr-FR"/>
              </w:rPr>
              <w:t>physics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5A36AB7" w14:textId="152881FC" w:rsidR="009F5F3A" w:rsidRPr="00A5108D" w:rsidRDefault="009F5F3A" w:rsidP="009F5F3A">
            <w:pPr>
              <w:spacing w:after="0" w:line="240" w:lineRule="auto"/>
              <w:jc w:val="both"/>
              <w:textAlignment w:val="baseline"/>
              <w:rPr>
                <w:rFonts w:ascii="Cambria" w:hAnsi="Cambria" w:cs="Segoe UI"/>
                <w:lang w:eastAsia="fr-FR"/>
              </w:rPr>
            </w:pPr>
            <w:r>
              <w:rPr>
                <w:rFonts w:ascii="Cambria" w:hAnsi="Cambria" w:cs="Segoe UI"/>
                <w:lang w:eastAsia="fr-FR"/>
              </w:rPr>
              <w:t>object</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41D5BC" w14:textId="4E0F5D93" w:rsidR="009F5F3A" w:rsidRPr="00A5108D" w:rsidRDefault="009F5F3A" w:rsidP="009F5F3A">
            <w:pPr>
              <w:spacing w:after="0" w:line="240" w:lineRule="auto"/>
              <w:jc w:val="center"/>
              <w:textAlignment w:val="baseline"/>
              <w:rPr>
                <w:rFonts w:ascii="Cambria" w:hAnsi="Cambria" w:cs="Segoe UI"/>
                <w:lang w:eastAsia="fr-FR"/>
              </w:rPr>
            </w:pPr>
            <w:r>
              <w:rPr>
                <w:rFonts w:ascii="Cambria" w:hAnsi="Cambria" w:cs="Segoe UI"/>
                <w:lang w:eastAsia="fr-FR"/>
              </w:rPr>
              <w:t>O</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B14C4F" w14:textId="5E351B4A" w:rsidR="009F5F3A" w:rsidRPr="00A5108D" w:rsidRDefault="00C17D65" w:rsidP="009F5F3A">
            <w:pPr>
              <w:spacing w:after="0" w:line="240" w:lineRule="auto"/>
              <w:jc w:val="both"/>
              <w:textAlignment w:val="baseline"/>
              <w:rPr>
                <w:rFonts w:ascii="Cambria" w:hAnsi="Cambria" w:cs="Segoe UI"/>
                <w:lang w:eastAsia="fr-FR"/>
              </w:rPr>
            </w:pPr>
            <w:r>
              <w:rPr>
                <w:rFonts w:ascii="Cambria" w:hAnsi="Cambria" w:cs="Segoe UI"/>
                <w:lang w:eastAsia="fr-FR"/>
              </w:rPr>
              <w:t>N/A</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C969AF" w14:textId="3E85BB5D" w:rsidR="009F5F3A" w:rsidRPr="00A5108D" w:rsidRDefault="009F5F3A" w:rsidP="009F5F3A">
            <w:pPr>
              <w:spacing w:after="0" w:line="240" w:lineRule="auto"/>
              <w:jc w:val="both"/>
              <w:textAlignment w:val="baseline"/>
              <w:rPr>
                <w:rFonts w:ascii="Cambria" w:hAnsi="Cambria" w:cs="Segoe UI"/>
                <w:lang w:eastAsia="fr-FR"/>
              </w:rPr>
            </w:pPr>
            <w:r>
              <w:rPr>
                <w:rFonts w:ascii="Cambria" w:hAnsi="Cambria" w:cs="Segoe UI"/>
                <w:lang w:eastAsia="fr-FR"/>
              </w:rPr>
              <w:t>Provides a set of parameters at scene level to be used for the physics simulation. The semantics of this object is given in table xx3.</w:t>
            </w:r>
          </w:p>
        </w:tc>
      </w:tr>
      <w:tr w:rsidR="009F5F3A" w:rsidRPr="00A5108D" w14:paraId="263A78C3" w14:textId="77777777">
        <w:trPr>
          <w:trHeight w:val="675"/>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1C25F61"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triggers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D1C197"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array  </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FC7DEC" w14:textId="77777777" w:rsidR="009F5F3A" w:rsidRPr="00A5108D" w:rsidRDefault="009F5F3A" w:rsidP="009F5F3A">
            <w:pPr>
              <w:spacing w:after="0" w:line="240" w:lineRule="auto"/>
              <w:jc w:val="center"/>
              <w:textAlignment w:val="baseline"/>
              <w:rPr>
                <w:rFonts w:ascii="Segoe UI" w:hAnsi="Segoe UI" w:cs="Segoe UI"/>
                <w:sz w:val="18"/>
                <w:szCs w:val="18"/>
                <w:lang w:eastAsia="fr-FR"/>
              </w:rPr>
            </w:pPr>
            <w:r w:rsidRPr="00A5108D">
              <w:rPr>
                <w:rFonts w:ascii="Cambria" w:hAnsi="Cambria" w:cs="Segoe UI"/>
                <w:lang w:eastAsia="fr-FR"/>
              </w:rPr>
              <w:t>M  </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779CD5"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  </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DC83F8B"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Contains the definition of all the triggers used in that scene </w:t>
            </w:r>
          </w:p>
        </w:tc>
      </w:tr>
      <w:tr w:rsidR="009F5F3A" w:rsidRPr="00A5108D" w14:paraId="54BBC6DA" w14:textId="77777777">
        <w:trPr>
          <w:trHeight w:val="675"/>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C378C56"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actions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A0F7B42"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array  </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EF87FC5" w14:textId="77777777" w:rsidR="009F5F3A" w:rsidRPr="00A5108D" w:rsidRDefault="009F5F3A" w:rsidP="009F5F3A">
            <w:pPr>
              <w:spacing w:after="0" w:line="240" w:lineRule="auto"/>
              <w:jc w:val="center"/>
              <w:textAlignment w:val="baseline"/>
              <w:rPr>
                <w:rFonts w:ascii="Segoe UI" w:hAnsi="Segoe UI" w:cs="Segoe UI"/>
                <w:sz w:val="18"/>
                <w:szCs w:val="18"/>
                <w:lang w:eastAsia="fr-FR"/>
              </w:rPr>
            </w:pPr>
            <w:r w:rsidRPr="00A5108D">
              <w:rPr>
                <w:rFonts w:ascii="Cambria" w:hAnsi="Cambria" w:cs="Segoe UI"/>
                <w:lang w:eastAsia="fr-FR"/>
              </w:rPr>
              <w:t>M  </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E4A9EE1"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 </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FBDF063"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Contains the definition of all the actions used in that scene </w:t>
            </w:r>
          </w:p>
        </w:tc>
      </w:tr>
      <w:tr w:rsidR="009F5F3A" w:rsidRPr="00A5108D" w14:paraId="6C0B5000" w14:textId="77777777">
        <w:trPr>
          <w:trHeight w:val="675"/>
        </w:trPr>
        <w:tc>
          <w:tcPr>
            <w:tcW w:w="35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2C87E93"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behaviors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0AC9E07"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array  </w:t>
            </w:r>
          </w:p>
        </w:tc>
        <w:tc>
          <w:tcPr>
            <w:tcW w:w="7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937371B" w14:textId="77777777" w:rsidR="009F5F3A" w:rsidRPr="00A5108D" w:rsidRDefault="009F5F3A" w:rsidP="009F5F3A">
            <w:pPr>
              <w:spacing w:after="0" w:line="240" w:lineRule="auto"/>
              <w:jc w:val="center"/>
              <w:textAlignment w:val="baseline"/>
              <w:rPr>
                <w:rFonts w:ascii="Segoe UI" w:hAnsi="Segoe UI" w:cs="Segoe UI"/>
                <w:sz w:val="18"/>
                <w:szCs w:val="18"/>
                <w:lang w:eastAsia="fr-FR"/>
              </w:rPr>
            </w:pPr>
            <w:r w:rsidRPr="00A5108D">
              <w:rPr>
                <w:rFonts w:ascii="Cambria" w:hAnsi="Cambria" w:cs="Segoe UI"/>
                <w:lang w:eastAsia="fr-FR"/>
              </w:rPr>
              <w:t>M  </w:t>
            </w:r>
          </w:p>
        </w:tc>
        <w:tc>
          <w:tcPr>
            <w:tcW w:w="7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49C200" w14:textId="77777777" w:rsidR="009F5F3A" w:rsidRPr="00A5108D" w:rsidRDefault="009F5F3A" w:rsidP="009F5F3A">
            <w:pPr>
              <w:spacing w:after="0" w:line="240" w:lineRule="auto"/>
              <w:jc w:val="both"/>
              <w:textAlignment w:val="baseline"/>
              <w:rPr>
                <w:rFonts w:ascii="Segoe UI" w:hAnsi="Segoe UI" w:cs="Segoe UI"/>
                <w:sz w:val="18"/>
                <w:szCs w:val="18"/>
                <w:lang w:eastAsia="fr-FR"/>
              </w:rPr>
            </w:pPr>
            <w:r w:rsidRPr="00A5108D">
              <w:rPr>
                <w:rFonts w:ascii="Cambria" w:hAnsi="Cambria" w:cs="Segoe UI"/>
                <w:lang w:eastAsia="fr-FR"/>
              </w:rPr>
              <w:t>[] </w:t>
            </w:r>
          </w:p>
        </w:tc>
        <w:tc>
          <w:tcPr>
            <w:tcW w:w="29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6A466E0" w14:textId="77777777" w:rsidR="009F5F3A" w:rsidRPr="00A5108D" w:rsidRDefault="009F5F3A" w:rsidP="009F5F3A">
            <w:pPr>
              <w:keepNext/>
              <w:spacing w:after="0" w:line="240" w:lineRule="auto"/>
              <w:textAlignment w:val="baseline"/>
              <w:rPr>
                <w:rFonts w:ascii="Segoe UI" w:hAnsi="Segoe UI" w:cs="Segoe UI"/>
                <w:sz w:val="18"/>
                <w:szCs w:val="18"/>
                <w:lang w:eastAsia="fr-FR"/>
              </w:rPr>
            </w:pPr>
            <w:r w:rsidRPr="00A5108D">
              <w:rPr>
                <w:rFonts w:ascii="Cambria" w:hAnsi="Cambria" w:cs="Segoe UI"/>
                <w:lang w:eastAsia="fr-FR"/>
              </w:rPr>
              <w:t xml:space="preserve">Contains the definition of all the behaviors used in that </w:t>
            </w:r>
            <w:r w:rsidRPr="00A5108D">
              <w:rPr>
                <w:rFonts w:ascii="Cambria" w:hAnsi="Cambria" w:cs="Segoe UI"/>
                <w:lang w:eastAsia="fr-FR"/>
              </w:rPr>
              <w:lastRenderedPageBreak/>
              <w:t>scene. A behavior is composed of a pair of (triggers, actions), control parameters of triggers and actions, a priority weight and an optional interrupt action  </w:t>
            </w:r>
          </w:p>
        </w:tc>
      </w:tr>
    </w:tbl>
    <w:p w14:paraId="09090BC9" w14:textId="77777777" w:rsidR="00C72696" w:rsidRDefault="00C72696" w:rsidP="00C72696"/>
    <w:p w14:paraId="31A0A3F0" w14:textId="7834F2A0" w:rsidR="00C72696" w:rsidRDefault="000407D2" w:rsidP="00C72696">
      <w:pPr>
        <w:rPr>
          <w:rFonts w:ascii="Cambria" w:hAnsi="Cambria" w:cs="Arial"/>
          <w:i/>
          <w:iCs/>
        </w:rPr>
      </w:pPr>
      <w:r>
        <w:rPr>
          <w:rFonts w:ascii="Cambria" w:hAnsi="Cambria" w:cs="Arial"/>
          <w:i/>
          <w:iCs/>
        </w:rPr>
        <w:t>And add the following text</w:t>
      </w:r>
    </w:p>
    <w:p w14:paraId="6ECC0B0C" w14:textId="01D4C12C" w:rsidR="000407D2" w:rsidRPr="00A5108D" w:rsidRDefault="000407D2" w:rsidP="000407D2">
      <w:r>
        <w:t xml:space="preserve">The semantics of </w:t>
      </w:r>
      <w:r w:rsidR="009F5F3A">
        <w:t xml:space="preserve">a </w:t>
      </w:r>
      <w:r w:rsidR="009F5F3A" w:rsidRPr="006038DF">
        <w:rPr>
          <w:i/>
          <w:iCs/>
        </w:rPr>
        <w:t>physics</w:t>
      </w:r>
      <w:r w:rsidR="009F5F3A">
        <w:t xml:space="preserve"> object</w:t>
      </w:r>
      <w:r>
        <w:t xml:space="preserve"> at scene level, are defined in Table xx3.</w:t>
      </w:r>
    </w:p>
    <w:p w14:paraId="24D0ACEB" w14:textId="383C547A" w:rsidR="000407D2" w:rsidRPr="00A5108D" w:rsidRDefault="000407D2" w:rsidP="000407D2">
      <w:pPr>
        <w:jc w:val="center"/>
        <w:rPr>
          <w:b/>
          <w:bCs/>
        </w:rPr>
      </w:pPr>
      <w:r w:rsidRPr="00A5108D">
        <w:rPr>
          <w:b/>
          <w:bCs/>
        </w:rPr>
        <w:t xml:space="preserve">Table xx3: Semantic of </w:t>
      </w:r>
      <w:r w:rsidR="006038DF">
        <w:rPr>
          <w:b/>
          <w:bCs/>
        </w:rPr>
        <w:t>a</w:t>
      </w:r>
      <w:r w:rsidRPr="00A5108D">
        <w:rPr>
          <w:b/>
          <w:bCs/>
        </w:rPr>
        <w:t xml:space="preserve"> scene level </w:t>
      </w:r>
      <w:r w:rsidR="005C2DD5" w:rsidRPr="006038DF">
        <w:rPr>
          <w:b/>
          <w:bCs/>
          <w:i/>
          <w:iCs/>
        </w:rPr>
        <w:t>physics</w:t>
      </w:r>
      <w:r w:rsidR="005C2DD5">
        <w:rPr>
          <w:b/>
          <w:bCs/>
        </w:rPr>
        <w:t xml:space="preserve"> object</w:t>
      </w:r>
    </w:p>
    <w:tbl>
      <w:tblPr>
        <w:tblW w:w="90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22"/>
        <w:gridCol w:w="990"/>
        <w:gridCol w:w="990"/>
        <w:gridCol w:w="990"/>
        <w:gridCol w:w="2718"/>
      </w:tblGrid>
      <w:tr w:rsidR="000407D2" w:rsidRPr="00A5108D" w14:paraId="5EAA105A" w14:textId="77777777">
        <w:trPr>
          <w:trHeight w:val="300"/>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4867A07" w14:textId="77777777" w:rsidR="000407D2" w:rsidRPr="00A5108D" w:rsidRDefault="000407D2">
            <w:pPr>
              <w:spacing w:after="0" w:line="240" w:lineRule="auto"/>
              <w:jc w:val="both"/>
              <w:textAlignment w:val="baseline"/>
              <w:rPr>
                <w:rFonts w:ascii="Segoe UI" w:hAnsi="Segoe UI" w:cs="Segoe UI"/>
                <w:sz w:val="18"/>
                <w:szCs w:val="18"/>
                <w:lang w:eastAsia="fr-FR"/>
              </w:rPr>
            </w:pPr>
            <w:r w:rsidRPr="00A5108D">
              <w:rPr>
                <w:rFonts w:ascii="Cambria" w:hAnsi="Cambria" w:cs="Segoe UI"/>
                <w:b/>
                <w:bCs/>
                <w:lang w:eastAsia="fr-FR"/>
              </w:rPr>
              <w:t>Name</w:t>
            </w:r>
            <w:r w:rsidRPr="00A5108D">
              <w:rPr>
                <w:rFonts w:ascii="Cambria" w:hAnsi="Cambria" w:cs="Segoe UI"/>
                <w:lang w:eastAsia="fr-FR"/>
              </w:rPr>
              <w:t>  </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044365" w14:textId="77777777" w:rsidR="000407D2" w:rsidRPr="00A5108D" w:rsidRDefault="000407D2">
            <w:pPr>
              <w:spacing w:after="0" w:line="240" w:lineRule="auto"/>
              <w:jc w:val="both"/>
              <w:textAlignment w:val="baseline"/>
              <w:rPr>
                <w:rFonts w:ascii="Segoe UI" w:hAnsi="Segoe UI" w:cs="Segoe UI"/>
                <w:sz w:val="18"/>
                <w:szCs w:val="18"/>
                <w:lang w:eastAsia="fr-FR"/>
              </w:rPr>
            </w:pPr>
            <w:r w:rsidRPr="00A5108D">
              <w:rPr>
                <w:rFonts w:ascii="Cambria" w:hAnsi="Cambria" w:cs="Segoe UI"/>
                <w:b/>
                <w:bCs/>
                <w:lang w:eastAsia="fr-FR"/>
              </w:rPr>
              <w:t>Type</w:t>
            </w:r>
            <w:r w:rsidRPr="00A5108D">
              <w:rPr>
                <w:rFonts w:ascii="Cambria" w:hAnsi="Cambria" w:cs="Segoe UI"/>
                <w:lang w:eastAsia="fr-FR"/>
              </w:rPr>
              <w:t>  </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C9A6669" w14:textId="77777777" w:rsidR="000407D2" w:rsidRPr="00A5108D" w:rsidRDefault="000407D2">
            <w:pPr>
              <w:spacing w:after="0" w:line="240" w:lineRule="auto"/>
              <w:jc w:val="center"/>
              <w:textAlignment w:val="baseline"/>
              <w:rPr>
                <w:rFonts w:ascii="Segoe UI" w:hAnsi="Segoe UI" w:cs="Segoe UI"/>
                <w:sz w:val="18"/>
                <w:szCs w:val="18"/>
                <w:lang w:eastAsia="fr-FR"/>
              </w:rPr>
            </w:pPr>
            <w:r w:rsidRPr="00A5108D">
              <w:rPr>
                <w:rFonts w:ascii="Cambria" w:hAnsi="Cambria" w:cs="Segoe UI"/>
                <w:b/>
                <w:bCs/>
                <w:lang w:eastAsia="fr-FR"/>
              </w:rPr>
              <w:t>Usage</w:t>
            </w:r>
            <w:r w:rsidRPr="00A5108D">
              <w:rPr>
                <w:rFonts w:ascii="Cambria" w:hAnsi="Cambria" w:cs="Segoe UI"/>
                <w:lang w:eastAsia="fr-FR"/>
              </w:rPr>
              <w:t>  </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A57B97D" w14:textId="77777777" w:rsidR="000407D2" w:rsidRPr="00A5108D" w:rsidRDefault="000407D2">
            <w:pPr>
              <w:spacing w:after="0" w:line="240" w:lineRule="auto"/>
              <w:jc w:val="both"/>
              <w:textAlignment w:val="baseline"/>
              <w:rPr>
                <w:rFonts w:ascii="Segoe UI" w:hAnsi="Segoe UI" w:cs="Segoe UI"/>
                <w:sz w:val="18"/>
                <w:szCs w:val="18"/>
                <w:lang w:eastAsia="fr-FR"/>
              </w:rPr>
            </w:pPr>
            <w:r w:rsidRPr="00A5108D">
              <w:rPr>
                <w:rFonts w:ascii="Cambria" w:hAnsi="Cambria" w:cs="Segoe UI"/>
                <w:b/>
                <w:bCs/>
                <w:lang w:eastAsia="fr-FR"/>
              </w:rPr>
              <w:t>Default</w:t>
            </w:r>
            <w:r w:rsidRPr="00A5108D">
              <w:rPr>
                <w:rFonts w:ascii="Cambria" w:hAnsi="Cambria" w:cs="Segoe UI"/>
                <w:lang w:eastAsia="fr-FR"/>
              </w:rPr>
              <w:t>  </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73C719" w14:textId="77777777" w:rsidR="000407D2" w:rsidRPr="00A5108D" w:rsidRDefault="000407D2">
            <w:pPr>
              <w:spacing w:after="0" w:line="240" w:lineRule="auto"/>
              <w:jc w:val="both"/>
              <w:textAlignment w:val="baseline"/>
              <w:rPr>
                <w:rFonts w:ascii="Segoe UI" w:hAnsi="Segoe UI" w:cs="Segoe UI"/>
                <w:sz w:val="18"/>
                <w:szCs w:val="18"/>
                <w:lang w:eastAsia="fr-FR"/>
              </w:rPr>
            </w:pPr>
            <w:r w:rsidRPr="00A5108D">
              <w:rPr>
                <w:rFonts w:ascii="Cambria" w:hAnsi="Cambria" w:cs="Segoe UI"/>
                <w:b/>
                <w:bCs/>
                <w:lang w:eastAsia="fr-FR"/>
              </w:rPr>
              <w:t>Description</w:t>
            </w:r>
            <w:r w:rsidRPr="00A5108D">
              <w:rPr>
                <w:rFonts w:ascii="Cambria" w:hAnsi="Cambria" w:cs="Segoe UI"/>
                <w:lang w:eastAsia="fr-FR"/>
              </w:rPr>
              <w:t>  </w:t>
            </w:r>
          </w:p>
        </w:tc>
      </w:tr>
      <w:tr w:rsidR="000407D2" w:rsidRPr="00A5108D" w14:paraId="084725E4" w14:textId="77777777">
        <w:trPr>
          <w:trHeight w:val="675"/>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D4239B7" w14:textId="77777777" w:rsidR="000407D2" w:rsidRPr="00A5108D" w:rsidRDefault="000407D2">
            <w:pPr>
              <w:spacing w:after="0" w:line="240" w:lineRule="auto"/>
              <w:jc w:val="both"/>
              <w:textAlignment w:val="baseline"/>
              <w:rPr>
                <w:rFonts w:ascii="Cambria" w:hAnsi="Cambria" w:cs="Segoe UI"/>
                <w:lang w:eastAsia="fr-FR"/>
              </w:rPr>
            </w:pPr>
            <w:proofErr w:type="spellStart"/>
            <w:r w:rsidRPr="00A5108D">
              <w:rPr>
                <w:rFonts w:ascii="Cambria" w:hAnsi="Cambria" w:cs="Segoe UI"/>
                <w:lang w:eastAsia="fr-FR"/>
              </w:rPr>
              <w:t>recommendedPhysicsHighPrecision</w:t>
            </w:r>
            <w:proofErr w:type="spellEnd"/>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AD0656"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Boolean</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8D8D772" w14:textId="77777777" w:rsidR="000407D2" w:rsidRPr="00A5108D" w:rsidRDefault="000407D2">
            <w:pPr>
              <w:spacing w:after="0" w:line="240" w:lineRule="auto"/>
              <w:jc w:val="center"/>
              <w:textAlignment w:val="baseline"/>
              <w:rPr>
                <w:rFonts w:ascii="Cambria" w:hAnsi="Cambria" w:cs="Segoe UI"/>
                <w:strike/>
                <w:lang w:eastAsia="fr-FR"/>
              </w:rPr>
            </w:pPr>
            <w:r w:rsidRPr="00A5108D">
              <w:rPr>
                <w:rFonts w:ascii="Cambria" w:hAnsi="Cambria" w:cs="Segoe UI"/>
                <w:lang w:eastAsia="fr-FR"/>
              </w:rPr>
              <w:t>O</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1CE382F"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false</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4E4202"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Determines whether the application should enable a more deterministic and precise physic simulation</w:t>
            </w:r>
          </w:p>
        </w:tc>
      </w:tr>
      <w:tr w:rsidR="000407D2" w:rsidRPr="00A5108D" w14:paraId="5F51515F" w14:textId="77777777">
        <w:trPr>
          <w:trHeight w:val="675"/>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C85432B"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gravity</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F6E89F6"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Number</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AF64D5" w14:textId="77777777" w:rsidR="000407D2" w:rsidRPr="00A5108D" w:rsidRDefault="000407D2">
            <w:pPr>
              <w:spacing w:after="0" w:line="240" w:lineRule="auto"/>
              <w:jc w:val="center"/>
              <w:textAlignment w:val="baseline"/>
              <w:rPr>
                <w:rFonts w:ascii="Cambria" w:hAnsi="Cambria" w:cs="Segoe UI"/>
                <w:lang w:eastAsia="fr-FR"/>
              </w:rPr>
            </w:pPr>
            <w:r w:rsidRPr="00A5108D">
              <w:rPr>
                <w:rFonts w:ascii="Cambria" w:hAnsi="Cambria" w:cs="Segoe UI"/>
                <w:lang w:eastAsia="fr-FR"/>
              </w:rPr>
              <w:t>O</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BBF746"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-9.81</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0A259A"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Determine the gravity for the whole scene. In meter per second</w:t>
            </w:r>
            <w:r w:rsidRPr="00A5108D">
              <w:rPr>
                <w:rFonts w:ascii="Cambria" w:hAnsi="Cambria" w:cs="Segoe UI"/>
                <w:vertAlign w:val="superscript"/>
                <w:lang w:eastAsia="fr-FR"/>
              </w:rPr>
              <w:t xml:space="preserve"> </w:t>
            </w:r>
            <w:r w:rsidRPr="00A5108D">
              <w:rPr>
                <w:rFonts w:ascii="Cambria" w:hAnsi="Cambria" w:cs="Segoe UI"/>
                <w:lang w:eastAsia="fr-FR"/>
              </w:rPr>
              <w:t>square (m.s</w:t>
            </w:r>
            <w:r w:rsidRPr="00A5108D">
              <w:rPr>
                <w:rFonts w:ascii="Cambria" w:hAnsi="Cambria" w:cs="Segoe UI"/>
                <w:vertAlign w:val="superscript"/>
                <w:lang w:eastAsia="fr-FR"/>
              </w:rPr>
              <w:t>-2</w:t>
            </w:r>
            <w:r w:rsidRPr="00A5108D">
              <w:rPr>
                <w:rFonts w:ascii="Cambria" w:hAnsi="Cambria" w:cs="Segoe UI"/>
                <w:lang w:eastAsia="fr-FR"/>
              </w:rPr>
              <w:t xml:space="preserve">), </w:t>
            </w:r>
            <w:r w:rsidRPr="00A5108D">
              <w:rPr>
                <w:rFonts w:ascii="Cambria" w:hAnsi="Cambria" w:cs="Arial"/>
                <w:lang w:eastAsia="fr-FR"/>
              </w:rPr>
              <w:t>as defined in the international unit system</w:t>
            </w:r>
            <w:r w:rsidRPr="00A5108D">
              <w:rPr>
                <w:rFonts w:ascii="Cambria" w:hAnsi="Cambria" w:cs="Segoe UI"/>
                <w:lang w:eastAsia="fr-FR"/>
              </w:rPr>
              <w:t>.</w:t>
            </w:r>
          </w:p>
        </w:tc>
      </w:tr>
      <w:tr w:rsidR="000407D2" w:rsidRPr="00A5108D" w14:paraId="72B3553A" w14:textId="77777777">
        <w:trPr>
          <w:trHeight w:val="675"/>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AB8DD7" w14:textId="77777777" w:rsidR="000407D2" w:rsidRPr="00A5108D" w:rsidRDefault="000407D2">
            <w:pPr>
              <w:spacing w:after="0" w:line="240" w:lineRule="auto"/>
              <w:jc w:val="both"/>
              <w:textAlignment w:val="baseline"/>
              <w:rPr>
                <w:rFonts w:ascii="Cambria" w:hAnsi="Cambria" w:cs="Segoe UI"/>
                <w:lang w:eastAsia="fr-FR"/>
              </w:rPr>
            </w:pPr>
            <w:proofErr w:type="spellStart"/>
            <w:r w:rsidRPr="00A5108D">
              <w:rPr>
                <w:rFonts w:ascii="Cambria" w:hAnsi="Cambria" w:cs="Segoe UI"/>
                <w:lang w:eastAsia="fr-FR"/>
              </w:rPr>
              <w:t>recommendedPhysicsFrameRate</w:t>
            </w:r>
            <w:proofErr w:type="spellEnd"/>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6D5343"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Number</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220093C" w14:textId="77777777" w:rsidR="000407D2" w:rsidRPr="00A5108D" w:rsidRDefault="000407D2">
            <w:pPr>
              <w:spacing w:after="0" w:line="240" w:lineRule="auto"/>
              <w:jc w:val="center"/>
              <w:textAlignment w:val="baseline"/>
              <w:rPr>
                <w:rFonts w:ascii="Cambria" w:hAnsi="Cambria" w:cs="Segoe UI"/>
                <w:lang w:eastAsia="fr-FR"/>
              </w:rPr>
            </w:pPr>
            <w:r w:rsidRPr="00A5108D">
              <w:rPr>
                <w:rFonts w:ascii="Cambria" w:hAnsi="Cambria" w:cs="Segoe UI"/>
                <w:lang w:eastAsia="fr-FR"/>
              </w:rPr>
              <w:t>O</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0EF8BF"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50</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36988D6" w14:textId="77777777" w:rsidR="000407D2" w:rsidRPr="00A5108D" w:rsidRDefault="000407D2">
            <w:pPr>
              <w:spacing w:after="0" w:line="240" w:lineRule="auto"/>
              <w:jc w:val="both"/>
              <w:textAlignment w:val="baseline"/>
              <w:rPr>
                <w:rFonts w:ascii="Cambria" w:hAnsi="Cambria" w:cs="Segoe UI"/>
                <w:highlight w:val="yellow"/>
                <w:lang w:eastAsia="fr-FR"/>
              </w:rPr>
            </w:pPr>
            <w:r w:rsidRPr="00A5108D">
              <w:rPr>
                <w:rFonts w:ascii="Cambria" w:hAnsi="Cambria" w:cs="Segoe UI"/>
                <w:lang w:eastAsia="fr-FR"/>
              </w:rPr>
              <w:t xml:space="preserve">Provides the recommended frame rate at which the Physics Engine should operate. In frame per second, </w:t>
            </w:r>
            <w:r w:rsidRPr="00A5108D">
              <w:rPr>
                <w:rFonts w:ascii="Cambria" w:hAnsi="Cambria" w:cs="Arial"/>
                <w:lang w:eastAsia="fr-FR"/>
              </w:rPr>
              <w:t>as defined in the international unit system</w:t>
            </w:r>
            <w:r w:rsidRPr="00A5108D">
              <w:rPr>
                <w:rFonts w:ascii="Cambria" w:hAnsi="Cambria" w:cs="Segoe UI"/>
                <w:lang w:eastAsia="fr-FR"/>
              </w:rPr>
              <w:t>.</w:t>
            </w:r>
          </w:p>
        </w:tc>
      </w:tr>
      <w:tr w:rsidR="000407D2" w:rsidRPr="00A5108D" w14:paraId="4F70C532" w14:textId="77777777">
        <w:trPr>
          <w:trHeight w:val="675"/>
        </w:trPr>
        <w:tc>
          <w:tcPr>
            <w:tcW w:w="33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4D989F4" w14:textId="77777777" w:rsidR="000407D2" w:rsidRPr="00A5108D" w:rsidRDefault="000407D2">
            <w:pPr>
              <w:spacing w:after="0" w:line="240" w:lineRule="auto"/>
              <w:jc w:val="both"/>
              <w:textAlignment w:val="baseline"/>
              <w:rPr>
                <w:rFonts w:ascii="Cambria" w:hAnsi="Cambria" w:cs="Segoe UI"/>
                <w:lang w:eastAsia="fr-FR"/>
              </w:rPr>
            </w:pPr>
            <w:proofErr w:type="spellStart"/>
            <w:r w:rsidRPr="00A5108D">
              <w:rPr>
                <w:rFonts w:ascii="Cambria" w:hAnsi="Cambria" w:cs="Segoe UI"/>
                <w:lang w:eastAsia="fr-FR"/>
              </w:rPr>
              <w:t>bounceThreshold</w:t>
            </w:r>
            <w:proofErr w:type="spellEnd"/>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88E4776"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number</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5829F8" w14:textId="77777777" w:rsidR="000407D2" w:rsidRPr="00A5108D" w:rsidRDefault="000407D2">
            <w:pPr>
              <w:spacing w:after="0" w:line="240" w:lineRule="auto"/>
              <w:jc w:val="center"/>
              <w:textAlignment w:val="baseline"/>
              <w:rPr>
                <w:rFonts w:ascii="Cambria" w:hAnsi="Cambria" w:cs="Segoe UI"/>
                <w:lang w:eastAsia="fr-FR"/>
              </w:rPr>
            </w:pPr>
            <w:r w:rsidRPr="00A5108D">
              <w:rPr>
                <w:rFonts w:ascii="Cambria" w:hAnsi="Cambria" w:cs="Segoe UI"/>
                <w:lang w:eastAsia="fr-FR"/>
              </w:rPr>
              <w:t>O</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4F0076"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1</w:t>
            </w:r>
          </w:p>
        </w:tc>
        <w:tc>
          <w:tcPr>
            <w:tcW w:w="27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BD181E4" w14:textId="77777777" w:rsidR="000407D2" w:rsidRPr="00A5108D" w:rsidRDefault="000407D2">
            <w:pPr>
              <w:spacing w:after="0" w:line="240" w:lineRule="auto"/>
              <w:jc w:val="both"/>
              <w:textAlignment w:val="baseline"/>
              <w:rPr>
                <w:rFonts w:ascii="Cambria" w:hAnsi="Cambria" w:cs="Segoe UI"/>
                <w:lang w:eastAsia="fr-FR"/>
              </w:rPr>
            </w:pPr>
            <w:r w:rsidRPr="00A5108D">
              <w:rPr>
                <w:rFonts w:ascii="Cambria" w:hAnsi="Cambria" w:cs="Segoe UI"/>
                <w:lang w:eastAsia="fr-FR"/>
              </w:rPr>
              <w:t>A contact with a relative velocity below this threshold will not result in a bounce. In meter per second (m.s</w:t>
            </w:r>
            <w:r w:rsidRPr="00A5108D">
              <w:rPr>
                <w:rFonts w:ascii="Cambria" w:hAnsi="Cambria" w:cs="Segoe UI"/>
                <w:vertAlign w:val="superscript"/>
                <w:lang w:eastAsia="fr-FR"/>
              </w:rPr>
              <w:t>-1</w:t>
            </w:r>
            <w:r w:rsidRPr="00A5108D">
              <w:rPr>
                <w:rFonts w:ascii="Cambria" w:hAnsi="Cambria" w:cs="Segoe UI"/>
                <w:lang w:eastAsia="fr-FR"/>
              </w:rPr>
              <w:t>),</w:t>
            </w:r>
            <w:r w:rsidRPr="00A5108D">
              <w:rPr>
                <w:rFonts w:ascii="Cambria" w:hAnsi="Cambria" w:cs="Arial"/>
                <w:lang w:eastAsia="fr-FR"/>
              </w:rPr>
              <w:t xml:space="preserve"> as defined in the international unit system.</w:t>
            </w:r>
          </w:p>
        </w:tc>
      </w:tr>
    </w:tbl>
    <w:p w14:paraId="3449DFF0" w14:textId="77777777" w:rsidR="000407D2" w:rsidRDefault="000407D2" w:rsidP="000407D2"/>
    <w:p w14:paraId="0AB85EAF" w14:textId="53A0494E" w:rsidR="000407D2" w:rsidRDefault="000407D2" w:rsidP="000407D2">
      <w:pPr>
        <w:rPr>
          <w:rFonts w:ascii="Cambria" w:hAnsi="Cambria" w:cs="Arial"/>
          <w:i/>
          <w:iCs/>
          <w:lang w:val="en-GB"/>
        </w:rPr>
      </w:pPr>
      <w:r>
        <w:rPr>
          <w:rFonts w:ascii="Cambria" w:hAnsi="Cambria" w:cs="Arial"/>
          <w:i/>
          <w:iCs/>
          <w:lang w:val="en-GB"/>
        </w:rPr>
        <w:lastRenderedPageBreak/>
        <w:t>In clause 8.2.2.2, change the table 51 to</w:t>
      </w:r>
    </w:p>
    <w:p w14:paraId="5A20159C" w14:textId="77777777" w:rsidR="000407D2" w:rsidRPr="00A5108D" w:rsidRDefault="000407D2" w:rsidP="000407D2">
      <w:pPr>
        <w:jc w:val="center"/>
        <w:rPr>
          <w:b/>
          <w:bCs/>
        </w:rPr>
      </w:pPr>
      <w:r w:rsidRPr="00A5108D">
        <w:rPr>
          <w:b/>
          <w:bCs/>
        </w:rPr>
        <w:t xml:space="preserve">Table 51: Semantic of the </w:t>
      </w:r>
      <w:proofErr w:type="spellStart"/>
      <w:r w:rsidRPr="00A5108D">
        <w:rPr>
          <w:b/>
          <w:bCs/>
        </w:rPr>
        <w:t>MPEG_node_interactivity.trigger</w:t>
      </w:r>
      <w:proofErr w:type="spellEnd"/>
      <w:r w:rsidRPr="00A5108D">
        <w:rPr>
          <w:b/>
          <w:bCs/>
        </w:rPr>
        <w:t xml:space="preserve"> extension</w:t>
      </w:r>
    </w:p>
    <w:tbl>
      <w:tblPr>
        <w:tblW w:w="93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64"/>
        <w:gridCol w:w="898"/>
        <w:gridCol w:w="540"/>
        <w:gridCol w:w="1800"/>
        <w:gridCol w:w="4037"/>
      </w:tblGrid>
      <w:tr w:rsidR="000407D2" w:rsidRPr="00A5108D" w14:paraId="44AC04D6"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BE9EA33" w14:textId="77777777" w:rsidR="000407D2" w:rsidRPr="00A5108D" w:rsidRDefault="000407D2">
            <w:pPr>
              <w:spacing w:after="0" w:line="240" w:lineRule="auto"/>
              <w:jc w:val="both"/>
              <w:textAlignment w:val="baseline"/>
              <w:rPr>
                <w:rFonts w:ascii="Cambria" w:hAnsi="Cambria" w:cs="Arial"/>
                <w:sz w:val="20"/>
                <w:szCs w:val="20"/>
                <w:lang w:eastAsia="fr-FR"/>
              </w:rPr>
            </w:pPr>
            <w:r w:rsidRPr="00C04E31">
              <w:rPr>
                <w:b/>
              </w:rPr>
              <w:t>Name </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7CA68E9" w14:textId="77777777" w:rsidR="000407D2" w:rsidRPr="00A5108D" w:rsidRDefault="000407D2">
            <w:pPr>
              <w:spacing w:after="0" w:line="240" w:lineRule="auto"/>
              <w:jc w:val="both"/>
              <w:textAlignment w:val="baseline"/>
              <w:rPr>
                <w:rFonts w:ascii="Cambria" w:hAnsi="Cambria" w:cs="Arial"/>
                <w:sz w:val="20"/>
                <w:szCs w:val="20"/>
                <w:lang w:eastAsia="fr-FR"/>
              </w:rPr>
            </w:pPr>
            <w:r w:rsidRPr="00C04E31">
              <w:rPr>
                <w:b/>
              </w:rPr>
              <w:t>Type </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7B04D" w14:textId="77777777" w:rsidR="000407D2" w:rsidRPr="00A5108D" w:rsidRDefault="000407D2">
            <w:pPr>
              <w:spacing w:after="0" w:line="240" w:lineRule="auto"/>
              <w:jc w:val="center"/>
              <w:textAlignment w:val="baseline"/>
              <w:rPr>
                <w:rFonts w:ascii="Cambria" w:hAnsi="Cambria" w:cs="Arial"/>
                <w:sz w:val="20"/>
                <w:szCs w:val="20"/>
                <w:lang w:eastAsia="fr-FR"/>
              </w:rPr>
            </w:pPr>
            <w:r w:rsidRPr="00C04E31">
              <w:rPr>
                <w:b/>
              </w:rPr>
              <w:t>Usage </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CA344FA" w14:textId="77777777" w:rsidR="000407D2" w:rsidRPr="00A5108D" w:rsidRDefault="000407D2">
            <w:pPr>
              <w:spacing w:after="0" w:line="240" w:lineRule="auto"/>
              <w:jc w:val="both"/>
              <w:textAlignment w:val="baseline"/>
              <w:rPr>
                <w:rFonts w:ascii="Cambria" w:hAnsi="Cambria" w:cs="Arial"/>
                <w:sz w:val="20"/>
                <w:szCs w:val="20"/>
                <w:lang w:eastAsia="fr-FR"/>
              </w:rPr>
            </w:pPr>
            <w:r w:rsidRPr="00C04E31">
              <w:rPr>
                <w:b/>
              </w:rPr>
              <w:t>Default </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E99FDD8" w14:textId="77777777" w:rsidR="000407D2" w:rsidRPr="00A5108D" w:rsidRDefault="000407D2">
            <w:pPr>
              <w:spacing w:after="0" w:line="240" w:lineRule="auto"/>
              <w:jc w:val="both"/>
              <w:textAlignment w:val="baseline"/>
              <w:rPr>
                <w:rFonts w:ascii="Cambria" w:hAnsi="Cambria" w:cs="Arial"/>
                <w:sz w:val="20"/>
                <w:szCs w:val="20"/>
                <w:lang w:eastAsia="fr-FR"/>
              </w:rPr>
            </w:pPr>
            <w:r w:rsidRPr="00C04E31">
              <w:rPr>
                <w:b/>
              </w:rPr>
              <w:t>Description </w:t>
            </w:r>
          </w:p>
        </w:tc>
      </w:tr>
      <w:tr w:rsidR="000407D2" w:rsidRPr="00A5108D" w14:paraId="4AF03E44"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6425685" w14:textId="77777777" w:rsidR="000407D2" w:rsidRPr="00A5108D" w:rsidRDefault="000407D2">
            <w:pPr>
              <w:spacing w:after="0" w:line="240" w:lineRule="auto"/>
              <w:jc w:val="both"/>
              <w:textAlignment w:val="baseline"/>
              <w:rPr>
                <w:rFonts w:ascii="Cambria" w:hAnsi="Cambria" w:cs="Arial"/>
                <w:sz w:val="20"/>
                <w:szCs w:val="20"/>
                <w:lang w:eastAsia="fr-FR"/>
              </w:rPr>
            </w:pPr>
            <w:r w:rsidRPr="00955F00">
              <w:rPr>
                <w:rFonts w:cs="Arial"/>
                <w:sz w:val="20"/>
                <w:lang w:eastAsia="fr-FR"/>
              </w:rPr>
              <w:t xml:space="preserve">type  </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9FDD874" w14:textId="77777777" w:rsidR="000407D2" w:rsidRPr="00A5108D" w:rsidRDefault="000407D2">
            <w:pPr>
              <w:spacing w:after="0" w:line="240" w:lineRule="auto"/>
              <w:jc w:val="both"/>
              <w:textAlignment w:val="baseline"/>
              <w:rPr>
                <w:rFonts w:ascii="Cambria" w:hAnsi="Cambria" w:cs="Arial"/>
                <w:sz w:val="20"/>
                <w:szCs w:val="20"/>
                <w:lang w:eastAsia="fr-FR"/>
              </w:rPr>
            </w:pPr>
            <w:r w:rsidRPr="00955F00">
              <w:rPr>
                <w:rFonts w:cs="Arial"/>
                <w:sz w:val="20"/>
                <w:lang w:eastAsia="fr-FR"/>
              </w:rPr>
              <w:t>enumeration </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A658D17" w14:textId="77777777" w:rsidR="000407D2" w:rsidRPr="00A5108D" w:rsidRDefault="000407D2">
            <w:pPr>
              <w:spacing w:after="0" w:line="240" w:lineRule="auto"/>
              <w:jc w:val="center"/>
              <w:textAlignment w:val="baseline"/>
              <w:rPr>
                <w:rFonts w:ascii="Cambria" w:hAnsi="Cambria" w:cs="Arial"/>
                <w:sz w:val="20"/>
                <w:szCs w:val="20"/>
                <w:lang w:eastAsia="fr-FR"/>
              </w:rPr>
            </w:pPr>
            <w:r w:rsidRPr="00955F00">
              <w:rPr>
                <w:rFonts w:cs="Arial"/>
                <w:sz w:val="20"/>
                <w:lang w:eastAsia="fr-FR"/>
              </w:rPr>
              <w:t>M </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4E298F9"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4137EB2" w14:textId="77777777" w:rsidR="000407D2" w:rsidRPr="00A5108D" w:rsidRDefault="000407D2">
            <w:pPr>
              <w:spacing w:after="0" w:line="240" w:lineRule="auto"/>
              <w:jc w:val="both"/>
              <w:textAlignment w:val="baseline"/>
              <w:rPr>
                <w:rFonts w:ascii="Cambria" w:hAnsi="Cambria" w:cs="Arial"/>
                <w:sz w:val="20"/>
                <w:szCs w:val="20"/>
                <w:lang w:eastAsia="fr-FR"/>
              </w:rPr>
            </w:pPr>
            <w:r w:rsidRPr="00955F00">
              <w:rPr>
                <w:rFonts w:cs="Arial"/>
                <w:sz w:val="20"/>
                <w:lang w:eastAsia="fr-FR"/>
              </w:rPr>
              <w:t xml:space="preserve">One element of </w:t>
            </w:r>
            <w:r w:rsidRPr="00955F00">
              <w:rPr>
                <w:rFonts w:cs="Arial"/>
                <w:sz w:val="20"/>
                <w:lang w:eastAsia="fr-FR"/>
              </w:rPr>
              <w:fldChar w:fldCharType="begin"/>
            </w:r>
            <w:r w:rsidRPr="00955F00">
              <w:rPr>
                <w:rFonts w:cs="Arial"/>
                <w:sz w:val="20"/>
                <w:lang w:eastAsia="fr-FR"/>
              </w:rPr>
              <w:instrText xml:space="preserve"> REF _Ref146474604 \h  \* MERGEFORMAT </w:instrText>
            </w:r>
            <w:r w:rsidRPr="00955F00">
              <w:rPr>
                <w:rFonts w:cs="Arial"/>
                <w:sz w:val="20"/>
                <w:lang w:eastAsia="fr-FR"/>
              </w:rPr>
            </w:r>
            <w:r w:rsidRPr="00955F00">
              <w:rPr>
                <w:rFonts w:cs="Arial"/>
                <w:sz w:val="20"/>
                <w:lang w:eastAsia="fr-FR"/>
              </w:rPr>
              <w:fldChar w:fldCharType="separate"/>
            </w:r>
            <w:r w:rsidRPr="00C04E31">
              <w:rPr>
                <w:rFonts w:cs="Arial"/>
                <w:sz w:val="20"/>
                <w:lang w:eastAsia="fr-FR"/>
              </w:rPr>
              <w:t>Table 8</w:t>
            </w:r>
            <w:r w:rsidRPr="00955F00">
              <w:rPr>
                <w:rFonts w:cs="Arial"/>
                <w:sz w:val="20"/>
                <w:lang w:eastAsia="fr-FR"/>
              </w:rPr>
              <w:fldChar w:fldCharType="end"/>
            </w:r>
            <w:r w:rsidRPr="00955F00">
              <w:rPr>
                <w:rFonts w:cs="Arial"/>
                <w:sz w:val="20"/>
                <w:lang w:eastAsia="fr-FR"/>
              </w:rPr>
              <w:t xml:space="preserve"> that defines the type of the trigger.</w:t>
            </w:r>
          </w:p>
        </w:tc>
      </w:tr>
      <w:tr w:rsidR="000407D2" w:rsidRPr="00A5108D" w14:paraId="705E03C5"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D919B1B"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if (type == TRIGGER_COLLISION){</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F843EF"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52FBAC" w14:textId="77777777" w:rsidR="000407D2" w:rsidRPr="00A5108D" w:rsidRDefault="000407D2">
            <w:pPr>
              <w:spacing w:after="0" w:line="240" w:lineRule="auto"/>
              <w:jc w:val="center"/>
              <w:textAlignment w:val="baseline"/>
              <w:rPr>
                <w:rFonts w:ascii="Cambria" w:hAnsi="Cambria" w:cs="Arial"/>
                <w:sz w:val="20"/>
                <w:szCs w:val="20"/>
                <w:lang w:eastAsia="fr-FR"/>
              </w:rPr>
            </w:pP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A8DB2C6"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104619" w14:textId="77777777" w:rsidR="000407D2" w:rsidRPr="00A5108D" w:rsidRDefault="000407D2">
            <w:pPr>
              <w:spacing w:after="0" w:line="240" w:lineRule="auto"/>
              <w:jc w:val="both"/>
              <w:textAlignment w:val="baseline"/>
              <w:rPr>
                <w:rFonts w:ascii="Cambria" w:hAnsi="Cambria" w:cs="Arial"/>
                <w:sz w:val="20"/>
                <w:szCs w:val="20"/>
                <w:lang w:eastAsia="fr-FR"/>
              </w:rPr>
            </w:pPr>
          </w:p>
        </w:tc>
      </w:tr>
      <w:tr w:rsidR="0007192A" w:rsidRPr="00A5108D" w14:paraId="35272FD0"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0673375" w14:textId="7CC9CDC9" w:rsidR="0007192A" w:rsidRPr="00A5108D" w:rsidRDefault="0007192A" w:rsidP="0007192A">
            <w:pPr>
              <w:spacing w:after="0" w:line="240" w:lineRule="auto"/>
              <w:jc w:val="both"/>
              <w:textAlignment w:val="baseline"/>
              <w:rPr>
                <w:rFonts w:ascii="Cambria" w:hAnsi="Cambria" w:cs="Arial"/>
                <w:sz w:val="20"/>
                <w:szCs w:val="20"/>
                <w:lang w:eastAsia="fr-FR"/>
              </w:rPr>
            </w:pPr>
            <w:r w:rsidRPr="00955F00">
              <w:rPr>
                <w:rFonts w:cs="Arial"/>
                <w:sz w:val="20"/>
                <w:lang w:eastAsia="fr-FR"/>
              </w:rPr>
              <w:t>collider</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2DF0EA" w14:textId="64E89260" w:rsidR="0007192A" w:rsidRPr="00A5108D" w:rsidRDefault="0007192A" w:rsidP="0007192A">
            <w:pPr>
              <w:spacing w:after="0" w:line="240" w:lineRule="auto"/>
              <w:jc w:val="both"/>
              <w:textAlignment w:val="baseline"/>
              <w:rPr>
                <w:rFonts w:ascii="Cambria" w:hAnsi="Cambria" w:cs="Arial"/>
                <w:sz w:val="20"/>
                <w:szCs w:val="20"/>
                <w:lang w:eastAsia="fr-FR"/>
              </w:rPr>
            </w:pPr>
            <w:r w:rsidRPr="00955F00">
              <w:rPr>
                <w:rFonts w:cs="Arial"/>
                <w:sz w:val="20"/>
                <w:lang w:eastAsia="fr-FR"/>
              </w:rPr>
              <w:t>integer</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77FF994" w14:textId="49445E8A" w:rsidR="0007192A" w:rsidRPr="00A5108D" w:rsidRDefault="0007192A" w:rsidP="0007192A">
            <w:pPr>
              <w:spacing w:after="0" w:line="240" w:lineRule="auto"/>
              <w:jc w:val="center"/>
              <w:textAlignment w:val="baseline"/>
              <w:rPr>
                <w:rFonts w:ascii="Cambria" w:hAnsi="Cambria" w:cs="Arial"/>
                <w:sz w:val="20"/>
                <w:szCs w:val="20"/>
                <w:lang w:eastAsia="fr-FR"/>
              </w:rPr>
            </w:pPr>
            <w:r w:rsidRPr="00955F00">
              <w:rPr>
                <w:rFonts w:cs="Arial"/>
                <w:sz w:val="20"/>
                <w:lang w:eastAsia="fr-FR"/>
              </w:rPr>
              <w:t>M</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39681EC" w14:textId="77777777" w:rsidR="0007192A" w:rsidRPr="00A5108D" w:rsidRDefault="0007192A" w:rsidP="0007192A">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EEBC306" w14:textId="77777777" w:rsidR="0007192A" w:rsidRPr="00955F00" w:rsidRDefault="0007192A" w:rsidP="0007192A">
            <w:pPr>
              <w:spacing w:after="0"/>
              <w:rPr>
                <w:rFonts w:cs="Arial"/>
                <w:sz w:val="20"/>
                <w:lang w:eastAsia="fr-FR"/>
              </w:rPr>
            </w:pPr>
            <w:r w:rsidRPr="00955F00">
              <w:rPr>
                <w:rFonts w:cs="Arial"/>
                <w:sz w:val="20"/>
                <w:lang w:eastAsia="fr-FR"/>
              </w:rPr>
              <w:t>the index of the mesh element that provides the collider geometry for the current node.</w:t>
            </w:r>
          </w:p>
          <w:p w14:paraId="20032ECD" w14:textId="15A5B6CB" w:rsidR="0007192A" w:rsidRPr="00A5108D" w:rsidRDefault="0007192A" w:rsidP="0007192A">
            <w:pPr>
              <w:spacing w:after="0" w:line="240" w:lineRule="auto"/>
              <w:jc w:val="both"/>
              <w:textAlignment w:val="baseline"/>
              <w:rPr>
                <w:rFonts w:ascii="Cambria" w:hAnsi="Cambria" w:cs="Arial"/>
                <w:sz w:val="20"/>
                <w:szCs w:val="20"/>
                <w:lang w:eastAsia="fr-FR"/>
              </w:rPr>
            </w:pPr>
            <w:r w:rsidRPr="00955F00">
              <w:rPr>
                <w:rFonts w:cs="Arial"/>
                <w:sz w:val="20"/>
                <w:lang w:eastAsia="fr-FR"/>
              </w:rPr>
              <w:t xml:space="preserve">The collider mesh may reference a material. </w:t>
            </w:r>
          </w:p>
        </w:tc>
      </w:tr>
      <w:tr w:rsidR="0007192A" w:rsidRPr="00A5108D" w14:paraId="18E34F99"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BD28B56" w14:textId="77777777" w:rsidR="0007192A" w:rsidRPr="00A5108D" w:rsidRDefault="0007192A" w:rsidP="0007192A">
            <w:pPr>
              <w:spacing w:after="0" w:line="240" w:lineRule="auto"/>
              <w:jc w:val="both"/>
              <w:textAlignment w:val="baseline"/>
              <w:rPr>
                <w:rFonts w:ascii="Cambria" w:hAnsi="Cambria" w:cs="Arial"/>
                <w:sz w:val="20"/>
                <w:szCs w:val="20"/>
                <w:lang w:eastAsia="fr-FR"/>
              </w:rPr>
            </w:pPr>
            <w:proofErr w:type="spellStart"/>
            <w:r w:rsidRPr="00A5108D">
              <w:rPr>
                <w:rFonts w:ascii="Cambria" w:hAnsi="Cambria" w:cs="Arial"/>
                <w:sz w:val="20"/>
                <w:szCs w:val="20"/>
                <w:lang w:eastAsia="fr-FR"/>
              </w:rPr>
              <w:t>isStatic</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73860F1" w14:textId="77777777" w:rsidR="0007192A" w:rsidRPr="00A5108D" w:rsidRDefault="0007192A" w:rsidP="0007192A">
            <w:pPr>
              <w:spacing w:after="0" w:line="240" w:lineRule="auto"/>
              <w:jc w:val="both"/>
              <w:textAlignment w:val="baseline"/>
              <w:rPr>
                <w:rFonts w:ascii="Cambria" w:hAnsi="Cambria" w:cs="Arial"/>
                <w:sz w:val="20"/>
                <w:szCs w:val="20"/>
                <w:lang w:eastAsia="fr-FR"/>
              </w:rPr>
            </w:pPr>
            <w:proofErr w:type="spellStart"/>
            <w:r w:rsidRPr="00A5108D">
              <w:rPr>
                <w:rFonts w:ascii="Cambria" w:hAnsi="Cambria" w:cs="Arial"/>
                <w:sz w:val="20"/>
                <w:szCs w:val="20"/>
                <w:lang w:eastAsia="fr-FR"/>
              </w:rPr>
              <w:t>boolean</w:t>
            </w:r>
            <w:proofErr w:type="spellEnd"/>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8EBA7BD" w14:textId="77777777" w:rsidR="0007192A" w:rsidRPr="00A5108D" w:rsidRDefault="0007192A" w:rsidP="0007192A">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M</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38EBB41" w14:textId="77777777" w:rsidR="0007192A" w:rsidRPr="00A5108D" w:rsidRDefault="0007192A" w:rsidP="0007192A">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5B26BEE" w14:textId="1C18F7B6" w:rsidR="0007192A" w:rsidRPr="00A5108D" w:rsidRDefault="001A48F1" w:rsidP="0007192A">
            <w:pPr>
              <w:spacing w:after="0" w:line="240" w:lineRule="auto"/>
              <w:jc w:val="both"/>
              <w:textAlignment w:val="baseline"/>
              <w:rPr>
                <w:rFonts w:ascii="Cambria" w:hAnsi="Cambria" w:cs="Arial"/>
                <w:sz w:val="20"/>
                <w:szCs w:val="20"/>
                <w:lang w:eastAsia="fr-FR"/>
              </w:rPr>
            </w:pPr>
            <w:r w:rsidRPr="00955F00">
              <w:rPr>
                <w:rFonts w:cs="Arial"/>
                <w:sz w:val="20"/>
                <w:lang w:eastAsia="fr-FR"/>
              </w:rPr>
              <w:t>If True, the collider is defined as a static collider.</w:t>
            </w:r>
          </w:p>
        </w:tc>
      </w:tr>
      <w:tr w:rsidR="006038DF" w:rsidRPr="00A5108D" w14:paraId="1F5288FA"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5BAC8A8" w14:textId="12EAD181" w:rsidR="006038DF" w:rsidRPr="00A5108D" w:rsidRDefault="006038DF" w:rsidP="006038DF">
            <w:pPr>
              <w:spacing w:after="0" w:line="240" w:lineRule="auto"/>
              <w:jc w:val="both"/>
              <w:textAlignment w:val="baseline"/>
              <w:rPr>
                <w:rFonts w:ascii="Cambria" w:hAnsi="Cambria" w:cs="Arial"/>
                <w:sz w:val="20"/>
                <w:szCs w:val="20"/>
                <w:lang w:eastAsia="fr-FR"/>
              </w:rPr>
            </w:pPr>
            <w:r>
              <w:rPr>
                <w:rFonts w:cs="Arial"/>
                <w:sz w:val="20"/>
                <w:lang w:eastAsia="fr-FR"/>
              </w:rPr>
              <w:t>physics</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9B08D02" w14:textId="5573FCAE" w:rsidR="006038DF" w:rsidRPr="00A5108D" w:rsidRDefault="006038DF" w:rsidP="006038DF">
            <w:pPr>
              <w:spacing w:after="0" w:line="240" w:lineRule="auto"/>
              <w:jc w:val="both"/>
              <w:textAlignment w:val="baseline"/>
              <w:rPr>
                <w:rFonts w:ascii="Cambria" w:hAnsi="Cambria" w:cs="Arial"/>
                <w:sz w:val="20"/>
                <w:szCs w:val="20"/>
                <w:lang w:eastAsia="fr-FR"/>
              </w:rPr>
            </w:pPr>
            <w:r>
              <w:rPr>
                <w:rFonts w:cs="Arial"/>
                <w:sz w:val="20"/>
                <w:lang w:eastAsia="fr-FR"/>
              </w:rPr>
              <w:t>object</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1E2D23" w14:textId="5DB18F9A" w:rsidR="006038DF" w:rsidRPr="00A5108D" w:rsidRDefault="006038DF" w:rsidP="006038DF">
            <w:pPr>
              <w:spacing w:after="0" w:line="240" w:lineRule="auto"/>
              <w:jc w:val="center"/>
              <w:textAlignment w:val="baseline"/>
              <w:rPr>
                <w:rFonts w:ascii="Cambria" w:hAnsi="Cambria" w:cs="Arial"/>
                <w:sz w:val="20"/>
                <w:szCs w:val="20"/>
                <w:lang w:eastAsia="fr-FR"/>
              </w:rPr>
            </w:pPr>
            <w:r>
              <w:rPr>
                <w:rFonts w:cs="Arial"/>
                <w:sz w:val="20"/>
                <w:lang w:eastAsia="fr-FR"/>
              </w:rPr>
              <w:t>O</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B68663" w14:textId="535866B0" w:rsidR="006038DF" w:rsidRPr="00A5108D" w:rsidRDefault="00151592" w:rsidP="006038DF">
            <w:pPr>
              <w:spacing w:after="0" w:line="240" w:lineRule="auto"/>
              <w:jc w:val="both"/>
              <w:textAlignment w:val="baseline"/>
              <w:rPr>
                <w:rFonts w:ascii="Cambria" w:hAnsi="Cambria" w:cs="Arial"/>
                <w:sz w:val="20"/>
                <w:szCs w:val="20"/>
                <w:lang w:eastAsia="fr-FR"/>
              </w:rPr>
            </w:pPr>
            <w:r>
              <w:rPr>
                <w:rFonts w:ascii="Cambria" w:hAnsi="Cambria" w:cs="Arial"/>
                <w:sz w:val="20"/>
                <w:szCs w:val="20"/>
                <w:lang w:eastAsia="fr-FR"/>
              </w:rPr>
              <w:t>N/A</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24E424E" w14:textId="7FDEF277" w:rsidR="006038DF" w:rsidRPr="00A5108D" w:rsidRDefault="006038DF" w:rsidP="006038DF">
            <w:pPr>
              <w:spacing w:after="0" w:line="240" w:lineRule="auto"/>
              <w:jc w:val="both"/>
              <w:textAlignment w:val="baseline"/>
              <w:rPr>
                <w:rFonts w:ascii="Cambria" w:hAnsi="Cambria" w:cs="Arial"/>
                <w:sz w:val="20"/>
                <w:szCs w:val="20"/>
                <w:lang w:eastAsia="fr-FR"/>
              </w:rPr>
            </w:pPr>
            <w:r w:rsidRPr="002C4CD3">
              <w:rPr>
                <w:rFonts w:cs="Arial"/>
                <w:sz w:val="20"/>
                <w:lang w:eastAsia="fr-FR"/>
              </w:rPr>
              <w:t xml:space="preserve">Provides a set of parameters at </w:t>
            </w:r>
            <w:r>
              <w:rPr>
                <w:rFonts w:cs="Arial"/>
                <w:sz w:val="20"/>
                <w:lang w:eastAsia="fr-FR"/>
              </w:rPr>
              <w:t>node</w:t>
            </w:r>
            <w:r w:rsidRPr="002C4CD3">
              <w:rPr>
                <w:rFonts w:cs="Arial"/>
                <w:sz w:val="20"/>
                <w:lang w:eastAsia="fr-FR"/>
              </w:rPr>
              <w:t xml:space="preserve"> level to be used for the physics simulation. The semantics of this object is given in table xx</w:t>
            </w:r>
            <w:r>
              <w:rPr>
                <w:rFonts w:cs="Arial"/>
                <w:sz w:val="20"/>
                <w:lang w:eastAsia="fr-FR"/>
              </w:rPr>
              <w:t>4</w:t>
            </w:r>
            <w:r w:rsidRPr="002C4CD3">
              <w:rPr>
                <w:rFonts w:cs="Arial"/>
                <w:sz w:val="20"/>
                <w:lang w:eastAsia="fr-FR"/>
              </w:rPr>
              <w:t>.</w:t>
            </w:r>
          </w:p>
        </w:tc>
      </w:tr>
      <w:tr w:rsidR="006038DF" w:rsidRPr="00A5108D" w14:paraId="078C0C8A"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0D2443" w14:textId="77777777"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primitives</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E3501FE" w14:textId="77777777"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array(Primitive)</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29A5D71" w14:textId="77777777" w:rsidR="006038DF" w:rsidRPr="00A5108D" w:rsidRDefault="006038DF" w:rsidP="006038DF">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O</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6FF8EBF" w14:textId="77777777"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N/A</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513EEEF" w14:textId="77777777"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List of primitives used to activate the proximity or collision trigger.</w:t>
            </w:r>
          </w:p>
          <w:p w14:paraId="38C20D7B" w14:textId="77777777"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 xml:space="preserve">Semantics are presented in Table 34. </w:t>
            </w:r>
          </w:p>
        </w:tc>
      </w:tr>
      <w:tr w:rsidR="006038DF" w:rsidRPr="00A5108D" w14:paraId="6944651C" w14:textId="77777777">
        <w:trPr>
          <w:trHeight w:val="404"/>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C9D058" w14:textId="77777777"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34A7B03" w14:textId="77777777" w:rsidR="006038DF" w:rsidRPr="00A5108D" w:rsidRDefault="006038DF" w:rsidP="006038DF">
            <w:pPr>
              <w:spacing w:after="0" w:line="240" w:lineRule="auto"/>
              <w:jc w:val="both"/>
              <w:textAlignment w:val="baseline"/>
              <w:rPr>
                <w:rFonts w:ascii="Cambria" w:hAnsi="Cambria" w:cs="Arial"/>
                <w:sz w:val="20"/>
                <w:szCs w:val="20"/>
                <w:lang w:eastAsia="fr-FR"/>
              </w:rPr>
            </w:pP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5E0106" w14:textId="77777777" w:rsidR="006038DF" w:rsidRPr="00A5108D" w:rsidRDefault="006038DF" w:rsidP="006038DF">
            <w:pPr>
              <w:spacing w:after="0" w:line="240" w:lineRule="auto"/>
              <w:jc w:val="center"/>
              <w:textAlignment w:val="baseline"/>
              <w:rPr>
                <w:rFonts w:ascii="Cambria" w:hAnsi="Cambria" w:cs="Arial"/>
                <w:sz w:val="20"/>
                <w:szCs w:val="20"/>
                <w:lang w:eastAsia="fr-FR"/>
              </w:rPr>
            </w:pP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05A2256" w14:textId="77777777" w:rsidR="006038DF" w:rsidRPr="00A5108D" w:rsidRDefault="006038DF" w:rsidP="006038DF">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E4314E" w14:textId="77777777" w:rsidR="006038DF" w:rsidRPr="00A5108D" w:rsidRDefault="006038DF" w:rsidP="006038DF">
            <w:pPr>
              <w:spacing w:after="0" w:line="240" w:lineRule="auto"/>
              <w:jc w:val="both"/>
              <w:textAlignment w:val="baseline"/>
              <w:rPr>
                <w:rFonts w:ascii="Cambria" w:hAnsi="Cambria" w:cs="Arial"/>
                <w:sz w:val="20"/>
                <w:szCs w:val="20"/>
                <w:lang w:eastAsia="fr-FR"/>
              </w:rPr>
            </w:pPr>
          </w:p>
        </w:tc>
      </w:tr>
      <w:tr w:rsidR="006038DF" w:rsidRPr="00A5108D" w14:paraId="7F5B7276" w14:textId="77777777">
        <w:trPr>
          <w:trHeight w:val="404"/>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E7D2F6" w14:textId="77777777" w:rsidR="006038DF" w:rsidRPr="00A5108D" w:rsidRDefault="006038DF" w:rsidP="006038DF">
            <w:pPr>
              <w:spacing w:after="0" w:line="240" w:lineRule="auto"/>
              <w:jc w:val="both"/>
              <w:textAlignment w:val="baseline"/>
              <w:rPr>
                <w:rFonts w:ascii="Cambria" w:hAnsi="Cambria" w:cs="Arial"/>
                <w:sz w:val="20"/>
                <w:szCs w:val="20"/>
                <w:lang w:eastAsia="fr-FR"/>
              </w:rPr>
            </w:pPr>
            <w:r>
              <w:rPr>
                <w:rFonts w:ascii="Cambria" w:hAnsi="Cambria" w:cs="Arial"/>
                <w:sz w:val="20"/>
                <w:szCs w:val="20"/>
                <w:lang w:eastAsia="fr-FR"/>
              </w:rPr>
              <w:t xml:space="preserve"> …</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B9527DE" w14:textId="77777777" w:rsidR="006038DF" w:rsidRPr="00A5108D" w:rsidRDefault="006038DF" w:rsidP="006038DF">
            <w:pPr>
              <w:spacing w:after="0" w:line="240" w:lineRule="auto"/>
              <w:jc w:val="both"/>
              <w:textAlignment w:val="baseline"/>
              <w:rPr>
                <w:rFonts w:ascii="Cambria" w:hAnsi="Cambria" w:cs="Arial"/>
                <w:sz w:val="20"/>
                <w:szCs w:val="20"/>
                <w:lang w:eastAsia="fr-FR"/>
              </w:rPr>
            </w:pP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4275D45" w14:textId="77777777" w:rsidR="006038DF" w:rsidRPr="00A5108D" w:rsidRDefault="006038DF" w:rsidP="006038DF">
            <w:pPr>
              <w:spacing w:after="0" w:line="240" w:lineRule="auto"/>
              <w:jc w:val="center"/>
              <w:textAlignment w:val="baseline"/>
              <w:rPr>
                <w:rFonts w:ascii="Cambria" w:hAnsi="Cambria" w:cs="Arial"/>
                <w:sz w:val="20"/>
                <w:szCs w:val="20"/>
                <w:lang w:eastAsia="fr-FR"/>
              </w:rPr>
            </w:pP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531F005" w14:textId="77777777" w:rsidR="006038DF" w:rsidRPr="00A5108D" w:rsidRDefault="006038DF" w:rsidP="006038DF">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7D19C06" w14:textId="77777777" w:rsidR="006038DF" w:rsidRPr="00A5108D" w:rsidRDefault="006038DF" w:rsidP="006038DF">
            <w:pPr>
              <w:spacing w:after="0" w:line="240" w:lineRule="auto"/>
              <w:jc w:val="both"/>
              <w:textAlignment w:val="baseline"/>
              <w:rPr>
                <w:rFonts w:ascii="Cambria" w:hAnsi="Cambria" w:cs="Arial"/>
                <w:sz w:val="20"/>
                <w:szCs w:val="20"/>
                <w:lang w:eastAsia="fr-FR"/>
              </w:rPr>
            </w:pPr>
          </w:p>
        </w:tc>
      </w:tr>
    </w:tbl>
    <w:p w14:paraId="5DCE3B86" w14:textId="77777777" w:rsidR="000407D2" w:rsidRDefault="000407D2" w:rsidP="00717375">
      <w:pPr>
        <w:rPr>
          <w:rFonts w:ascii="Cambria" w:hAnsi="Cambria" w:cs="Arial"/>
          <w:lang w:val="en-GB"/>
        </w:rPr>
      </w:pPr>
    </w:p>
    <w:p w14:paraId="5C05C308" w14:textId="6417EC23" w:rsidR="000407D2" w:rsidRDefault="000407D2" w:rsidP="00717375">
      <w:pPr>
        <w:rPr>
          <w:rFonts w:ascii="Cambria" w:hAnsi="Cambria" w:cs="Arial"/>
          <w:i/>
          <w:iCs/>
        </w:rPr>
      </w:pPr>
      <w:r>
        <w:rPr>
          <w:rFonts w:ascii="Cambria" w:hAnsi="Cambria" w:cs="Arial"/>
          <w:i/>
          <w:iCs/>
        </w:rPr>
        <w:t>And add the following text</w:t>
      </w:r>
    </w:p>
    <w:p w14:paraId="6AD8855F" w14:textId="3116C1E1" w:rsidR="000407D2" w:rsidRPr="00A5108D" w:rsidRDefault="000407D2" w:rsidP="000407D2">
      <w:r>
        <w:t xml:space="preserve">The semantics of </w:t>
      </w:r>
      <w:r w:rsidR="006038DF">
        <w:t>a</w:t>
      </w:r>
      <w:r>
        <w:t xml:space="preserve"> </w:t>
      </w:r>
      <w:r w:rsidR="006038DF" w:rsidRPr="006038DF">
        <w:rPr>
          <w:i/>
          <w:iCs/>
        </w:rPr>
        <w:t>physics</w:t>
      </w:r>
      <w:r w:rsidR="006038DF">
        <w:t xml:space="preserve"> object</w:t>
      </w:r>
      <w:r>
        <w:t xml:space="preserve"> at node level, are defined in Table xx4.</w:t>
      </w:r>
    </w:p>
    <w:p w14:paraId="0F818BEB" w14:textId="3B340137" w:rsidR="000407D2" w:rsidRPr="00A5108D" w:rsidRDefault="000407D2" w:rsidP="000407D2">
      <w:pPr>
        <w:jc w:val="center"/>
        <w:rPr>
          <w:b/>
          <w:bCs/>
        </w:rPr>
      </w:pPr>
      <w:r w:rsidRPr="00A5108D">
        <w:rPr>
          <w:b/>
          <w:bCs/>
        </w:rPr>
        <w:t xml:space="preserve">Table xx4: Semantic of </w:t>
      </w:r>
      <w:r w:rsidR="006038DF">
        <w:rPr>
          <w:b/>
          <w:bCs/>
        </w:rPr>
        <w:t>a</w:t>
      </w:r>
      <w:r w:rsidRPr="00A5108D">
        <w:rPr>
          <w:b/>
          <w:bCs/>
        </w:rPr>
        <w:t xml:space="preserve"> node level </w:t>
      </w:r>
      <w:r w:rsidR="006038DF" w:rsidRPr="006038DF">
        <w:rPr>
          <w:b/>
          <w:bCs/>
          <w:i/>
          <w:iCs/>
        </w:rPr>
        <w:t>physics</w:t>
      </w:r>
      <w:r w:rsidR="006038DF">
        <w:rPr>
          <w:b/>
          <w:bCs/>
        </w:rPr>
        <w:t xml:space="preserve"> object</w:t>
      </w:r>
    </w:p>
    <w:tbl>
      <w:tblPr>
        <w:tblW w:w="93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64"/>
        <w:gridCol w:w="898"/>
        <w:gridCol w:w="540"/>
        <w:gridCol w:w="1800"/>
        <w:gridCol w:w="4037"/>
      </w:tblGrid>
      <w:tr w:rsidR="006038DF" w:rsidRPr="00A5108D" w14:paraId="43AA7F28"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7E17A54" w14:textId="47AA7E94"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Segoe UI"/>
                <w:b/>
                <w:bCs/>
                <w:lang w:eastAsia="fr-FR"/>
              </w:rPr>
              <w:t>Name</w:t>
            </w:r>
            <w:r w:rsidRPr="00A5108D">
              <w:rPr>
                <w:rFonts w:ascii="Cambria" w:hAnsi="Cambria" w:cs="Segoe UI"/>
                <w:lang w:eastAsia="fr-FR"/>
              </w:rPr>
              <w:t>  </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1EDF0E" w14:textId="4EADF1C8"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Segoe UI"/>
                <w:b/>
                <w:bCs/>
                <w:lang w:eastAsia="fr-FR"/>
              </w:rPr>
              <w:t>Type</w:t>
            </w:r>
            <w:r w:rsidRPr="00A5108D">
              <w:rPr>
                <w:rFonts w:ascii="Cambria" w:hAnsi="Cambria" w:cs="Segoe UI"/>
                <w:lang w:eastAsia="fr-FR"/>
              </w:rPr>
              <w:t>  </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B5FDD59" w14:textId="58F1336C" w:rsidR="006038DF" w:rsidRPr="00A5108D" w:rsidRDefault="006038DF" w:rsidP="006038DF">
            <w:pPr>
              <w:spacing w:after="0" w:line="240" w:lineRule="auto"/>
              <w:jc w:val="center"/>
              <w:textAlignment w:val="baseline"/>
              <w:rPr>
                <w:rFonts w:ascii="Cambria" w:hAnsi="Cambria" w:cs="Arial"/>
                <w:sz w:val="20"/>
                <w:szCs w:val="20"/>
                <w:lang w:eastAsia="fr-FR"/>
              </w:rPr>
            </w:pPr>
            <w:r w:rsidRPr="00A5108D">
              <w:rPr>
                <w:rFonts w:ascii="Cambria" w:hAnsi="Cambria" w:cs="Segoe UI"/>
                <w:b/>
                <w:bCs/>
                <w:lang w:eastAsia="fr-FR"/>
              </w:rPr>
              <w:t>Usage</w:t>
            </w:r>
            <w:r w:rsidRPr="00A5108D">
              <w:rPr>
                <w:rFonts w:ascii="Cambria" w:hAnsi="Cambria" w:cs="Segoe UI"/>
                <w:lang w:eastAsia="fr-FR"/>
              </w:rPr>
              <w:t>  </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7BB8131" w14:textId="3C80A8F8"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Segoe UI"/>
                <w:b/>
                <w:bCs/>
                <w:lang w:eastAsia="fr-FR"/>
              </w:rPr>
              <w:t>Default</w:t>
            </w:r>
            <w:r w:rsidRPr="00A5108D">
              <w:rPr>
                <w:rFonts w:ascii="Cambria" w:hAnsi="Cambria" w:cs="Segoe UI"/>
                <w:lang w:eastAsia="fr-FR"/>
              </w:rPr>
              <w:t>  </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BE6EB9" w14:textId="3DF94013" w:rsidR="006038DF" w:rsidRPr="00A5108D" w:rsidRDefault="006038DF" w:rsidP="006038DF">
            <w:pPr>
              <w:spacing w:after="0" w:line="240" w:lineRule="auto"/>
              <w:jc w:val="both"/>
              <w:textAlignment w:val="baseline"/>
              <w:rPr>
                <w:rFonts w:ascii="Cambria" w:hAnsi="Cambria" w:cs="Arial"/>
                <w:sz w:val="20"/>
                <w:szCs w:val="20"/>
                <w:lang w:eastAsia="fr-FR"/>
              </w:rPr>
            </w:pPr>
            <w:r w:rsidRPr="00A5108D">
              <w:rPr>
                <w:rFonts w:ascii="Cambria" w:hAnsi="Cambria" w:cs="Segoe UI"/>
                <w:b/>
                <w:bCs/>
                <w:lang w:eastAsia="fr-FR"/>
              </w:rPr>
              <w:t>Description</w:t>
            </w:r>
            <w:r w:rsidRPr="00A5108D">
              <w:rPr>
                <w:rFonts w:ascii="Cambria" w:hAnsi="Cambria" w:cs="Segoe UI"/>
                <w:lang w:eastAsia="fr-FR"/>
              </w:rPr>
              <w:t>  </w:t>
            </w:r>
          </w:p>
        </w:tc>
      </w:tr>
      <w:tr w:rsidR="000407D2" w:rsidRPr="00A5108D" w14:paraId="14EFD020"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EDCF419" w14:textId="77777777" w:rsidR="000407D2" w:rsidRPr="00A5108D" w:rsidRDefault="000407D2">
            <w:pPr>
              <w:spacing w:after="0" w:line="240" w:lineRule="auto"/>
              <w:jc w:val="both"/>
              <w:textAlignment w:val="baseline"/>
              <w:rPr>
                <w:rFonts w:ascii="Cambria" w:hAnsi="Cambria" w:cs="Arial"/>
                <w:sz w:val="20"/>
                <w:szCs w:val="20"/>
                <w:lang w:eastAsia="fr-FR"/>
              </w:rPr>
            </w:pPr>
            <w:proofErr w:type="spellStart"/>
            <w:r w:rsidRPr="00A5108D">
              <w:rPr>
                <w:rFonts w:ascii="Cambria" w:hAnsi="Cambria" w:cs="Arial"/>
                <w:sz w:val="20"/>
                <w:szCs w:val="20"/>
                <w:lang w:eastAsia="fr-FR"/>
              </w:rPr>
              <w:t>needPreciseCollisionDetection</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D8D69BA"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Boolean</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51DEE25" w14:textId="77777777" w:rsidR="000407D2" w:rsidRPr="00A5108D" w:rsidRDefault="000407D2">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O</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845D8BB"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false</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A986F3B"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If true, the physics engine should handle the collision detection more accurately by increasing the detection rate for this node.</w:t>
            </w:r>
          </w:p>
        </w:tc>
      </w:tr>
      <w:tr w:rsidR="000407D2" w:rsidRPr="00A5108D" w14:paraId="58158D5F"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101D1D" w14:textId="77777777" w:rsidR="000407D2" w:rsidRPr="00A5108D" w:rsidRDefault="000407D2">
            <w:pPr>
              <w:spacing w:after="0" w:line="240" w:lineRule="auto"/>
              <w:jc w:val="both"/>
              <w:textAlignment w:val="baseline"/>
              <w:rPr>
                <w:rFonts w:ascii="Cambria" w:hAnsi="Cambria" w:cs="Arial"/>
                <w:sz w:val="20"/>
                <w:szCs w:val="20"/>
                <w:lang w:eastAsia="fr-FR"/>
              </w:rPr>
            </w:pPr>
            <w:proofErr w:type="spellStart"/>
            <w:r w:rsidRPr="00A5108D">
              <w:rPr>
                <w:rFonts w:ascii="Cambria" w:hAnsi="Cambria" w:cs="Arial"/>
                <w:sz w:val="20"/>
                <w:szCs w:val="20"/>
                <w:lang w:eastAsia="fr-FR"/>
              </w:rPr>
              <w:t>linearDamping</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39B1EF"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Number</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86BF3D8" w14:textId="77777777" w:rsidR="000407D2" w:rsidRPr="00A5108D" w:rsidRDefault="000407D2">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O</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0766D08"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0</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416AED"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 xml:space="preserve">A non-negative value, in </w:t>
            </w:r>
            <w:proofErr w:type="gramStart"/>
            <w:r w:rsidRPr="00A5108D">
              <w:rPr>
                <w:rFonts w:ascii="Cambria" w:hAnsi="Cambria" w:cs="Arial"/>
                <w:sz w:val="20"/>
                <w:szCs w:val="20"/>
                <w:lang w:eastAsia="fr-FR"/>
              </w:rPr>
              <w:t>second</w:t>
            </w:r>
            <w:r w:rsidRPr="00A5108D">
              <w:rPr>
                <w:rFonts w:ascii="Cambria" w:hAnsi="Cambria" w:cs="Arial"/>
                <w:sz w:val="20"/>
                <w:szCs w:val="20"/>
                <w:vertAlign w:val="superscript"/>
                <w:lang w:eastAsia="fr-FR"/>
              </w:rPr>
              <w:t>-1</w:t>
            </w:r>
            <w:proofErr w:type="gramEnd"/>
            <w:r w:rsidRPr="00A5108D">
              <w:rPr>
                <w:rFonts w:ascii="Cambria" w:hAnsi="Cambria" w:cs="Arial"/>
                <w:sz w:val="20"/>
                <w:szCs w:val="20"/>
                <w:lang w:eastAsia="fr-FR"/>
              </w:rPr>
              <w:t xml:space="preserve"> (s</w:t>
            </w:r>
            <w:r w:rsidRPr="00A5108D">
              <w:rPr>
                <w:rFonts w:ascii="Cambria" w:hAnsi="Cambria" w:cs="Arial"/>
                <w:sz w:val="20"/>
                <w:szCs w:val="20"/>
                <w:vertAlign w:val="superscript"/>
                <w:lang w:eastAsia="fr-FR"/>
              </w:rPr>
              <w:t>-1</w:t>
            </w:r>
            <w:r w:rsidRPr="00A5108D">
              <w:rPr>
                <w:rFonts w:ascii="Cambria" w:hAnsi="Cambria" w:cs="Arial"/>
                <w:sz w:val="20"/>
                <w:szCs w:val="20"/>
                <w:lang w:eastAsia="fr-FR"/>
              </w:rPr>
              <w:t xml:space="preserve">), as defined in the international unit system. It    </w:t>
            </w:r>
            <w:r w:rsidRPr="00A5108D">
              <w:rPr>
                <w:rFonts w:ascii="Cambria" w:hAnsi="Cambria" w:cs="Arial"/>
                <w:sz w:val="20"/>
                <w:szCs w:val="20"/>
                <w:lang w:eastAsia="fr-FR"/>
              </w:rPr>
              <w:lastRenderedPageBreak/>
              <w:t xml:space="preserve">defines the linear drag coefficient which corresponds to the rate of decrease of the linear velocity over time. </w:t>
            </w:r>
          </w:p>
          <w:p w14:paraId="1AAFE795"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It is used to compute a new velocity value V(t) at each simulation step (dt):</w:t>
            </w:r>
          </w:p>
          <w:p w14:paraId="69540A21"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V(</w:t>
            </w:r>
            <w:proofErr w:type="spellStart"/>
            <w:r w:rsidRPr="00A5108D">
              <w:rPr>
                <w:rFonts w:ascii="Cambria" w:hAnsi="Cambria" w:cs="Arial"/>
                <w:sz w:val="20"/>
                <w:szCs w:val="20"/>
                <w:lang w:eastAsia="fr-FR"/>
              </w:rPr>
              <w:t>t+dt</w:t>
            </w:r>
            <w:proofErr w:type="spellEnd"/>
            <w:r w:rsidRPr="00A5108D">
              <w:rPr>
                <w:rFonts w:ascii="Cambria" w:hAnsi="Cambria" w:cs="Arial"/>
                <w:sz w:val="20"/>
                <w:szCs w:val="20"/>
                <w:lang w:eastAsia="fr-FR"/>
              </w:rPr>
              <w:t>) = V(t)*(1-linearDamping*dt), the velocity being clamped to 0.</w:t>
            </w:r>
          </w:p>
        </w:tc>
      </w:tr>
      <w:tr w:rsidR="000407D2" w:rsidRPr="00A5108D" w14:paraId="53A99FA3"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DD593E" w14:textId="77777777" w:rsidR="000407D2" w:rsidRPr="00A5108D" w:rsidRDefault="000407D2">
            <w:pPr>
              <w:spacing w:after="0" w:line="240" w:lineRule="auto"/>
              <w:jc w:val="both"/>
              <w:textAlignment w:val="baseline"/>
              <w:rPr>
                <w:rFonts w:ascii="Cambria" w:hAnsi="Cambria" w:cs="Arial"/>
                <w:sz w:val="20"/>
                <w:szCs w:val="20"/>
                <w:lang w:eastAsia="fr-FR"/>
              </w:rPr>
            </w:pPr>
            <w:proofErr w:type="spellStart"/>
            <w:r w:rsidRPr="00A5108D">
              <w:rPr>
                <w:rFonts w:ascii="Cambria" w:hAnsi="Cambria" w:cs="Arial"/>
                <w:sz w:val="20"/>
                <w:szCs w:val="20"/>
                <w:lang w:eastAsia="fr-FR"/>
              </w:rPr>
              <w:lastRenderedPageBreak/>
              <w:t>angularDamping</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FB5704C"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number</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EA1E61B" w14:textId="77777777" w:rsidR="000407D2" w:rsidRPr="00A5108D" w:rsidRDefault="000407D2">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O</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4057320"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0</w:t>
            </w: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1E59E2"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 xml:space="preserve">A non-negative value, in </w:t>
            </w:r>
            <w:proofErr w:type="gramStart"/>
            <w:r w:rsidRPr="00A5108D">
              <w:rPr>
                <w:rFonts w:ascii="Cambria" w:hAnsi="Cambria" w:cs="Arial"/>
                <w:sz w:val="20"/>
                <w:szCs w:val="20"/>
                <w:lang w:eastAsia="fr-FR"/>
              </w:rPr>
              <w:t>second</w:t>
            </w:r>
            <w:r w:rsidRPr="00A5108D">
              <w:rPr>
                <w:rFonts w:ascii="Cambria" w:hAnsi="Cambria" w:cs="Arial"/>
                <w:sz w:val="20"/>
                <w:szCs w:val="20"/>
                <w:vertAlign w:val="superscript"/>
                <w:lang w:eastAsia="fr-FR"/>
              </w:rPr>
              <w:t>-1</w:t>
            </w:r>
            <w:proofErr w:type="gramEnd"/>
            <w:r w:rsidRPr="00A5108D">
              <w:rPr>
                <w:rFonts w:ascii="Cambria" w:hAnsi="Cambria" w:cs="Arial"/>
                <w:sz w:val="20"/>
                <w:szCs w:val="20"/>
                <w:lang w:eastAsia="fr-FR"/>
              </w:rPr>
              <w:t xml:space="preserve"> (s</w:t>
            </w:r>
            <w:r w:rsidRPr="00A5108D">
              <w:rPr>
                <w:rFonts w:ascii="Cambria" w:hAnsi="Cambria" w:cs="Arial"/>
                <w:sz w:val="20"/>
                <w:szCs w:val="20"/>
                <w:vertAlign w:val="superscript"/>
                <w:lang w:eastAsia="fr-FR"/>
              </w:rPr>
              <w:t>-1</w:t>
            </w:r>
            <w:r w:rsidRPr="00A5108D">
              <w:rPr>
                <w:rFonts w:ascii="Cambria" w:hAnsi="Cambria" w:cs="Arial"/>
                <w:sz w:val="20"/>
                <w:szCs w:val="20"/>
                <w:lang w:eastAsia="fr-FR"/>
              </w:rPr>
              <w:t xml:space="preserve">), as defined in the international unit system. It defines the angular drag coefficient which corresponds to the rate of decrease of the angular velocity over time. </w:t>
            </w:r>
          </w:p>
          <w:p w14:paraId="176B02FA"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It is used to compute a new velocity value V(t) at each simulation step (dt):</w:t>
            </w:r>
          </w:p>
          <w:p w14:paraId="7F5DFC6B"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V(</w:t>
            </w:r>
            <w:proofErr w:type="spellStart"/>
            <w:r w:rsidRPr="00A5108D">
              <w:rPr>
                <w:rFonts w:ascii="Cambria" w:hAnsi="Cambria" w:cs="Arial"/>
                <w:sz w:val="20"/>
                <w:szCs w:val="20"/>
                <w:lang w:eastAsia="fr-FR"/>
              </w:rPr>
              <w:t>t+dt</w:t>
            </w:r>
            <w:proofErr w:type="spellEnd"/>
            <w:r w:rsidRPr="00A5108D">
              <w:rPr>
                <w:rFonts w:ascii="Cambria" w:hAnsi="Cambria" w:cs="Arial"/>
                <w:sz w:val="20"/>
                <w:szCs w:val="20"/>
                <w:lang w:eastAsia="fr-FR"/>
              </w:rPr>
              <w:t>) = V(t)*(1-angularDamping*dt), the velocity being clamped to 0.</w:t>
            </w:r>
          </w:p>
        </w:tc>
      </w:tr>
      <w:tr w:rsidR="000407D2" w:rsidRPr="00A5108D" w14:paraId="01CEDCE2"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D5E1957" w14:textId="77777777" w:rsidR="000407D2" w:rsidRPr="00A5108D" w:rsidRDefault="000407D2">
            <w:pPr>
              <w:spacing w:after="0" w:line="240" w:lineRule="auto"/>
              <w:jc w:val="both"/>
              <w:textAlignment w:val="baseline"/>
              <w:rPr>
                <w:rFonts w:ascii="Cambria" w:hAnsi="Cambria" w:cs="Arial"/>
                <w:sz w:val="20"/>
                <w:szCs w:val="20"/>
                <w:lang w:eastAsia="fr-FR"/>
              </w:rPr>
            </w:pPr>
            <w:proofErr w:type="spellStart"/>
            <w:r w:rsidRPr="00A5108D">
              <w:rPr>
                <w:rFonts w:ascii="Cambria" w:hAnsi="Cambria" w:cs="Arial"/>
                <w:sz w:val="20"/>
                <w:szCs w:val="20"/>
                <w:lang w:eastAsia="fr-FR"/>
              </w:rPr>
              <w:t>useGravity</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DFEF261" w14:textId="77777777" w:rsidR="000407D2" w:rsidRPr="00A5108D" w:rsidRDefault="000407D2">
            <w:pPr>
              <w:spacing w:after="0" w:line="240" w:lineRule="auto"/>
              <w:jc w:val="both"/>
              <w:textAlignment w:val="baseline"/>
              <w:rPr>
                <w:rFonts w:ascii="Cambria" w:hAnsi="Cambria" w:cs="Arial"/>
                <w:sz w:val="20"/>
                <w:szCs w:val="20"/>
                <w:lang w:eastAsia="fr-FR"/>
              </w:rPr>
            </w:pPr>
            <w:proofErr w:type="spellStart"/>
            <w:r w:rsidRPr="00A5108D">
              <w:rPr>
                <w:rFonts w:ascii="Cambria" w:hAnsi="Cambria" w:cs="Arial"/>
                <w:sz w:val="20"/>
                <w:szCs w:val="20"/>
                <w:lang w:eastAsia="fr-FR"/>
              </w:rPr>
              <w:t>boolean</w:t>
            </w:r>
            <w:proofErr w:type="spellEnd"/>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8A52991" w14:textId="77777777" w:rsidR="000407D2" w:rsidRPr="00A5108D" w:rsidRDefault="000407D2">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 xml:space="preserve">M </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338473D"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111C567"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Indicates if the gravity affects the object</w:t>
            </w:r>
          </w:p>
        </w:tc>
      </w:tr>
      <w:tr w:rsidR="000407D2" w:rsidRPr="00A5108D" w14:paraId="324CBC8D"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7FC831E"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mass</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D3F1EDF"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number</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9901D10" w14:textId="77777777" w:rsidR="000407D2" w:rsidRPr="00A5108D" w:rsidRDefault="000407D2">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M</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8B7D6A9"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FB30828"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Mass of the object in kilogram, as defined in the international unit system.</w:t>
            </w:r>
          </w:p>
        </w:tc>
      </w:tr>
      <w:tr w:rsidR="000407D2" w:rsidRPr="00A5108D" w14:paraId="11D7B9A6"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4EA34C7"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restitution</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F7A20A"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number</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103B1E" w14:textId="77777777" w:rsidR="000407D2" w:rsidRPr="00A5108D" w:rsidRDefault="000407D2">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M</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3B8AD70"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EE27CBA"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Provides the ratio of the final to initial relative velocity between two objects after they collide</w:t>
            </w:r>
          </w:p>
        </w:tc>
      </w:tr>
      <w:tr w:rsidR="000407D2" w:rsidRPr="00A5108D" w14:paraId="7A1DC73F"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BF9D320" w14:textId="77777777" w:rsidR="000407D2" w:rsidRPr="00A5108D" w:rsidRDefault="000407D2">
            <w:pPr>
              <w:spacing w:after="0" w:line="240" w:lineRule="auto"/>
              <w:jc w:val="both"/>
              <w:textAlignment w:val="baseline"/>
              <w:rPr>
                <w:rFonts w:ascii="Cambria" w:hAnsi="Cambria" w:cs="Arial"/>
                <w:sz w:val="20"/>
                <w:szCs w:val="20"/>
                <w:lang w:eastAsia="fr-FR"/>
              </w:rPr>
            </w:pPr>
            <w:proofErr w:type="spellStart"/>
            <w:r w:rsidRPr="00A5108D">
              <w:rPr>
                <w:rFonts w:ascii="Cambria" w:hAnsi="Cambria" w:cs="Arial"/>
                <w:sz w:val="20"/>
                <w:szCs w:val="20"/>
                <w:lang w:eastAsia="fr-FR"/>
              </w:rPr>
              <w:t>staticFriction</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25207B"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number</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5BEED1" w14:textId="77777777" w:rsidR="000407D2" w:rsidRPr="00A5108D" w:rsidRDefault="000407D2">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M</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AE5A37D"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6BDCAE6"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Unitless static friction coefficient as defined in the Coulomb friction model. Friction is the quantity which prevents surfaces from sliding off each other. Static friction is used when the object is lying still. It will prevent the object from starting to move.</w:t>
            </w:r>
          </w:p>
        </w:tc>
      </w:tr>
      <w:tr w:rsidR="000407D2" w:rsidRPr="00A5108D" w14:paraId="59133D47" w14:textId="77777777">
        <w:trPr>
          <w:trHeight w:val="690"/>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371B917" w14:textId="77777777" w:rsidR="000407D2" w:rsidRPr="00A5108D" w:rsidRDefault="000407D2">
            <w:pPr>
              <w:spacing w:after="0" w:line="240" w:lineRule="auto"/>
              <w:jc w:val="both"/>
              <w:textAlignment w:val="baseline"/>
              <w:rPr>
                <w:rFonts w:ascii="Cambria" w:hAnsi="Cambria" w:cs="Arial"/>
                <w:sz w:val="20"/>
                <w:szCs w:val="20"/>
                <w:lang w:eastAsia="fr-FR"/>
              </w:rPr>
            </w:pPr>
            <w:proofErr w:type="spellStart"/>
            <w:r w:rsidRPr="00A5108D">
              <w:rPr>
                <w:rFonts w:ascii="Cambria" w:hAnsi="Cambria" w:cs="Arial"/>
                <w:sz w:val="20"/>
                <w:szCs w:val="20"/>
                <w:lang w:eastAsia="fr-FR"/>
              </w:rPr>
              <w:t>dynamicFriction</w:t>
            </w:r>
            <w:proofErr w:type="spellEnd"/>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CD69547"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Number</w:t>
            </w: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F298A2D" w14:textId="77777777" w:rsidR="000407D2" w:rsidRPr="00A5108D" w:rsidRDefault="000407D2">
            <w:pPr>
              <w:spacing w:after="0" w:line="240" w:lineRule="auto"/>
              <w:jc w:val="center"/>
              <w:textAlignment w:val="baseline"/>
              <w:rPr>
                <w:rFonts w:ascii="Cambria" w:hAnsi="Cambria" w:cs="Arial"/>
                <w:sz w:val="20"/>
                <w:szCs w:val="20"/>
                <w:lang w:eastAsia="fr-FR"/>
              </w:rPr>
            </w:pPr>
            <w:r w:rsidRPr="00A5108D">
              <w:rPr>
                <w:rFonts w:ascii="Cambria" w:hAnsi="Cambria" w:cs="Arial"/>
                <w:sz w:val="20"/>
                <w:szCs w:val="20"/>
                <w:lang w:eastAsia="fr-FR"/>
              </w:rPr>
              <w:t>M</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7A6C1D5"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366C7FE"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 xml:space="preserve">Unitless static friction coefficient as defined in the Coulomb friction model. When a large enough force is applied to the object, a dynamic friction is </w:t>
            </w:r>
            <w:proofErr w:type="gramStart"/>
            <w:r w:rsidRPr="00A5108D">
              <w:rPr>
                <w:rFonts w:ascii="Cambria" w:hAnsi="Cambria" w:cs="Arial"/>
                <w:sz w:val="20"/>
                <w:szCs w:val="20"/>
                <w:lang w:eastAsia="fr-FR"/>
              </w:rPr>
              <w:t>used, and</w:t>
            </w:r>
            <w:proofErr w:type="gramEnd"/>
            <w:r w:rsidRPr="00A5108D">
              <w:rPr>
                <w:rFonts w:ascii="Cambria" w:hAnsi="Cambria" w:cs="Arial"/>
                <w:sz w:val="20"/>
                <w:szCs w:val="20"/>
                <w:lang w:eastAsia="fr-FR"/>
              </w:rPr>
              <w:t xml:space="preserve"> will attempt to slow down the object while in contact with another.</w:t>
            </w:r>
          </w:p>
        </w:tc>
      </w:tr>
      <w:tr w:rsidR="000407D2" w:rsidRPr="00A5108D" w14:paraId="15C198EB" w14:textId="77777777">
        <w:trPr>
          <w:trHeight w:val="404"/>
        </w:trPr>
        <w:tc>
          <w:tcPr>
            <w:tcW w:w="2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222BD1C" w14:textId="77777777" w:rsidR="000407D2" w:rsidRPr="00A5108D" w:rsidRDefault="000407D2">
            <w:pPr>
              <w:spacing w:after="0" w:line="240" w:lineRule="auto"/>
              <w:jc w:val="both"/>
              <w:textAlignment w:val="baseline"/>
              <w:rPr>
                <w:rFonts w:ascii="Cambria" w:hAnsi="Cambria" w:cs="Arial"/>
                <w:sz w:val="20"/>
                <w:szCs w:val="20"/>
                <w:lang w:eastAsia="fr-FR"/>
              </w:rPr>
            </w:pPr>
            <w:r w:rsidRPr="00A5108D">
              <w:rPr>
                <w:rFonts w:ascii="Cambria" w:hAnsi="Cambria" w:cs="Arial"/>
                <w:sz w:val="20"/>
                <w:szCs w:val="20"/>
                <w:lang w:eastAsia="fr-FR"/>
              </w:rPr>
              <w:t>}</w:t>
            </w:r>
          </w:p>
        </w:tc>
        <w:tc>
          <w:tcPr>
            <w:tcW w:w="89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BDBFBA"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5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F711345" w14:textId="77777777" w:rsidR="000407D2" w:rsidRPr="00A5108D" w:rsidRDefault="000407D2">
            <w:pPr>
              <w:spacing w:after="0" w:line="240" w:lineRule="auto"/>
              <w:jc w:val="center"/>
              <w:textAlignment w:val="baseline"/>
              <w:rPr>
                <w:rFonts w:ascii="Cambria" w:hAnsi="Cambria" w:cs="Arial"/>
                <w:sz w:val="20"/>
                <w:szCs w:val="20"/>
                <w:lang w:eastAsia="fr-FR"/>
              </w:rPr>
            </w:pP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FD0998" w14:textId="77777777" w:rsidR="000407D2" w:rsidRPr="00A5108D" w:rsidRDefault="000407D2">
            <w:pPr>
              <w:spacing w:after="0" w:line="240" w:lineRule="auto"/>
              <w:jc w:val="both"/>
              <w:textAlignment w:val="baseline"/>
              <w:rPr>
                <w:rFonts w:ascii="Cambria" w:hAnsi="Cambria" w:cs="Arial"/>
                <w:sz w:val="20"/>
                <w:szCs w:val="20"/>
                <w:lang w:eastAsia="fr-FR"/>
              </w:rPr>
            </w:pPr>
          </w:p>
        </w:tc>
        <w:tc>
          <w:tcPr>
            <w:tcW w:w="4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965E9A8" w14:textId="77777777" w:rsidR="000407D2" w:rsidRPr="00A5108D" w:rsidRDefault="000407D2">
            <w:pPr>
              <w:spacing w:after="0" w:line="240" w:lineRule="auto"/>
              <w:jc w:val="both"/>
              <w:textAlignment w:val="baseline"/>
              <w:rPr>
                <w:rFonts w:ascii="Cambria" w:hAnsi="Cambria" w:cs="Arial"/>
                <w:sz w:val="20"/>
                <w:szCs w:val="20"/>
                <w:lang w:eastAsia="fr-FR"/>
              </w:rPr>
            </w:pPr>
          </w:p>
        </w:tc>
      </w:tr>
    </w:tbl>
    <w:p w14:paraId="3F141C67" w14:textId="77777777" w:rsidR="000407D2" w:rsidRPr="00A5108D" w:rsidRDefault="000407D2" w:rsidP="000407D2"/>
    <w:p w14:paraId="1CA471DE" w14:textId="33B658C0" w:rsidR="000407D2" w:rsidRPr="00C72696" w:rsidRDefault="000407D2" w:rsidP="000407D2">
      <w:pPr>
        <w:rPr>
          <w:rFonts w:ascii="Cambria" w:hAnsi="Cambria" w:cs="Arial"/>
          <w:i/>
          <w:iCs/>
          <w:lang w:val="en-GB"/>
        </w:rPr>
      </w:pPr>
      <w:r w:rsidRPr="00C72696">
        <w:rPr>
          <w:rFonts w:ascii="Cambria" w:hAnsi="Cambria" w:cs="Arial"/>
          <w:i/>
          <w:iCs/>
          <w:lang w:val="en-GB"/>
        </w:rPr>
        <w:t>In clause 8.2.</w:t>
      </w:r>
      <w:r>
        <w:rPr>
          <w:rFonts w:ascii="Cambria" w:hAnsi="Cambria" w:cs="Arial"/>
          <w:i/>
          <w:iCs/>
          <w:lang w:val="en-GB"/>
        </w:rPr>
        <w:t>3</w:t>
      </w:r>
      <w:r w:rsidRPr="00C72696">
        <w:rPr>
          <w:rFonts w:ascii="Cambria" w:hAnsi="Cambria" w:cs="Arial"/>
          <w:i/>
          <w:iCs/>
          <w:lang w:val="en-GB"/>
        </w:rPr>
        <w:t xml:space="preserve"> change</w:t>
      </w:r>
    </w:p>
    <w:p w14:paraId="6FE54A40" w14:textId="77777777" w:rsidR="000407D2" w:rsidRPr="000407D2" w:rsidRDefault="000407D2" w:rsidP="000407D2">
      <w:pPr>
        <w:rPr>
          <w:rFonts w:ascii="Cambria" w:hAnsi="Cambria" w:cs="Arial"/>
          <w:sz w:val="22"/>
          <w:szCs w:val="22"/>
        </w:rPr>
      </w:pPr>
      <w:r w:rsidRPr="000407D2">
        <w:rPr>
          <w:rFonts w:ascii="Cambria" w:hAnsi="Cambria" w:cs="Arial"/>
          <w:sz w:val="22"/>
          <w:szCs w:val="22"/>
        </w:rPr>
        <w:t xml:space="preserve">If the scene description document contains a description of physics properties based on another physics model, then that physics model shall take precedence in the processing of the scene. </w:t>
      </w:r>
    </w:p>
    <w:p w14:paraId="0CCD5038" w14:textId="77777777" w:rsidR="000407D2" w:rsidRDefault="000407D2" w:rsidP="000407D2">
      <w:pPr>
        <w:rPr>
          <w:rFonts w:ascii="Cambria" w:hAnsi="Cambria" w:cs="Arial"/>
          <w:sz w:val="22"/>
          <w:szCs w:val="22"/>
        </w:rPr>
      </w:pPr>
      <w:r w:rsidRPr="000407D2">
        <w:rPr>
          <w:rFonts w:ascii="Cambria" w:hAnsi="Cambria" w:cs="Arial"/>
          <w:sz w:val="22"/>
          <w:szCs w:val="22"/>
        </w:rPr>
        <w:lastRenderedPageBreak/>
        <w:t xml:space="preserve">Otherwise, the application shall handle a physics simulation if the </w:t>
      </w:r>
      <w:proofErr w:type="spellStart"/>
      <w:r w:rsidRPr="000407D2">
        <w:rPr>
          <w:rFonts w:ascii="Cambria" w:hAnsi="Cambria" w:cs="Arial"/>
          <w:sz w:val="22"/>
          <w:szCs w:val="22"/>
        </w:rPr>
        <w:t>usePhysics</w:t>
      </w:r>
      <w:proofErr w:type="spellEnd"/>
      <w:r w:rsidRPr="000407D2">
        <w:rPr>
          <w:rFonts w:ascii="Cambria" w:hAnsi="Cambria" w:cs="Arial"/>
          <w:sz w:val="22"/>
          <w:szCs w:val="22"/>
        </w:rPr>
        <w:t xml:space="preserve"> Boolean is TRUE on any of the collision trigger extensions defined at the node level. When a collision occurs between two nodes, the application should calculate the combination of the restitution, static friction and dynamic friction values based on the values provided by the collision trigger extension of the two nodes.</w:t>
      </w:r>
    </w:p>
    <w:p w14:paraId="01A2A85A" w14:textId="364193BB" w:rsidR="000407D2" w:rsidRPr="00C72696" w:rsidRDefault="000407D2" w:rsidP="000407D2">
      <w:pPr>
        <w:rPr>
          <w:rFonts w:ascii="Cambria" w:hAnsi="Cambria" w:cs="Arial"/>
          <w:i/>
          <w:iCs/>
          <w:lang w:val="en-GB"/>
        </w:rPr>
      </w:pPr>
      <w:r w:rsidRPr="00C72696">
        <w:rPr>
          <w:rFonts w:ascii="Cambria" w:hAnsi="Cambria" w:cs="Arial"/>
          <w:i/>
          <w:iCs/>
          <w:lang w:val="en-GB"/>
        </w:rPr>
        <w:t>To</w:t>
      </w:r>
    </w:p>
    <w:p w14:paraId="7509B497" w14:textId="200C9108" w:rsidR="000407D2" w:rsidRPr="000407D2" w:rsidRDefault="00503CA5" w:rsidP="000659D8">
      <w:pPr>
        <w:rPr>
          <w:rFonts w:ascii="Cambria" w:hAnsi="Cambria" w:cs="Arial"/>
        </w:rPr>
      </w:pPr>
      <w:r>
        <w:rPr>
          <w:rFonts w:ascii="Cambria" w:hAnsi="Cambria" w:cs="Arial"/>
          <w:sz w:val="22"/>
          <w:szCs w:val="22"/>
        </w:rPr>
        <w:t>T</w:t>
      </w:r>
      <w:r w:rsidR="000659D8" w:rsidRPr="000659D8">
        <w:rPr>
          <w:rFonts w:ascii="Cambria" w:hAnsi="Cambria" w:cs="Arial"/>
          <w:sz w:val="22"/>
          <w:szCs w:val="22"/>
        </w:rPr>
        <w:t>he application shall handle a physics simulation if a physics object is defined at a scene level or/and at any of the nodes. When a collision occurs between two nodes, the application should calculate the combination of the restitution, static friction and dynamic friction values based on the values provided by the physics objects of the two nodes.</w:t>
      </w:r>
    </w:p>
    <w:p w14:paraId="3A828733" w14:textId="77777777" w:rsidR="000407D2" w:rsidRDefault="000407D2" w:rsidP="00717375">
      <w:pPr>
        <w:rPr>
          <w:rFonts w:ascii="Cambria" w:hAnsi="Cambria" w:cs="Arial"/>
          <w:lang w:val="en-GB"/>
        </w:rPr>
      </w:pPr>
      <w:bookmarkStart w:id="1" w:name="_Hlk184977863"/>
    </w:p>
    <w:p w14:paraId="22F39F57" w14:textId="028AEAD3" w:rsidR="00F10204" w:rsidRDefault="00F10204" w:rsidP="00717375">
      <w:pPr>
        <w:rPr>
          <w:rFonts w:ascii="Cambria" w:hAnsi="Cambria" w:cs="Arial"/>
          <w:i/>
          <w:iCs/>
          <w:lang w:val="en-GB"/>
        </w:rPr>
      </w:pPr>
      <w:r>
        <w:rPr>
          <w:rFonts w:ascii="Cambria" w:hAnsi="Cambria" w:cs="Arial"/>
          <w:i/>
          <w:iCs/>
          <w:lang w:val="en-GB"/>
        </w:rPr>
        <w:t xml:space="preserve">In </w:t>
      </w:r>
      <w:r w:rsidRPr="00F64E9A">
        <w:rPr>
          <w:rFonts w:ascii="Cambria" w:hAnsi="Cambria" w:cs="Arial"/>
          <w:i/>
          <w:iCs/>
          <w:lang w:val="en-GB"/>
        </w:rPr>
        <w:t>clause 8</w:t>
      </w:r>
      <w:r>
        <w:rPr>
          <w:rFonts w:ascii="Cambria" w:hAnsi="Cambria" w:cs="Arial"/>
          <w:i/>
          <w:iCs/>
          <w:lang w:val="en-GB"/>
        </w:rPr>
        <w:t>, add the following sub-section</w:t>
      </w:r>
    </w:p>
    <w:bookmarkEnd w:id="1"/>
    <w:p w14:paraId="48AEC864" w14:textId="77777777" w:rsidR="00F10204" w:rsidRPr="000407D2" w:rsidRDefault="00F10204" w:rsidP="00717375">
      <w:pPr>
        <w:rPr>
          <w:rFonts w:ascii="Cambria" w:hAnsi="Cambria" w:cs="Arial"/>
          <w:lang w:val="en-GB"/>
        </w:rPr>
      </w:pPr>
    </w:p>
    <w:p w14:paraId="5D4B36EA" w14:textId="3D87D661" w:rsidR="00D8324A" w:rsidRDefault="0072449B" w:rsidP="008062B2">
      <w:pPr>
        <w:pStyle w:val="Heading2"/>
        <w:keepLines w:val="0"/>
        <w:numPr>
          <w:ilvl w:val="1"/>
          <w:numId w:val="19"/>
        </w:numPr>
        <w:tabs>
          <w:tab w:val="clear" w:pos="756"/>
          <w:tab w:val="clear" w:pos="864"/>
          <w:tab w:val="left" w:pos="700"/>
        </w:tabs>
        <w:suppressAutoHyphens/>
        <w:spacing w:before="60" w:after="240" w:line="250" w:lineRule="atLeast"/>
        <w:jc w:val="both"/>
        <w:rPr>
          <w:rFonts w:ascii="Cambria" w:hAnsi="Cambria"/>
          <w:iCs w:val="0"/>
          <w:kern w:val="0"/>
          <w:lang w:eastAsia="ja-JP"/>
        </w:rPr>
      </w:pPr>
      <w:r>
        <w:rPr>
          <w:rFonts w:ascii="Cambria" w:hAnsi="Cambria"/>
          <w:iCs w:val="0"/>
          <w:kern w:val="0"/>
          <w:lang w:eastAsia="ja-JP"/>
        </w:rPr>
        <w:t>Support of MPEG-I immersive audio</w:t>
      </w:r>
    </w:p>
    <w:p w14:paraId="6AAE38E8" w14:textId="23EB2500" w:rsidR="008A7D25" w:rsidRPr="0027103D" w:rsidRDefault="007D5CDE" w:rsidP="0027103D">
      <w:pPr>
        <w:pStyle w:val="Heading2"/>
        <w:keepLines w:val="0"/>
        <w:numPr>
          <w:ilvl w:val="2"/>
          <w:numId w:val="19"/>
        </w:numPr>
        <w:tabs>
          <w:tab w:val="clear" w:pos="756"/>
          <w:tab w:val="clear" w:pos="864"/>
          <w:tab w:val="left" w:pos="700"/>
        </w:tabs>
        <w:suppressAutoHyphens/>
        <w:spacing w:before="60" w:after="240" w:line="250" w:lineRule="atLeast"/>
        <w:jc w:val="both"/>
        <w:rPr>
          <w:rFonts w:ascii="Cambria" w:hAnsi="Cambria"/>
          <w:iCs w:val="0"/>
          <w:kern w:val="0"/>
          <w:lang w:eastAsia="ja-JP"/>
        </w:rPr>
      </w:pPr>
      <w:r>
        <w:rPr>
          <w:rFonts w:ascii="Cambria" w:hAnsi="Cambria"/>
          <w:iCs w:val="0"/>
          <w:kern w:val="0"/>
          <w:lang w:eastAsia="ja-JP"/>
        </w:rPr>
        <w:t>General</w:t>
      </w:r>
    </w:p>
    <w:p w14:paraId="0C8FF081" w14:textId="2B01C2F1" w:rsidR="00987037" w:rsidRPr="000B3DC0" w:rsidRDefault="00347120" w:rsidP="00347120">
      <w:pPr>
        <w:rPr>
          <w:rFonts w:ascii="Cambria" w:hAnsi="Cambria"/>
          <w:sz w:val="22"/>
          <w:szCs w:val="22"/>
        </w:rPr>
      </w:pPr>
      <w:r w:rsidRPr="000B3DC0">
        <w:rPr>
          <w:rFonts w:ascii="Cambria" w:hAnsi="Cambria"/>
          <w:sz w:val="22"/>
          <w:szCs w:val="22"/>
        </w:rPr>
        <w:t>MPEG-I Immersive Audio has been specified in ISO/IEC 23090-4. The specification assumes the presence of an MPEG-I immersive audio renderer that will receive the MPEG-I audio bitstream, a set of MPEG-H audio streams, as well as information about some scene metadata, such as listener’s pose. It will then use the audio scene metadata in the MPEG-I audio bitstream, the decoded MPEG-H bitstreams, and the pose information to render the spatial audio.</w:t>
      </w:r>
    </w:p>
    <w:p w14:paraId="38CA1DC2" w14:textId="5E1C316C" w:rsidR="008A7D25" w:rsidRPr="000B3DC0" w:rsidRDefault="00421E50" w:rsidP="008A7D25">
      <w:pPr>
        <w:rPr>
          <w:rFonts w:ascii="Cambria" w:hAnsi="Cambria"/>
          <w:sz w:val="22"/>
          <w:szCs w:val="22"/>
        </w:rPr>
      </w:pPr>
      <w:r w:rsidRPr="000B3DC0">
        <w:rPr>
          <w:rFonts w:ascii="Cambria" w:hAnsi="Cambria"/>
          <w:sz w:val="22"/>
          <w:szCs w:val="22"/>
        </w:rPr>
        <w:t>The support of MPEG-I Immersive Audio</w:t>
      </w:r>
      <w:r w:rsidR="009379F2" w:rsidRPr="000B3DC0">
        <w:rPr>
          <w:rFonts w:ascii="Cambria" w:hAnsi="Cambria"/>
          <w:sz w:val="22"/>
          <w:szCs w:val="22"/>
        </w:rPr>
        <w:t xml:space="preserve"> is achieved</w:t>
      </w:r>
      <w:r w:rsidR="00A312D6" w:rsidRPr="000B3DC0">
        <w:rPr>
          <w:rFonts w:ascii="Cambria" w:hAnsi="Cambria"/>
          <w:sz w:val="22"/>
          <w:szCs w:val="22"/>
        </w:rPr>
        <w:t xml:space="preserve"> by referencing</w:t>
      </w:r>
      <w:r w:rsidR="006A4940" w:rsidRPr="000B3DC0">
        <w:rPr>
          <w:rFonts w:ascii="Cambria" w:hAnsi="Cambria"/>
          <w:sz w:val="22"/>
          <w:szCs w:val="22"/>
        </w:rPr>
        <w:t xml:space="preserve"> an MPEG-I audio stre</w:t>
      </w:r>
      <w:r w:rsidR="004171CB" w:rsidRPr="000B3DC0">
        <w:rPr>
          <w:rFonts w:ascii="Cambria" w:hAnsi="Cambria"/>
          <w:sz w:val="22"/>
          <w:szCs w:val="22"/>
        </w:rPr>
        <w:t>am</w:t>
      </w:r>
      <w:r w:rsidR="006A4940" w:rsidRPr="000B3DC0">
        <w:rPr>
          <w:rFonts w:ascii="Cambria" w:hAnsi="Cambria"/>
          <w:sz w:val="22"/>
          <w:szCs w:val="22"/>
        </w:rPr>
        <w:t xml:space="preserve"> in </w:t>
      </w:r>
      <w:r w:rsidR="004171CB" w:rsidRPr="000B3DC0">
        <w:rPr>
          <w:rFonts w:ascii="Cambria" w:hAnsi="Cambria"/>
          <w:sz w:val="22"/>
          <w:szCs w:val="22"/>
        </w:rPr>
        <w:t>in a MPEG</w:t>
      </w:r>
      <w:r w:rsidR="00205360" w:rsidRPr="000B3DC0">
        <w:rPr>
          <w:rFonts w:ascii="Cambria" w:hAnsi="Cambria"/>
          <w:sz w:val="22"/>
          <w:szCs w:val="22"/>
        </w:rPr>
        <w:t xml:space="preserve">-I scene description document. </w:t>
      </w:r>
    </w:p>
    <w:p w14:paraId="503F7D0C" w14:textId="2934612B" w:rsidR="00D8324A" w:rsidRDefault="00726629" w:rsidP="00726629">
      <w:pPr>
        <w:rPr>
          <w:rFonts w:ascii="Cambria" w:hAnsi="Cambria" w:cs="Arial"/>
          <w:sz w:val="22"/>
          <w:szCs w:val="22"/>
          <w:lang w:eastAsia="ja-JP"/>
        </w:rPr>
      </w:pPr>
      <w:r w:rsidRPr="000B3DC0">
        <w:rPr>
          <w:rFonts w:ascii="Cambria" w:hAnsi="Cambria" w:cs="Arial"/>
          <w:sz w:val="22"/>
          <w:szCs w:val="22"/>
          <w:lang w:eastAsia="ja-JP"/>
        </w:rPr>
        <w:t>The MPEG-I Audio bitstream contains a description of the audio scene that is independent of the main scene description consumed by the Presentation Engine.  An alignment between the Presentation Engine and the Audio Renderer is neede</w:t>
      </w:r>
      <w:r w:rsidR="009C653B" w:rsidRPr="000B3DC0">
        <w:rPr>
          <w:rFonts w:ascii="Cambria" w:hAnsi="Cambria" w:cs="Arial"/>
          <w:sz w:val="22"/>
          <w:szCs w:val="22"/>
          <w:lang w:eastAsia="ja-JP"/>
        </w:rPr>
        <w:t>d, that</w:t>
      </w:r>
      <w:r w:rsidRPr="000B3DC0">
        <w:rPr>
          <w:rFonts w:ascii="Cambria" w:hAnsi="Cambria" w:cs="Arial"/>
          <w:sz w:val="22"/>
          <w:szCs w:val="22"/>
          <w:lang w:eastAsia="ja-JP"/>
        </w:rPr>
        <w:t xml:space="preserve"> goes beyond the traditional time alignment but includes also spatial</w:t>
      </w:r>
      <w:r w:rsidR="009C653B" w:rsidRPr="000B3DC0">
        <w:rPr>
          <w:rFonts w:ascii="Cambria" w:hAnsi="Cambria" w:cs="Arial"/>
          <w:sz w:val="22"/>
          <w:szCs w:val="22"/>
          <w:lang w:eastAsia="ja-JP"/>
        </w:rPr>
        <w:t xml:space="preserve"> </w:t>
      </w:r>
      <w:r w:rsidRPr="000B3DC0">
        <w:rPr>
          <w:rFonts w:ascii="Cambria" w:hAnsi="Cambria" w:cs="Arial"/>
          <w:sz w:val="22"/>
          <w:szCs w:val="22"/>
          <w:lang w:eastAsia="ja-JP"/>
        </w:rPr>
        <w:t>alignment.</w:t>
      </w:r>
      <w:r w:rsidR="009125CA">
        <w:rPr>
          <w:rFonts w:ascii="Cambria" w:hAnsi="Cambria" w:cs="Arial"/>
          <w:sz w:val="22"/>
          <w:szCs w:val="22"/>
          <w:lang w:eastAsia="ja-JP"/>
        </w:rPr>
        <w:t xml:space="preserve"> For that, a mapping need to be established between </w:t>
      </w:r>
      <w:r w:rsidR="00315DBF" w:rsidRPr="000B3DC0">
        <w:rPr>
          <w:rFonts w:ascii="Cambria" w:hAnsi="Cambria" w:cs="Arial"/>
          <w:sz w:val="22"/>
          <w:szCs w:val="22"/>
          <w:lang w:eastAsia="ja-JP"/>
        </w:rPr>
        <w:t xml:space="preserve">the node in a MPEG-I scene description document and </w:t>
      </w:r>
      <w:r w:rsidR="0088773B" w:rsidRPr="000B3DC0">
        <w:rPr>
          <w:rFonts w:ascii="Cambria" w:hAnsi="Cambria" w:cs="Arial"/>
          <w:sz w:val="22"/>
          <w:szCs w:val="22"/>
          <w:lang w:eastAsia="ja-JP"/>
        </w:rPr>
        <w:t>the</w:t>
      </w:r>
      <w:r w:rsidR="0088773B">
        <w:rPr>
          <w:rFonts w:ascii="Cambria" w:hAnsi="Cambria" w:cs="Arial"/>
          <w:sz w:val="22"/>
          <w:szCs w:val="22"/>
          <w:lang w:eastAsia="ja-JP"/>
        </w:rPr>
        <w:t xml:space="preserve"> node of the </w:t>
      </w:r>
      <w:r w:rsidR="00315DBF" w:rsidRPr="000B3DC0">
        <w:rPr>
          <w:rFonts w:ascii="Cambria" w:hAnsi="Cambria" w:cs="Arial"/>
          <w:sz w:val="22"/>
          <w:szCs w:val="22"/>
          <w:lang w:eastAsia="ja-JP"/>
        </w:rPr>
        <w:t xml:space="preserve">audio </w:t>
      </w:r>
      <w:r w:rsidR="0088773B">
        <w:rPr>
          <w:rFonts w:ascii="Cambria" w:hAnsi="Cambria" w:cs="Arial"/>
          <w:sz w:val="22"/>
          <w:szCs w:val="22"/>
          <w:lang w:eastAsia="ja-JP"/>
        </w:rPr>
        <w:t>scene</w:t>
      </w:r>
      <w:r w:rsidR="00315DBF" w:rsidRPr="000B3DC0">
        <w:rPr>
          <w:rFonts w:ascii="Cambria" w:hAnsi="Cambria" w:cs="Arial"/>
          <w:sz w:val="22"/>
          <w:szCs w:val="22"/>
          <w:lang w:eastAsia="ja-JP"/>
        </w:rPr>
        <w:t>.</w:t>
      </w:r>
    </w:p>
    <w:p w14:paraId="010889B7" w14:textId="5A99F3C3" w:rsidR="0088773B" w:rsidRDefault="0088773B" w:rsidP="0088773B">
      <w:pPr>
        <w:rPr>
          <w:rFonts w:ascii="Cambria" w:hAnsi="Cambria" w:cs="Arial"/>
          <w:sz w:val="22"/>
          <w:szCs w:val="22"/>
          <w:lang w:eastAsia="ja-JP"/>
        </w:rPr>
      </w:pPr>
      <w:r w:rsidRPr="000760E5">
        <w:rPr>
          <w:rFonts w:ascii="Cambria" w:hAnsi="Cambria" w:cs="Arial"/>
          <w:sz w:val="22"/>
          <w:szCs w:val="22"/>
          <w:lang w:eastAsia="ja-JP"/>
        </w:rPr>
        <w:t xml:space="preserve">The following figure depicts </w:t>
      </w:r>
      <w:r>
        <w:rPr>
          <w:rFonts w:ascii="Cambria" w:hAnsi="Cambria" w:cs="Arial"/>
          <w:sz w:val="22"/>
          <w:szCs w:val="22"/>
          <w:lang w:eastAsia="ja-JP"/>
        </w:rPr>
        <w:t>an</w:t>
      </w:r>
      <w:r w:rsidRPr="000760E5">
        <w:rPr>
          <w:rFonts w:ascii="Cambria" w:hAnsi="Cambria" w:cs="Arial"/>
          <w:sz w:val="22"/>
          <w:szCs w:val="22"/>
          <w:lang w:eastAsia="ja-JP"/>
        </w:rPr>
        <w:t xml:space="preserve"> example</w:t>
      </w:r>
      <w:r>
        <w:rPr>
          <w:rFonts w:ascii="Cambria" w:hAnsi="Cambria" w:cs="Arial"/>
          <w:sz w:val="22"/>
          <w:szCs w:val="22"/>
          <w:lang w:eastAsia="ja-JP"/>
        </w:rPr>
        <w:t xml:space="preserve"> of a</w:t>
      </w:r>
      <w:r w:rsidRPr="008B3955">
        <w:rPr>
          <w:rFonts w:ascii="Cambria" w:hAnsi="Cambria" w:cs="Arial"/>
          <w:sz w:val="22"/>
          <w:szCs w:val="22"/>
          <w:lang w:eastAsia="ja-JP"/>
        </w:rPr>
        <w:t xml:space="preserve"> </w:t>
      </w:r>
      <w:r w:rsidRPr="000760E5">
        <w:rPr>
          <w:rFonts w:ascii="Cambria" w:hAnsi="Cambria" w:cs="Arial"/>
          <w:sz w:val="22"/>
          <w:szCs w:val="22"/>
          <w:lang w:eastAsia="ja-JP"/>
        </w:rPr>
        <w:t>mapping between a node that contains a car and an external audio node in an MPEG-I Audio bitstream, with a simplified geometry of that car and the attached audio sources.</w:t>
      </w:r>
      <w:r w:rsidR="00937372">
        <w:rPr>
          <w:rFonts w:ascii="Cambria" w:hAnsi="Cambria" w:cs="Arial"/>
          <w:sz w:val="22"/>
          <w:szCs w:val="22"/>
          <w:lang w:eastAsia="ja-JP"/>
        </w:rPr>
        <w:t xml:space="preserve"> This mapping is </w:t>
      </w:r>
      <w:r w:rsidR="00A05B1A">
        <w:rPr>
          <w:rFonts w:ascii="Cambria" w:hAnsi="Cambria" w:cs="Arial"/>
          <w:sz w:val="22"/>
          <w:szCs w:val="22"/>
          <w:lang w:eastAsia="ja-JP"/>
        </w:rPr>
        <w:t>described</w:t>
      </w:r>
      <w:r w:rsidR="00937372">
        <w:rPr>
          <w:rFonts w:ascii="Cambria" w:hAnsi="Cambria" w:cs="Arial"/>
          <w:sz w:val="22"/>
          <w:szCs w:val="22"/>
          <w:lang w:eastAsia="ja-JP"/>
        </w:rPr>
        <w:t xml:space="preserve"> in a </w:t>
      </w:r>
      <w:r w:rsidR="000512D2" w:rsidRPr="000B3DC0">
        <w:rPr>
          <w:rFonts w:ascii="Cambria" w:hAnsi="Cambria" w:cs="Arial"/>
          <w:sz w:val="22"/>
          <w:szCs w:val="22"/>
          <w:lang w:eastAsia="ja-JP"/>
        </w:rPr>
        <w:t xml:space="preserve">The MPEG node mapping </w:t>
      </w:r>
      <w:r w:rsidR="00A05B1A">
        <w:rPr>
          <w:rFonts w:ascii="Cambria" w:hAnsi="Cambria" w:cs="Arial"/>
          <w:sz w:val="22"/>
          <w:szCs w:val="22"/>
          <w:lang w:eastAsia="ja-JP"/>
        </w:rPr>
        <w:t>extension.</w:t>
      </w:r>
    </w:p>
    <w:p w14:paraId="0241E804" w14:textId="77777777" w:rsidR="0088773B" w:rsidRDefault="0088773B" w:rsidP="00726629">
      <w:pPr>
        <w:rPr>
          <w:rFonts w:ascii="Cambria" w:hAnsi="Cambria" w:cs="Arial"/>
          <w:sz w:val="22"/>
          <w:szCs w:val="22"/>
          <w:lang w:eastAsia="ja-JP"/>
        </w:rPr>
      </w:pPr>
    </w:p>
    <w:p w14:paraId="40CBD2DE" w14:textId="465535E2" w:rsidR="00C41D23" w:rsidRDefault="00C41D23" w:rsidP="00C41D23">
      <w:pPr>
        <w:jc w:val="center"/>
        <w:rPr>
          <w:rFonts w:ascii="Cambria" w:hAnsi="Cambria" w:cs="Arial"/>
          <w:sz w:val="22"/>
          <w:szCs w:val="22"/>
          <w:lang w:eastAsia="ja-JP"/>
        </w:rPr>
      </w:pPr>
      <w:r>
        <w:rPr>
          <w:noProof/>
        </w:rPr>
        <w:lastRenderedPageBreak/>
        <w:drawing>
          <wp:inline distT="0" distB="0" distL="0" distR="0" wp14:anchorId="4E00F737" wp14:editId="1618EA33">
            <wp:extent cx="3452400" cy="1105200"/>
            <wp:effectExtent l="0" t="0" r="0" b="0"/>
            <wp:docPr id="1178066166" name="Picture 2" descr="A black and white image of a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066166" name="Picture 2" descr="A black and white image of a camera&#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52400" cy="1105200"/>
                    </a:xfrm>
                    <a:prstGeom prst="rect">
                      <a:avLst/>
                    </a:prstGeom>
                    <a:noFill/>
                  </pic:spPr>
                </pic:pic>
              </a:graphicData>
            </a:graphic>
          </wp:inline>
        </w:drawing>
      </w:r>
    </w:p>
    <w:p w14:paraId="594FAD23" w14:textId="77777777" w:rsidR="00C41D23" w:rsidRPr="000B3DC0" w:rsidRDefault="00C41D23" w:rsidP="00726629">
      <w:pPr>
        <w:rPr>
          <w:rFonts w:ascii="Cambria" w:hAnsi="Cambria" w:cs="Arial"/>
          <w:sz w:val="22"/>
          <w:szCs w:val="22"/>
          <w:lang w:eastAsia="ja-JP"/>
        </w:rPr>
      </w:pPr>
    </w:p>
    <w:p w14:paraId="5B88078B" w14:textId="77777777" w:rsidR="0000556F" w:rsidRDefault="00276B8E" w:rsidP="0000556F">
      <w:pPr>
        <w:rPr>
          <w:rFonts w:ascii="Cambria" w:hAnsi="Cambria" w:cs="Arial"/>
          <w:sz w:val="22"/>
          <w:szCs w:val="22"/>
          <w:lang w:eastAsia="ja-JP"/>
        </w:rPr>
      </w:pPr>
      <w:r w:rsidRPr="000B3DC0">
        <w:rPr>
          <w:rFonts w:ascii="Cambria" w:hAnsi="Cambria" w:cs="Arial"/>
          <w:sz w:val="22"/>
          <w:szCs w:val="22"/>
          <w:lang w:eastAsia="ja-JP"/>
        </w:rPr>
        <w:t>Th</w:t>
      </w:r>
      <w:r w:rsidR="00736DE5">
        <w:rPr>
          <w:rFonts w:ascii="Cambria" w:hAnsi="Cambria" w:cs="Arial"/>
          <w:sz w:val="22"/>
          <w:szCs w:val="22"/>
          <w:lang w:eastAsia="ja-JP"/>
        </w:rPr>
        <w:t>is</w:t>
      </w:r>
      <w:r w:rsidRPr="000B3DC0">
        <w:rPr>
          <w:rFonts w:ascii="Cambria" w:hAnsi="Cambria" w:cs="Arial"/>
          <w:sz w:val="22"/>
          <w:szCs w:val="22"/>
          <w:lang w:eastAsia="ja-JP"/>
        </w:rPr>
        <w:t xml:space="preserve"> MPEG node mapping extension, identified by MPEG_node_mapping, </w:t>
      </w:r>
      <w:r w:rsidR="00A41377">
        <w:rPr>
          <w:rFonts w:ascii="Cambria" w:hAnsi="Cambria" w:cs="Arial"/>
          <w:sz w:val="22"/>
          <w:szCs w:val="22"/>
          <w:lang w:eastAsia="ja-JP"/>
        </w:rPr>
        <w:t xml:space="preserve">can be used in a broader scope: It </w:t>
      </w:r>
      <w:r w:rsidRPr="000B3DC0">
        <w:rPr>
          <w:rFonts w:ascii="Cambria" w:hAnsi="Cambria" w:cs="Arial"/>
          <w:sz w:val="22"/>
          <w:szCs w:val="22"/>
          <w:lang w:eastAsia="ja-JP"/>
        </w:rPr>
        <w:t>establishes a mapping between the node in a MPEG-I scene description document and an external entity</w:t>
      </w:r>
      <w:r w:rsidR="003164BB" w:rsidRPr="000B3DC0">
        <w:rPr>
          <w:rFonts w:ascii="Cambria" w:hAnsi="Cambria" w:cs="Arial"/>
          <w:sz w:val="22"/>
          <w:szCs w:val="22"/>
          <w:lang w:eastAsia="ja-JP"/>
        </w:rPr>
        <w:t>, e.g. an MPEG-I audio renderer</w:t>
      </w:r>
      <w:r w:rsidR="00220ABE">
        <w:rPr>
          <w:rFonts w:ascii="Cambria" w:hAnsi="Cambria" w:cs="Arial"/>
          <w:sz w:val="22"/>
          <w:szCs w:val="22"/>
          <w:lang w:eastAsia="ja-JP"/>
        </w:rPr>
        <w:t xml:space="preserve">, that handles a </w:t>
      </w:r>
      <w:r w:rsidR="00192756">
        <w:rPr>
          <w:rFonts w:ascii="Cambria" w:hAnsi="Cambria" w:cs="Arial"/>
          <w:sz w:val="22"/>
          <w:szCs w:val="22"/>
          <w:lang w:eastAsia="ja-JP"/>
        </w:rPr>
        <w:t>dedicated scene graph</w:t>
      </w:r>
      <w:r w:rsidR="00B56E1A">
        <w:rPr>
          <w:rFonts w:ascii="Cambria" w:hAnsi="Cambria" w:cs="Arial"/>
          <w:sz w:val="22"/>
          <w:szCs w:val="22"/>
          <w:lang w:eastAsia="ja-JP"/>
        </w:rPr>
        <w:t>, separate from the main scene description</w:t>
      </w:r>
      <w:r w:rsidRPr="000B3DC0">
        <w:rPr>
          <w:rFonts w:ascii="Cambria" w:hAnsi="Cambria" w:cs="Arial"/>
          <w:sz w:val="22"/>
          <w:szCs w:val="22"/>
          <w:lang w:eastAsia="ja-JP"/>
        </w:rPr>
        <w:t>.</w:t>
      </w:r>
      <w:r w:rsidR="003164BB" w:rsidRPr="000B3DC0">
        <w:rPr>
          <w:rFonts w:ascii="Cambria" w:hAnsi="Cambria" w:cs="Arial"/>
          <w:sz w:val="22"/>
          <w:szCs w:val="22"/>
          <w:lang w:eastAsia="ja-JP"/>
        </w:rPr>
        <w:t xml:space="preserve"> </w:t>
      </w:r>
      <w:r w:rsidR="0000556F" w:rsidRPr="000B3DC0">
        <w:rPr>
          <w:rFonts w:ascii="Cambria" w:hAnsi="Cambria" w:cs="Arial"/>
          <w:sz w:val="22"/>
          <w:szCs w:val="22"/>
          <w:lang w:eastAsia="ja-JP"/>
        </w:rPr>
        <w:t>When present, the MPEG_node_mapping extension shall be included in a node object.</w:t>
      </w:r>
    </w:p>
    <w:p w14:paraId="6722EEAD" w14:textId="0C964122" w:rsidR="00BC58D9" w:rsidRDefault="00BC58D9" w:rsidP="00BC58D9">
      <w:pPr>
        <w:rPr>
          <w:rFonts w:ascii="Cambria" w:hAnsi="Cambria" w:cs="Arial"/>
          <w:sz w:val="22"/>
          <w:szCs w:val="22"/>
          <w:lang w:eastAsia="ja-JP"/>
        </w:rPr>
      </w:pPr>
      <w:r w:rsidRPr="000B3DC0">
        <w:rPr>
          <w:rFonts w:ascii="Cambria" w:hAnsi="Cambria" w:cs="Arial"/>
          <w:sz w:val="22"/>
          <w:szCs w:val="22"/>
          <w:lang w:eastAsia="ja-JP"/>
        </w:rPr>
        <w:t xml:space="preserve">The architecture for the support of </w:t>
      </w:r>
      <w:r>
        <w:rPr>
          <w:rFonts w:ascii="Cambria" w:hAnsi="Cambria" w:cs="Arial"/>
          <w:sz w:val="22"/>
          <w:szCs w:val="22"/>
          <w:lang w:eastAsia="ja-JP"/>
        </w:rPr>
        <w:t>such an external renderer</w:t>
      </w:r>
      <w:r w:rsidRPr="000B3DC0">
        <w:rPr>
          <w:rFonts w:ascii="Cambria" w:hAnsi="Cambria" w:cs="Arial"/>
          <w:sz w:val="22"/>
          <w:szCs w:val="22"/>
          <w:lang w:eastAsia="ja-JP"/>
        </w:rPr>
        <w:t xml:space="preserve"> is depicted in the following figure:</w:t>
      </w:r>
    </w:p>
    <w:p w14:paraId="6D6C1AE2" w14:textId="742C1E1C" w:rsidR="005D76CC" w:rsidRDefault="001B164A" w:rsidP="006C44F7">
      <w:pPr>
        <w:jc w:val="center"/>
        <w:rPr>
          <w:rFonts w:ascii="Cambria" w:hAnsi="Cambria" w:cs="Arial"/>
          <w:sz w:val="22"/>
          <w:szCs w:val="22"/>
          <w:lang w:eastAsia="ja-JP"/>
        </w:rPr>
      </w:pPr>
      <w:r>
        <w:rPr>
          <w:rFonts w:ascii="Cambria" w:hAnsi="Cambria" w:cs="Arial"/>
          <w:noProof/>
          <w:sz w:val="22"/>
          <w:szCs w:val="22"/>
          <w:lang w:eastAsia="ja-JP"/>
        </w:rPr>
        <w:drawing>
          <wp:inline distT="0" distB="0" distL="0" distR="0" wp14:anchorId="5B8BFD06" wp14:editId="5E1688E9">
            <wp:extent cx="4371975" cy="2361401"/>
            <wp:effectExtent l="0" t="0" r="0" b="1270"/>
            <wp:docPr id="1501853540" name="Picture 3" descr="A diagram of a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853540" name="Picture 3" descr="A diagram of a flowchart&#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87301" cy="2369679"/>
                    </a:xfrm>
                    <a:prstGeom prst="rect">
                      <a:avLst/>
                    </a:prstGeom>
                    <a:noFill/>
                  </pic:spPr>
                </pic:pic>
              </a:graphicData>
            </a:graphic>
          </wp:inline>
        </w:drawing>
      </w:r>
    </w:p>
    <w:p w14:paraId="65093C0B" w14:textId="01E7267F" w:rsidR="0027103D" w:rsidRDefault="00192119" w:rsidP="00192119">
      <w:pPr>
        <w:rPr>
          <w:rFonts w:ascii="Cambria" w:hAnsi="Cambria" w:cs="Arial"/>
          <w:sz w:val="22"/>
          <w:szCs w:val="22"/>
          <w:lang w:eastAsia="ja-JP"/>
        </w:rPr>
      </w:pPr>
      <w:r w:rsidRPr="000B3DC0">
        <w:rPr>
          <w:rFonts w:ascii="Cambria" w:hAnsi="Cambria" w:cs="Arial"/>
          <w:sz w:val="22"/>
          <w:szCs w:val="22"/>
          <w:lang w:eastAsia="ja-JP"/>
        </w:rPr>
        <w:t>The Generic Render Control API is an abstract API that is offered by external renderers to enable</w:t>
      </w:r>
      <w:r w:rsidR="00DD45CB" w:rsidRPr="000B3DC0">
        <w:rPr>
          <w:rFonts w:ascii="Cambria" w:hAnsi="Cambria" w:cs="Arial"/>
          <w:sz w:val="22"/>
          <w:szCs w:val="22"/>
          <w:lang w:eastAsia="ja-JP"/>
        </w:rPr>
        <w:t xml:space="preserve"> </w:t>
      </w:r>
      <w:r w:rsidRPr="000B3DC0">
        <w:rPr>
          <w:rFonts w:ascii="Cambria" w:hAnsi="Cambria" w:cs="Arial"/>
          <w:sz w:val="22"/>
          <w:szCs w:val="22"/>
          <w:lang w:eastAsia="ja-JP"/>
        </w:rPr>
        <w:t>applications, such as Presentation Engines, to control the rendering process by aligning and</w:t>
      </w:r>
      <w:r w:rsidR="00DD45CB" w:rsidRPr="000B3DC0">
        <w:rPr>
          <w:rFonts w:ascii="Cambria" w:hAnsi="Cambria" w:cs="Arial"/>
          <w:sz w:val="22"/>
          <w:szCs w:val="22"/>
          <w:lang w:eastAsia="ja-JP"/>
        </w:rPr>
        <w:t xml:space="preserve"> </w:t>
      </w:r>
      <w:r w:rsidRPr="000B3DC0">
        <w:rPr>
          <w:rFonts w:ascii="Cambria" w:hAnsi="Cambria" w:cs="Arial"/>
          <w:sz w:val="22"/>
          <w:szCs w:val="22"/>
          <w:lang w:eastAsia="ja-JP"/>
        </w:rPr>
        <w:t>synchronizing their rendering state to that of the Presentation Engine. This API is used by the</w:t>
      </w:r>
      <w:r w:rsidR="00DD45CB" w:rsidRPr="000B3DC0">
        <w:rPr>
          <w:rFonts w:ascii="Cambria" w:hAnsi="Cambria" w:cs="Arial"/>
          <w:sz w:val="22"/>
          <w:szCs w:val="22"/>
          <w:lang w:eastAsia="ja-JP"/>
        </w:rPr>
        <w:t xml:space="preserve"> </w:t>
      </w:r>
      <w:r w:rsidRPr="000B3DC0">
        <w:rPr>
          <w:rFonts w:ascii="Cambria" w:hAnsi="Cambria" w:cs="Arial"/>
          <w:sz w:val="22"/>
          <w:szCs w:val="22"/>
          <w:lang w:eastAsia="ja-JP"/>
        </w:rPr>
        <w:t>Presentation Engine to configure and update the status of the external renderer.</w:t>
      </w:r>
      <w:r w:rsidR="008A27D6" w:rsidRPr="000B3DC0">
        <w:rPr>
          <w:rFonts w:ascii="Cambria" w:hAnsi="Cambria" w:cs="Arial"/>
          <w:sz w:val="22"/>
          <w:szCs w:val="22"/>
          <w:lang w:eastAsia="ja-JP"/>
        </w:rPr>
        <w:t xml:space="preserve"> </w:t>
      </w:r>
    </w:p>
    <w:p w14:paraId="4BFFFB98" w14:textId="77777777" w:rsidR="007E61AE" w:rsidRDefault="007E61AE" w:rsidP="00192119">
      <w:pPr>
        <w:rPr>
          <w:rFonts w:ascii="Cambria" w:hAnsi="Cambria" w:cs="Arial"/>
          <w:lang w:eastAsia="ja-JP"/>
        </w:rPr>
      </w:pPr>
    </w:p>
    <w:p w14:paraId="06D5454F" w14:textId="55F470A2" w:rsidR="00BA5FB2" w:rsidRPr="0027103D" w:rsidRDefault="00BA5FB2" w:rsidP="0027103D">
      <w:pPr>
        <w:pStyle w:val="Heading2"/>
        <w:keepLines w:val="0"/>
        <w:numPr>
          <w:ilvl w:val="2"/>
          <w:numId w:val="19"/>
        </w:numPr>
        <w:tabs>
          <w:tab w:val="clear" w:pos="756"/>
          <w:tab w:val="clear" w:pos="864"/>
          <w:tab w:val="left" w:pos="700"/>
        </w:tabs>
        <w:suppressAutoHyphens/>
        <w:spacing w:before="60" w:after="240" w:line="250" w:lineRule="atLeast"/>
        <w:jc w:val="both"/>
        <w:rPr>
          <w:rFonts w:ascii="Cambria" w:hAnsi="Cambria"/>
          <w:iCs w:val="0"/>
          <w:kern w:val="0"/>
          <w:lang w:eastAsia="ja-JP"/>
        </w:rPr>
      </w:pPr>
      <w:r w:rsidRPr="0027103D">
        <w:rPr>
          <w:rFonts w:ascii="Cambria" w:hAnsi="Cambria"/>
          <w:iCs w:val="0"/>
          <w:kern w:val="0"/>
          <w:lang w:eastAsia="ja-JP"/>
        </w:rPr>
        <w:t>Semantics</w:t>
      </w:r>
    </w:p>
    <w:p w14:paraId="348776FF" w14:textId="77777777" w:rsidR="00BA5FB2" w:rsidRDefault="00BA5FB2" w:rsidP="00276B8E">
      <w:pPr>
        <w:rPr>
          <w:rFonts w:ascii="Cambria" w:hAnsi="Cambria" w:cs="Arial"/>
          <w:lang w:eastAsia="ja-JP"/>
        </w:rPr>
      </w:pPr>
    </w:p>
    <w:p w14:paraId="01C60807" w14:textId="77777777" w:rsidR="003118A8" w:rsidRDefault="00B86139" w:rsidP="003118A8">
      <w:pPr>
        <w:rPr>
          <w:rFonts w:ascii="Cambria" w:hAnsi="Cambria" w:cs="Arial"/>
          <w:sz w:val="22"/>
          <w:szCs w:val="22"/>
          <w:lang w:eastAsia="ja-JP"/>
        </w:rPr>
      </w:pPr>
      <w:r w:rsidRPr="000B3DC0">
        <w:rPr>
          <w:rFonts w:ascii="Cambria" w:hAnsi="Cambria"/>
          <w:sz w:val="22"/>
          <w:szCs w:val="22"/>
        </w:rPr>
        <w:t xml:space="preserve">The </w:t>
      </w:r>
      <w:r w:rsidR="001D5762" w:rsidRPr="000B3DC0">
        <w:rPr>
          <w:rFonts w:ascii="Cambria" w:hAnsi="Cambria"/>
          <w:sz w:val="22"/>
          <w:szCs w:val="22"/>
        </w:rPr>
        <w:t>semantics of</w:t>
      </w:r>
      <w:r w:rsidRPr="000B3DC0">
        <w:rPr>
          <w:rFonts w:ascii="Cambria" w:hAnsi="Cambria"/>
          <w:sz w:val="22"/>
          <w:szCs w:val="22"/>
        </w:rPr>
        <w:t xml:space="preserve"> the MPEG_node_mapping extension is provided in the following table</w:t>
      </w:r>
      <w:r w:rsidR="003118A8">
        <w:rPr>
          <w:rFonts w:ascii="Cambria" w:hAnsi="Cambria"/>
          <w:sz w:val="22"/>
          <w:szCs w:val="22"/>
        </w:rPr>
        <w:t xml:space="preserve">. </w:t>
      </w:r>
      <w:r w:rsidR="003118A8" w:rsidRPr="000B3DC0">
        <w:rPr>
          <w:rFonts w:ascii="Cambria" w:hAnsi="Cambria" w:cs="Arial"/>
          <w:sz w:val="22"/>
          <w:szCs w:val="22"/>
          <w:lang w:eastAsia="ja-JP"/>
        </w:rPr>
        <w:t>When present, the MPEG_node_mapping extension shall be included in a node object.</w:t>
      </w:r>
    </w:p>
    <w:p w14:paraId="0EDEC0CC" w14:textId="252EAC24" w:rsidR="00B86139" w:rsidRPr="000B3DC0" w:rsidRDefault="00B86139" w:rsidP="00B86139">
      <w:pPr>
        <w:rPr>
          <w:rFonts w:ascii="Cambria" w:hAnsi="Cambria"/>
          <w:sz w:val="22"/>
          <w:szCs w:val="22"/>
        </w:rPr>
      </w:pPr>
    </w:p>
    <w:p w14:paraId="129702AA" w14:textId="7EF72130" w:rsidR="00B86139" w:rsidRPr="00163B76" w:rsidRDefault="00163B76" w:rsidP="00163B76">
      <w:pPr>
        <w:jc w:val="center"/>
        <w:rPr>
          <w:b/>
          <w:bCs/>
        </w:rPr>
      </w:pPr>
      <w:r w:rsidRPr="00A5108D">
        <w:rPr>
          <w:b/>
          <w:bCs/>
        </w:rPr>
        <w:t xml:space="preserve">Table </w:t>
      </w:r>
      <w:r>
        <w:rPr>
          <w:b/>
          <w:bCs/>
        </w:rPr>
        <w:t>x</w:t>
      </w:r>
      <w:r w:rsidR="001D5762">
        <w:rPr>
          <w:b/>
          <w:bCs/>
        </w:rPr>
        <w:t>1</w:t>
      </w:r>
      <w:r w:rsidRPr="00A5108D">
        <w:rPr>
          <w:b/>
          <w:bCs/>
        </w:rPr>
        <w:t>: Semantic of the MPEG_</w:t>
      </w:r>
      <w:r>
        <w:rPr>
          <w:b/>
          <w:bCs/>
        </w:rPr>
        <w:t>node_mapping</w:t>
      </w:r>
      <w:r w:rsidRPr="00A5108D">
        <w:rPr>
          <w:b/>
          <w:bCs/>
        </w:rP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2053"/>
        <w:gridCol w:w="1351"/>
        <w:gridCol w:w="991"/>
        <w:gridCol w:w="946"/>
        <w:gridCol w:w="3984"/>
      </w:tblGrid>
      <w:tr w:rsidR="00B86139" w:rsidRPr="003E16A2" w14:paraId="5FE12DDE" w14:textId="77777777">
        <w:trPr>
          <w:tblHeader/>
          <w:jc w:val="center"/>
        </w:trPr>
        <w:tc>
          <w:tcPr>
            <w:tcW w:w="1981" w:type="dxa"/>
            <w:tcBorders>
              <w:top w:val="single" w:sz="12" w:space="0" w:color="000000"/>
              <w:left w:val="single" w:sz="12" w:space="0" w:color="000000"/>
              <w:bottom w:val="single" w:sz="12" w:space="0" w:color="000000"/>
              <w:right w:val="single" w:sz="6" w:space="0" w:color="000000"/>
            </w:tcBorders>
          </w:tcPr>
          <w:p w14:paraId="464E0235" w14:textId="77777777" w:rsidR="00B86139" w:rsidRPr="003E16A2" w:rsidRDefault="00B86139">
            <w:pPr>
              <w:pStyle w:val="Tableheader"/>
              <w:jc w:val="center"/>
              <w:rPr>
                <w:rFonts w:asciiTheme="minorHAnsi" w:hAnsiTheme="minorHAnsi" w:cstheme="minorHAnsi"/>
                <w:sz w:val="22"/>
              </w:rPr>
            </w:pPr>
            <w:r w:rsidRPr="003E16A2">
              <w:rPr>
                <w:rFonts w:asciiTheme="minorHAnsi" w:hAnsiTheme="minorHAnsi" w:cstheme="minorHAnsi"/>
                <w:b/>
                <w:sz w:val="22"/>
              </w:rPr>
              <w:lastRenderedPageBreak/>
              <w:t>Name</w:t>
            </w:r>
          </w:p>
        </w:tc>
        <w:tc>
          <w:tcPr>
            <w:tcW w:w="1303" w:type="dxa"/>
            <w:tcBorders>
              <w:top w:val="single" w:sz="12" w:space="0" w:color="000000"/>
              <w:left w:val="single" w:sz="6" w:space="0" w:color="000000"/>
              <w:bottom w:val="single" w:sz="12" w:space="0" w:color="000000"/>
              <w:right w:val="single" w:sz="6" w:space="0" w:color="000000"/>
            </w:tcBorders>
          </w:tcPr>
          <w:p w14:paraId="39B78BEA" w14:textId="77777777" w:rsidR="00B86139" w:rsidRPr="003E16A2" w:rsidRDefault="00B86139">
            <w:pPr>
              <w:pStyle w:val="Tableheader"/>
              <w:jc w:val="center"/>
              <w:rPr>
                <w:rFonts w:asciiTheme="minorHAnsi" w:hAnsiTheme="minorHAnsi" w:cstheme="minorHAnsi"/>
                <w:sz w:val="22"/>
              </w:rPr>
            </w:pPr>
            <w:r w:rsidRPr="003E16A2">
              <w:rPr>
                <w:rFonts w:asciiTheme="minorHAnsi" w:hAnsiTheme="minorHAnsi" w:cstheme="minorHAnsi"/>
                <w:b/>
                <w:sz w:val="22"/>
              </w:rPr>
              <w:t>Type</w:t>
            </w:r>
          </w:p>
        </w:tc>
        <w:tc>
          <w:tcPr>
            <w:tcW w:w="956" w:type="dxa"/>
            <w:tcBorders>
              <w:top w:val="single" w:sz="12" w:space="0" w:color="000000"/>
              <w:left w:val="single" w:sz="6" w:space="0" w:color="000000"/>
              <w:bottom w:val="single" w:sz="12" w:space="0" w:color="000000"/>
              <w:right w:val="single" w:sz="6" w:space="0" w:color="000000"/>
            </w:tcBorders>
          </w:tcPr>
          <w:p w14:paraId="517F4F9F" w14:textId="77777777" w:rsidR="00B86139" w:rsidRPr="003E16A2" w:rsidRDefault="00B86139">
            <w:pPr>
              <w:pStyle w:val="Tableheader"/>
              <w:jc w:val="center"/>
              <w:rPr>
                <w:rFonts w:asciiTheme="minorHAnsi" w:hAnsiTheme="minorHAnsi" w:cstheme="minorHAnsi"/>
                <w:sz w:val="22"/>
              </w:rPr>
            </w:pPr>
            <w:r w:rsidRPr="003E16A2">
              <w:rPr>
                <w:rFonts w:asciiTheme="minorHAnsi" w:hAnsiTheme="minorHAnsi" w:cstheme="minorHAnsi"/>
                <w:b/>
                <w:sz w:val="22"/>
              </w:rPr>
              <w:t>Default</w:t>
            </w:r>
          </w:p>
        </w:tc>
        <w:tc>
          <w:tcPr>
            <w:tcW w:w="913" w:type="dxa"/>
            <w:tcBorders>
              <w:top w:val="single" w:sz="12" w:space="0" w:color="000000"/>
              <w:left w:val="single" w:sz="6" w:space="0" w:color="000000"/>
              <w:bottom w:val="single" w:sz="12" w:space="0" w:color="000000"/>
              <w:right w:val="single" w:sz="6" w:space="0" w:color="000000"/>
            </w:tcBorders>
          </w:tcPr>
          <w:p w14:paraId="1C1E68C5" w14:textId="77777777" w:rsidR="00B86139" w:rsidRPr="003E16A2" w:rsidRDefault="00B86139">
            <w:pPr>
              <w:pStyle w:val="Tableheader"/>
              <w:jc w:val="center"/>
              <w:rPr>
                <w:rFonts w:asciiTheme="minorHAnsi" w:hAnsiTheme="minorHAnsi" w:cstheme="minorHAnsi"/>
                <w:sz w:val="22"/>
              </w:rPr>
            </w:pPr>
            <w:r w:rsidRPr="003E16A2">
              <w:rPr>
                <w:rFonts w:asciiTheme="minorHAnsi" w:hAnsiTheme="minorHAnsi" w:cstheme="minorHAnsi"/>
                <w:b/>
                <w:sz w:val="22"/>
              </w:rPr>
              <w:t>Usage</w:t>
            </w:r>
          </w:p>
        </w:tc>
        <w:tc>
          <w:tcPr>
            <w:tcW w:w="3843" w:type="dxa"/>
            <w:tcBorders>
              <w:top w:val="single" w:sz="12" w:space="0" w:color="000000"/>
              <w:left w:val="single" w:sz="6" w:space="0" w:color="000000"/>
              <w:bottom w:val="single" w:sz="12" w:space="0" w:color="000000"/>
              <w:right w:val="single" w:sz="12" w:space="0" w:color="000000"/>
            </w:tcBorders>
          </w:tcPr>
          <w:p w14:paraId="55A61785" w14:textId="77777777" w:rsidR="00B86139" w:rsidRPr="003E16A2" w:rsidRDefault="00B86139">
            <w:pPr>
              <w:pStyle w:val="Tableheader"/>
              <w:jc w:val="center"/>
              <w:rPr>
                <w:rFonts w:asciiTheme="minorHAnsi" w:hAnsiTheme="minorHAnsi" w:cstheme="minorHAnsi"/>
                <w:sz w:val="22"/>
              </w:rPr>
            </w:pPr>
            <w:r w:rsidRPr="003E16A2">
              <w:rPr>
                <w:rFonts w:asciiTheme="minorHAnsi" w:hAnsiTheme="minorHAnsi" w:cstheme="minorHAnsi"/>
                <w:b/>
                <w:sz w:val="22"/>
              </w:rPr>
              <w:t>Description</w:t>
            </w:r>
          </w:p>
        </w:tc>
      </w:tr>
      <w:tr w:rsidR="00B86139" w:rsidRPr="003E16A2" w14:paraId="4805B721"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5CA994B5"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mappings</w:t>
            </w:r>
          </w:p>
        </w:tc>
        <w:tc>
          <w:tcPr>
            <w:tcW w:w="1303" w:type="dxa"/>
            <w:tcBorders>
              <w:top w:val="single" w:sz="12" w:space="0" w:color="000000"/>
              <w:left w:val="single" w:sz="6" w:space="0" w:color="000000"/>
              <w:bottom w:val="single" w:sz="12" w:space="0" w:color="000000"/>
              <w:right w:val="single" w:sz="6" w:space="0" w:color="000000"/>
            </w:tcBorders>
          </w:tcPr>
          <w:p w14:paraId="70BAD5A4"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array(object)</w:t>
            </w:r>
          </w:p>
        </w:tc>
        <w:tc>
          <w:tcPr>
            <w:tcW w:w="956" w:type="dxa"/>
            <w:tcBorders>
              <w:top w:val="single" w:sz="12" w:space="0" w:color="000000"/>
              <w:left w:val="single" w:sz="6" w:space="0" w:color="000000"/>
              <w:bottom w:val="single" w:sz="12" w:space="0" w:color="000000"/>
              <w:right w:val="single" w:sz="6" w:space="0" w:color="000000"/>
            </w:tcBorders>
          </w:tcPr>
          <w:p w14:paraId="4AA2F860" w14:textId="77777777" w:rsidR="00B86139" w:rsidRPr="003E16A2" w:rsidRDefault="00B86139">
            <w:pPr>
              <w:pStyle w:val="Tablebody"/>
              <w:rPr>
                <w:rFonts w:asciiTheme="minorHAnsi" w:hAnsiTheme="minorHAnsi" w:cstheme="minorHAnsi"/>
                <w:sz w:val="22"/>
              </w:rPr>
            </w:pPr>
          </w:p>
        </w:tc>
        <w:tc>
          <w:tcPr>
            <w:tcW w:w="913" w:type="dxa"/>
            <w:tcBorders>
              <w:top w:val="single" w:sz="12" w:space="0" w:color="000000"/>
              <w:left w:val="single" w:sz="6" w:space="0" w:color="000000"/>
              <w:bottom w:val="single" w:sz="12" w:space="0" w:color="000000"/>
              <w:right w:val="single" w:sz="6" w:space="0" w:color="000000"/>
            </w:tcBorders>
          </w:tcPr>
          <w:p w14:paraId="691F6831"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M</w:t>
            </w:r>
          </w:p>
        </w:tc>
        <w:tc>
          <w:tcPr>
            <w:tcW w:w="3843" w:type="dxa"/>
            <w:tcBorders>
              <w:top w:val="single" w:sz="12" w:space="0" w:color="000000"/>
              <w:left w:val="single" w:sz="6" w:space="0" w:color="000000"/>
              <w:bottom w:val="single" w:sz="12" w:space="0" w:color="000000"/>
              <w:right w:val="single" w:sz="12" w:space="0" w:color="000000"/>
            </w:tcBorders>
          </w:tcPr>
          <w:p w14:paraId="74ED2086"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An array of mappings associated with the containing node.</w:t>
            </w:r>
          </w:p>
        </w:tc>
      </w:tr>
      <w:tr w:rsidR="00B86139" w:rsidRPr="003E16A2" w14:paraId="6F24C5CA"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63BBB4E8" w14:textId="23D8D1DF" w:rsidR="00B86139" w:rsidRPr="001D5762" w:rsidRDefault="00B86139" w:rsidP="001D5762">
            <w:pPr>
              <w:pStyle w:val="Tablebody"/>
              <w:rPr>
                <w:rFonts w:asciiTheme="minorHAnsi" w:hAnsiTheme="minorHAnsi" w:cstheme="minorHAnsi"/>
                <w:sz w:val="22"/>
              </w:rPr>
            </w:pPr>
            <w:r w:rsidRPr="001D5762">
              <w:rPr>
                <w:rFonts w:asciiTheme="minorHAnsi" w:hAnsiTheme="minorHAnsi" w:cstheme="minorHAnsi"/>
                <w:sz w:val="22"/>
              </w:rPr>
              <w:tab/>
            </w:r>
            <w:r w:rsidR="001D5762">
              <w:rPr>
                <w:rFonts w:asciiTheme="minorHAnsi" w:hAnsiTheme="minorHAnsi" w:cstheme="minorHAnsi"/>
                <w:sz w:val="22"/>
              </w:rPr>
              <w:t>c</w:t>
            </w:r>
            <w:r w:rsidRPr="001D5762">
              <w:rPr>
                <w:rFonts w:asciiTheme="minorHAnsi" w:hAnsiTheme="minorHAnsi" w:cstheme="minorHAnsi"/>
                <w:sz w:val="22"/>
              </w:rPr>
              <w:t>omponent</w:t>
            </w:r>
          </w:p>
        </w:tc>
        <w:tc>
          <w:tcPr>
            <w:tcW w:w="1303" w:type="dxa"/>
            <w:tcBorders>
              <w:top w:val="single" w:sz="12" w:space="0" w:color="000000"/>
              <w:left w:val="single" w:sz="6" w:space="0" w:color="000000"/>
              <w:bottom w:val="single" w:sz="12" w:space="0" w:color="000000"/>
              <w:right w:val="single" w:sz="6" w:space="0" w:color="000000"/>
            </w:tcBorders>
          </w:tcPr>
          <w:p w14:paraId="331823FD" w14:textId="77777777" w:rsidR="00B86139" w:rsidRPr="001D5762" w:rsidRDefault="00B86139">
            <w:pPr>
              <w:pStyle w:val="Tablebody"/>
              <w:rPr>
                <w:rFonts w:asciiTheme="minorHAnsi" w:hAnsiTheme="minorHAnsi" w:cstheme="minorHAnsi"/>
                <w:sz w:val="22"/>
              </w:rPr>
            </w:pPr>
            <w:r w:rsidRPr="001D5762">
              <w:rPr>
                <w:rFonts w:asciiTheme="minorHAnsi" w:hAnsiTheme="minorHAnsi" w:cstheme="minorHAnsi"/>
                <w:sz w:val="22"/>
              </w:rPr>
              <w:t>string</w:t>
            </w:r>
          </w:p>
        </w:tc>
        <w:tc>
          <w:tcPr>
            <w:tcW w:w="956" w:type="dxa"/>
            <w:tcBorders>
              <w:top w:val="single" w:sz="12" w:space="0" w:color="000000"/>
              <w:left w:val="single" w:sz="6" w:space="0" w:color="000000"/>
              <w:bottom w:val="single" w:sz="12" w:space="0" w:color="000000"/>
              <w:right w:val="single" w:sz="6" w:space="0" w:color="000000"/>
            </w:tcBorders>
          </w:tcPr>
          <w:p w14:paraId="4029767B" w14:textId="2C8C87BC" w:rsidR="00B86139" w:rsidRPr="001D5762" w:rsidRDefault="00B86139">
            <w:pPr>
              <w:pStyle w:val="Tablebody"/>
              <w:rPr>
                <w:rFonts w:asciiTheme="minorHAnsi" w:hAnsiTheme="minorHAnsi" w:cstheme="minorHAnsi"/>
                <w:sz w:val="22"/>
              </w:rPr>
            </w:pPr>
            <w:r w:rsidRPr="001D5762">
              <w:rPr>
                <w:rFonts w:asciiTheme="minorHAnsi" w:hAnsiTheme="minorHAnsi" w:cstheme="minorHAnsi"/>
                <w:sz w:val="22"/>
              </w:rPr>
              <w:t>“</w:t>
            </w:r>
            <w:proofErr w:type="spellStart"/>
            <w:r w:rsidRPr="001D5762">
              <w:rPr>
                <w:rFonts w:asciiTheme="minorHAnsi" w:hAnsiTheme="minorHAnsi" w:cstheme="minorHAnsi"/>
                <w:sz w:val="22"/>
              </w:rPr>
              <w:t>urn:mpeg:</w:t>
            </w:r>
            <w:proofErr w:type="gramStart"/>
            <w:r w:rsidRPr="001D5762">
              <w:rPr>
                <w:rFonts w:asciiTheme="minorHAnsi" w:hAnsiTheme="minorHAnsi" w:cstheme="minorHAnsi"/>
                <w:sz w:val="22"/>
              </w:rPr>
              <w:t>sd:component</w:t>
            </w:r>
            <w:proofErr w:type="gramEnd"/>
            <w:r w:rsidRPr="001D5762">
              <w:rPr>
                <w:rFonts w:asciiTheme="minorHAnsi" w:hAnsiTheme="minorHAnsi" w:cstheme="minorHAnsi"/>
                <w:sz w:val="22"/>
              </w:rPr>
              <w:t>:default</w:t>
            </w:r>
            <w:proofErr w:type="spellEnd"/>
            <w:r w:rsidRPr="001D5762">
              <w:rPr>
                <w:rFonts w:asciiTheme="minorHAnsi" w:hAnsiTheme="minorHAnsi" w:cstheme="minorHAnsi"/>
                <w:sz w:val="22"/>
              </w:rPr>
              <w:t>”</w:t>
            </w:r>
          </w:p>
        </w:tc>
        <w:tc>
          <w:tcPr>
            <w:tcW w:w="913" w:type="dxa"/>
            <w:tcBorders>
              <w:top w:val="single" w:sz="12" w:space="0" w:color="000000"/>
              <w:left w:val="single" w:sz="6" w:space="0" w:color="000000"/>
              <w:bottom w:val="single" w:sz="12" w:space="0" w:color="000000"/>
              <w:right w:val="single" w:sz="6" w:space="0" w:color="000000"/>
            </w:tcBorders>
          </w:tcPr>
          <w:p w14:paraId="11B310CC" w14:textId="77777777" w:rsidR="00B86139" w:rsidRPr="001D5762" w:rsidRDefault="00B86139">
            <w:pPr>
              <w:pStyle w:val="Tablebody"/>
              <w:rPr>
                <w:rFonts w:asciiTheme="minorHAnsi" w:hAnsiTheme="minorHAnsi" w:cstheme="minorHAnsi"/>
                <w:sz w:val="22"/>
              </w:rPr>
            </w:pPr>
            <w:r w:rsidRPr="001D5762">
              <w:rPr>
                <w:rFonts w:asciiTheme="minorHAnsi" w:hAnsiTheme="minorHAnsi" w:cstheme="minorHAnsi"/>
                <w:sz w:val="22"/>
              </w:rPr>
              <w:t>O</w:t>
            </w:r>
          </w:p>
        </w:tc>
        <w:tc>
          <w:tcPr>
            <w:tcW w:w="3843" w:type="dxa"/>
            <w:tcBorders>
              <w:top w:val="single" w:sz="12" w:space="0" w:color="000000"/>
              <w:left w:val="single" w:sz="6" w:space="0" w:color="000000"/>
              <w:bottom w:val="single" w:sz="12" w:space="0" w:color="000000"/>
              <w:right w:val="single" w:sz="12" w:space="0" w:color="000000"/>
            </w:tcBorders>
          </w:tcPr>
          <w:p w14:paraId="4A1E8297" w14:textId="77777777" w:rsidR="0028260E" w:rsidRDefault="00B86139">
            <w:pPr>
              <w:pStyle w:val="Tablebody"/>
              <w:rPr>
                <w:rFonts w:asciiTheme="minorHAnsi" w:hAnsiTheme="minorHAnsi" w:cstheme="minorHAnsi"/>
                <w:sz w:val="22"/>
              </w:rPr>
            </w:pPr>
            <w:r w:rsidRPr="001D5762">
              <w:rPr>
                <w:rFonts w:asciiTheme="minorHAnsi" w:hAnsiTheme="minorHAnsi" w:cstheme="minorHAnsi"/>
                <w:sz w:val="22"/>
              </w:rPr>
              <w:t xml:space="preserve">An identifier of the component associated with this mapping. The component may for instance be </w:t>
            </w:r>
          </w:p>
          <w:p w14:paraId="1D9819DC" w14:textId="2E212F40" w:rsidR="00B86139" w:rsidRPr="001D5762" w:rsidRDefault="00B86139">
            <w:pPr>
              <w:pStyle w:val="Tablebody"/>
              <w:rPr>
                <w:rFonts w:asciiTheme="minorHAnsi" w:hAnsiTheme="minorHAnsi" w:cstheme="minorHAnsi"/>
                <w:sz w:val="22"/>
              </w:rPr>
            </w:pPr>
            <w:r w:rsidRPr="001D5762">
              <w:rPr>
                <w:rFonts w:asciiTheme="minorHAnsi" w:hAnsiTheme="minorHAnsi" w:cstheme="minorHAnsi"/>
                <w:sz w:val="22"/>
              </w:rPr>
              <w:t>“</w:t>
            </w:r>
            <w:proofErr w:type="spellStart"/>
            <w:r w:rsidRPr="001D5762">
              <w:rPr>
                <w:rFonts w:asciiTheme="minorHAnsi" w:hAnsiTheme="minorHAnsi" w:cstheme="minorHAnsi"/>
                <w:sz w:val="22"/>
              </w:rPr>
              <w:t>urn:mpeg:sd</w:t>
            </w:r>
            <w:proofErr w:type="spellEnd"/>
            <w:r w:rsidRPr="001D5762">
              <w:rPr>
                <w:rFonts w:asciiTheme="minorHAnsi" w:hAnsiTheme="minorHAnsi" w:cstheme="minorHAnsi"/>
                <w:sz w:val="22"/>
              </w:rPr>
              <w:t>:</w:t>
            </w:r>
            <w:r w:rsidRPr="001D5762">
              <w:rPr>
                <w:rFonts w:asciiTheme="minorHAnsi" w:hAnsiTheme="minorHAnsi" w:cstheme="minorHAnsi"/>
                <w:strike/>
                <w:sz w:val="22"/>
              </w:rPr>
              <w:t xml:space="preserve"> </w:t>
            </w:r>
            <w:proofErr w:type="spellStart"/>
            <w:proofErr w:type="gramStart"/>
            <w:r w:rsidRPr="001D5762">
              <w:rPr>
                <w:rFonts w:asciiTheme="minorHAnsi" w:hAnsiTheme="minorHAnsi" w:cstheme="minorHAnsi"/>
                <w:sz w:val="22"/>
              </w:rPr>
              <w:t>component:audio</w:t>
            </w:r>
            <w:proofErr w:type="gramEnd"/>
            <w:r w:rsidRPr="001D5762">
              <w:rPr>
                <w:rFonts w:asciiTheme="minorHAnsi" w:hAnsiTheme="minorHAnsi" w:cstheme="minorHAnsi"/>
                <w:sz w:val="22"/>
              </w:rPr>
              <w:t>-renderer</w:t>
            </w:r>
            <w:proofErr w:type="spellEnd"/>
            <w:r w:rsidRPr="001D5762">
              <w:rPr>
                <w:rFonts w:asciiTheme="minorHAnsi" w:hAnsiTheme="minorHAnsi" w:cstheme="minorHAnsi"/>
                <w:sz w:val="22"/>
              </w:rPr>
              <w:t>”  to indicate that the component is an audio renderer.</w:t>
            </w:r>
          </w:p>
        </w:tc>
      </w:tr>
      <w:tr w:rsidR="00B86139" w:rsidRPr="003E16A2" w14:paraId="4E1ED345"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70C4D16A"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ab/>
              <w:t>source</w:t>
            </w:r>
          </w:p>
        </w:tc>
        <w:tc>
          <w:tcPr>
            <w:tcW w:w="1303" w:type="dxa"/>
            <w:tcBorders>
              <w:top w:val="single" w:sz="12" w:space="0" w:color="000000"/>
              <w:left w:val="single" w:sz="6" w:space="0" w:color="000000"/>
              <w:bottom w:val="single" w:sz="12" w:space="0" w:color="000000"/>
              <w:right w:val="single" w:sz="6" w:space="0" w:color="000000"/>
            </w:tcBorders>
          </w:tcPr>
          <w:p w14:paraId="49A2B33D"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number</w:t>
            </w:r>
          </w:p>
        </w:tc>
        <w:tc>
          <w:tcPr>
            <w:tcW w:w="956" w:type="dxa"/>
            <w:tcBorders>
              <w:top w:val="single" w:sz="12" w:space="0" w:color="000000"/>
              <w:left w:val="single" w:sz="6" w:space="0" w:color="000000"/>
              <w:bottom w:val="single" w:sz="12" w:space="0" w:color="000000"/>
              <w:right w:val="single" w:sz="6" w:space="0" w:color="000000"/>
            </w:tcBorders>
          </w:tcPr>
          <w:p w14:paraId="01C2FC03"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N/A</w:t>
            </w:r>
          </w:p>
        </w:tc>
        <w:tc>
          <w:tcPr>
            <w:tcW w:w="913" w:type="dxa"/>
            <w:tcBorders>
              <w:top w:val="single" w:sz="12" w:space="0" w:color="000000"/>
              <w:left w:val="single" w:sz="6" w:space="0" w:color="000000"/>
              <w:bottom w:val="single" w:sz="12" w:space="0" w:color="000000"/>
              <w:right w:val="single" w:sz="6" w:space="0" w:color="000000"/>
            </w:tcBorders>
          </w:tcPr>
          <w:p w14:paraId="304AB231"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M</w:t>
            </w:r>
          </w:p>
        </w:tc>
        <w:tc>
          <w:tcPr>
            <w:tcW w:w="3843" w:type="dxa"/>
            <w:tcBorders>
              <w:top w:val="single" w:sz="12" w:space="0" w:color="000000"/>
              <w:left w:val="single" w:sz="6" w:space="0" w:color="000000"/>
              <w:bottom w:val="single" w:sz="12" w:space="0" w:color="000000"/>
              <w:right w:val="single" w:sz="12" w:space="0" w:color="000000"/>
            </w:tcBorders>
          </w:tcPr>
          <w:p w14:paraId="3CA2D6FF"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The</w:t>
            </w:r>
            <w:r>
              <w:rPr>
                <w:rFonts w:asciiTheme="minorHAnsi" w:hAnsiTheme="minorHAnsi" w:cstheme="minorHAnsi"/>
                <w:sz w:val="22"/>
              </w:rPr>
              <w:t xml:space="preserve"> </w:t>
            </w:r>
            <w:r w:rsidRPr="003E16A2">
              <w:rPr>
                <w:rFonts w:asciiTheme="minorHAnsi" w:hAnsiTheme="minorHAnsi" w:cstheme="minorHAnsi"/>
                <w:sz w:val="22"/>
              </w:rPr>
              <w:t xml:space="preserve">index in the </w:t>
            </w:r>
            <w:proofErr w:type="spellStart"/>
            <w:r w:rsidRPr="003E16A2">
              <w:rPr>
                <w:rFonts w:asciiTheme="minorHAnsi" w:hAnsiTheme="minorHAnsi" w:cstheme="minorHAnsi"/>
                <w:sz w:val="22"/>
              </w:rPr>
              <w:t>MPEG_media</w:t>
            </w:r>
            <w:proofErr w:type="spellEnd"/>
            <w:r w:rsidRPr="003E16A2">
              <w:rPr>
                <w:rFonts w:asciiTheme="minorHAnsi" w:hAnsiTheme="minorHAnsi" w:cstheme="minorHAnsi"/>
                <w:sz w:val="22"/>
              </w:rPr>
              <w:t xml:space="preserve"> that provides the media resource that contains the mapped element.</w:t>
            </w:r>
          </w:p>
        </w:tc>
      </w:tr>
      <w:tr w:rsidR="00B86139" w:rsidRPr="003E16A2" w14:paraId="172A5C33"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0F9BE7B8"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ab/>
            </w:r>
            <w:proofErr w:type="spellStart"/>
            <w:r w:rsidRPr="003E16A2">
              <w:rPr>
                <w:rFonts w:asciiTheme="minorHAnsi" w:hAnsiTheme="minorHAnsi" w:cstheme="minorHAnsi"/>
                <w:sz w:val="22"/>
              </w:rPr>
              <w:t>referenceId</w:t>
            </w:r>
            <w:proofErr w:type="spellEnd"/>
          </w:p>
        </w:tc>
        <w:tc>
          <w:tcPr>
            <w:tcW w:w="1303" w:type="dxa"/>
            <w:tcBorders>
              <w:top w:val="single" w:sz="12" w:space="0" w:color="000000"/>
              <w:left w:val="single" w:sz="6" w:space="0" w:color="000000"/>
              <w:bottom w:val="single" w:sz="12" w:space="0" w:color="000000"/>
              <w:right w:val="single" w:sz="6" w:space="0" w:color="000000"/>
            </w:tcBorders>
          </w:tcPr>
          <w:p w14:paraId="6B1535AA"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number</w:t>
            </w:r>
          </w:p>
        </w:tc>
        <w:tc>
          <w:tcPr>
            <w:tcW w:w="956" w:type="dxa"/>
            <w:tcBorders>
              <w:top w:val="single" w:sz="12" w:space="0" w:color="000000"/>
              <w:left w:val="single" w:sz="6" w:space="0" w:color="000000"/>
              <w:bottom w:val="single" w:sz="12" w:space="0" w:color="000000"/>
              <w:right w:val="single" w:sz="6" w:space="0" w:color="000000"/>
            </w:tcBorders>
          </w:tcPr>
          <w:p w14:paraId="27B8A0F6"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N/A</w:t>
            </w:r>
          </w:p>
        </w:tc>
        <w:tc>
          <w:tcPr>
            <w:tcW w:w="913" w:type="dxa"/>
            <w:tcBorders>
              <w:top w:val="single" w:sz="12" w:space="0" w:color="000000"/>
              <w:left w:val="single" w:sz="6" w:space="0" w:color="000000"/>
              <w:bottom w:val="single" w:sz="12" w:space="0" w:color="000000"/>
              <w:right w:val="single" w:sz="6" w:space="0" w:color="000000"/>
            </w:tcBorders>
          </w:tcPr>
          <w:p w14:paraId="7103CDEA"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M</w:t>
            </w:r>
          </w:p>
        </w:tc>
        <w:tc>
          <w:tcPr>
            <w:tcW w:w="3843" w:type="dxa"/>
            <w:tcBorders>
              <w:top w:val="single" w:sz="12" w:space="0" w:color="000000"/>
              <w:left w:val="single" w:sz="6" w:space="0" w:color="000000"/>
              <w:bottom w:val="single" w:sz="12" w:space="0" w:color="000000"/>
              <w:right w:val="single" w:sz="12" w:space="0" w:color="000000"/>
            </w:tcBorders>
          </w:tcPr>
          <w:p w14:paraId="39FF6DF6"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An identifier of the element in the referenced resource.</w:t>
            </w:r>
          </w:p>
        </w:tc>
      </w:tr>
      <w:tr w:rsidR="00B86139" w:rsidRPr="003E16A2" w14:paraId="20DFD583"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4F1FBE3C"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ab/>
              <w:t>transform</w:t>
            </w:r>
          </w:p>
        </w:tc>
        <w:tc>
          <w:tcPr>
            <w:tcW w:w="1303" w:type="dxa"/>
            <w:tcBorders>
              <w:top w:val="single" w:sz="12" w:space="0" w:color="000000"/>
              <w:left w:val="single" w:sz="6" w:space="0" w:color="000000"/>
              <w:bottom w:val="single" w:sz="12" w:space="0" w:color="000000"/>
              <w:right w:val="single" w:sz="6" w:space="0" w:color="000000"/>
            </w:tcBorders>
          </w:tcPr>
          <w:p w14:paraId="0FD1D5FF"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array(number)</w:t>
            </w:r>
          </w:p>
        </w:tc>
        <w:tc>
          <w:tcPr>
            <w:tcW w:w="956" w:type="dxa"/>
            <w:tcBorders>
              <w:top w:val="single" w:sz="12" w:space="0" w:color="000000"/>
              <w:left w:val="single" w:sz="6" w:space="0" w:color="000000"/>
              <w:bottom w:val="single" w:sz="12" w:space="0" w:color="000000"/>
              <w:right w:val="single" w:sz="6" w:space="0" w:color="000000"/>
            </w:tcBorders>
          </w:tcPr>
          <w:p w14:paraId="000B5515"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Identity</w:t>
            </w:r>
          </w:p>
        </w:tc>
        <w:tc>
          <w:tcPr>
            <w:tcW w:w="913" w:type="dxa"/>
            <w:tcBorders>
              <w:top w:val="single" w:sz="12" w:space="0" w:color="000000"/>
              <w:left w:val="single" w:sz="6" w:space="0" w:color="000000"/>
              <w:bottom w:val="single" w:sz="12" w:space="0" w:color="000000"/>
              <w:right w:val="single" w:sz="6" w:space="0" w:color="000000"/>
            </w:tcBorders>
          </w:tcPr>
          <w:p w14:paraId="4DCBB802"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O</w:t>
            </w:r>
          </w:p>
        </w:tc>
        <w:tc>
          <w:tcPr>
            <w:tcW w:w="3843" w:type="dxa"/>
            <w:tcBorders>
              <w:top w:val="single" w:sz="12" w:space="0" w:color="000000"/>
              <w:left w:val="single" w:sz="6" w:space="0" w:color="000000"/>
              <w:bottom w:val="single" w:sz="12" w:space="0" w:color="000000"/>
              <w:right w:val="single" w:sz="12" w:space="0" w:color="000000"/>
            </w:tcBorders>
          </w:tcPr>
          <w:p w14:paraId="24A113C6" w14:textId="77777777" w:rsidR="00B86139" w:rsidRPr="00163B76" w:rsidRDefault="00B86139">
            <w:pPr>
              <w:pStyle w:val="Tablebody"/>
              <w:rPr>
                <w:rFonts w:asciiTheme="minorHAnsi" w:hAnsiTheme="minorHAnsi" w:cstheme="minorHAnsi"/>
                <w:sz w:val="22"/>
              </w:rPr>
            </w:pPr>
            <w:r w:rsidRPr="00163B76">
              <w:rPr>
                <w:rStyle w:val="eop"/>
                <w:rFonts w:ascii="Calibri" w:hAnsi="Calibri" w:cs="Calibri"/>
                <w:sz w:val="22"/>
              </w:rPr>
              <w:t xml:space="preserve">A 4x4 TRS matrix which transforms the 3D coordinates of the node having this glTF extension expressed in the glTF2.0 scene coordinate system to the 3D coordinates of the node of the external renderer graph referenced by the </w:t>
            </w:r>
            <w:proofErr w:type="spellStart"/>
            <w:r w:rsidRPr="00163B76">
              <w:rPr>
                <w:rFonts w:asciiTheme="minorHAnsi" w:hAnsiTheme="minorHAnsi" w:cstheme="minorHAnsi"/>
                <w:sz w:val="22"/>
              </w:rPr>
              <w:t>referenceId</w:t>
            </w:r>
            <w:proofErr w:type="spellEnd"/>
            <w:r w:rsidRPr="00163B76">
              <w:rPr>
                <w:rFonts w:asciiTheme="minorHAnsi" w:hAnsiTheme="minorHAnsi" w:cstheme="minorHAnsi"/>
                <w:sz w:val="22"/>
              </w:rPr>
              <w:t xml:space="preserve"> identifier expressed in the external renderer scene coordinate system.</w:t>
            </w:r>
          </w:p>
          <w:p w14:paraId="528058E9" w14:textId="77777777" w:rsidR="00B86139" w:rsidRPr="003E16A2" w:rsidRDefault="00B86139">
            <w:pPr>
              <w:pStyle w:val="Tablebody"/>
              <w:rPr>
                <w:rFonts w:asciiTheme="minorHAnsi" w:hAnsiTheme="minorHAnsi" w:cstheme="minorHAnsi"/>
                <w:sz w:val="22"/>
              </w:rPr>
            </w:pPr>
            <w:r w:rsidRPr="00163B76">
              <w:rPr>
                <w:rFonts w:asciiTheme="minorHAnsi" w:hAnsiTheme="minorHAnsi" w:cstheme="minorHAnsi"/>
                <w:sz w:val="22"/>
              </w:rPr>
              <w:t>If the mapped node is a child of an AR Anchor/Trackable, the</w:t>
            </w:r>
            <w:r w:rsidRPr="00163B76">
              <w:rPr>
                <w:rStyle w:val="eop"/>
                <w:rFonts w:ascii="Calibri" w:hAnsi="Calibri" w:cs="Calibri"/>
                <w:sz w:val="22"/>
              </w:rPr>
              <w:t xml:space="preserve"> 4x4 TRS matrix transforms the 3D coordinates of the node having this glTF extension expressed in the </w:t>
            </w:r>
            <w:r w:rsidRPr="00163B76">
              <w:rPr>
                <w:rFonts w:asciiTheme="minorHAnsi" w:hAnsiTheme="minorHAnsi" w:cstheme="minorHAnsi"/>
                <w:sz w:val="22"/>
              </w:rPr>
              <w:t>AR Anchor/Trackable coordinate system</w:t>
            </w:r>
            <w:r w:rsidRPr="00163B76">
              <w:rPr>
                <w:rStyle w:val="eop"/>
                <w:rFonts w:ascii="Calibri" w:hAnsi="Calibri" w:cs="Calibri"/>
                <w:sz w:val="22"/>
              </w:rPr>
              <w:t xml:space="preserve"> to the 3D coordinates of the node of the external renderer graph referenced by the </w:t>
            </w:r>
            <w:proofErr w:type="spellStart"/>
            <w:r w:rsidRPr="00163B76">
              <w:rPr>
                <w:rFonts w:asciiTheme="minorHAnsi" w:hAnsiTheme="minorHAnsi" w:cstheme="minorHAnsi"/>
                <w:sz w:val="22"/>
              </w:rPr>
              <w:t>referenceId</w:t>
            </w:r>
            <w:proofErr w:type="spellEnd"/>
            <w:r w:rsidRPr="00163B76">
              <w:rPr>
                <w:rFonts w:asciiTheme="minorHAnsi" w:hAnsiTheme="minorHAnsi" w:cstheme="minorHAnsi"/>
                <w:sz w:val="22"/>
              </w:rPr>
              <w:t xml:space="preserve"> identifier expressed in the AR Anchor/Trackable coordinate system.</w:t>
            </w:r>
          </w:p>
        </w:tc>
      </w:tr>
      <w:tr w:rsidR="00B86139" w:rsidRPr="003E16A2" w14:paraId="7C4FE3F1"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460EC786" w14:textId="5EA107C0" w:rsidR="00B86139" w:rsidRPr="0028260E" w:rsidRDefault="00AE53C7">
            <w:pPr>
              <w:pStyle w:val="Tablebody"/>
              <w:rPr>
                <w:rFonts w:asciiTheme="minorHAnsi" w:hAnsiTheme="minorHAnsi" w:cstheme="minorHAnsi"/>
                <w:sz w:val="22"/>
              </w:rPr>
            </w:pPr>
            <w:r w:rsidRPr="0028260E">
              <w:rPr>
                <w:rFonts w:asciiTheme="minorHAnsi" w:hAnsiTheme="minorHAnsi" w:cstheme="minorHAnsi"/>
                <w:sz w:val="22"/>
              </w:rPr>
              <w:tab/>
            </w:r>
            <w:proofErr w:type="spellStart"/>
            <w:r w:rsidR="00B86139" w:rsidRPr="0028260E">
              <w:rPr>
                <w:rFonts w:asciiTheme="minorHAnsi" w:hAnsiTheme="minorHAnsi" w:cstheme="minorHAnsi"/>
                <w:sz w:val="22"/>
              </w:rPr>
              <w:t>updateRecommendation</w:t>
            </w:r>
            <w:proofErr w:type="spellEnd"/>
          </w:p>
        </w:tc>
        <w:tc>
          <w:tcPr>
            <w:tcW w:w="1303" w:type="dxa"/>
            <w:tcBorders>
              <w:top w:val="single" w:sz="12" w:space="0" w:color="000000"/>
              <w:left w:val="single" w:sz="6" w:space="0" w:color="000000"/>
              <w:bottom w:val="single" w:sz="12" w:space="0" w:color="000000"/>
              <w:right w:val="single" w:sz="6" w:space="0" w:color="000000"/>
            </w:tcBorders>
          </w:tcPr>
          <w:p w14:paraId="40093DB7" w14:textId="77777777" w:rsidR="00B86139" w:rsidRPr="0028260E" w:rsidRDefault="00B86139">
            <w:pPr>
              <w:pStyle w:val="Tablebody"/>
              <w:rPr>
                <w:rFonts w:asciiTheme="minorHAnsi" w:hAnsiTheme="minorHAnsi" w:cstheme="minorHAnsi"/>
                <w:sz w:val="22"/>
              </w:rPr>
            </w:pPr>
            <w:r w:rsidRPr="0028260E">
              <w:rPr>
                <w:rFonts w:asciiTheme="minorHAnsi" w:hAnsiTheme="minorHAnsi" w:cstheme="minorHAnsi"/>
                <w:sz w:val="22"/>
              </w:rPr>
              <w:t>object</w:t>
            </w:r>
          </w:p>
        </w:tc>
        <w:tc>
          <w:tcPr>
            <w:tcW w:w="956" w:type="dxa"/>
            <w:tcBorders>
              <w:top w:val="single" w:sz="12" w:space="0" w:color="000000"/>
              <w:left w:val="single" w:sz="6" w:space="0" w:color="000000"/>
              <w:bottom w:val="single" w:sz="12" w:space="0" w:color="000000"/>
              <w:right w:val="single" w:sz="6" w:space="0" w:color="000000"/>
            </w:tcBorders>
          </w:tcPr>
          <w:p w14:paraId="3D916DBF" w14:textId="046FFB06" w:rsidR="00B86139" w:rsidRPr="0028260E" w:rsidRDefault="00AD2392">
            <w:pPr>
              <w:pStyle w:val="Tablebody"/>
              <w:rPr>
                <w:rFonts w:asciiTheme="minorHAnsi" w:hAnsiTheme="minorHAnsi" w:cstheme="minorHAnsi"/>
                <w:sz w:val="22"/>
              </w:rPr>
            </w:pPr>
            <w:r>
              <w:rPr>
                <w:rFonts w:asciiTheme="minorHAnsi" w:hAnsiTheme="minorHAnsi" w:cstheme="minorHAnsi"/>
                <w:sz w:val="22"/>
              </w:rPr>
              <w:t>N/A</w:t>
            </w:r>
          </w:p>
        </w:tc>
        <w:tc>
          <w:tcPr>
            <w:tcW w:w="913" w:type="dxa"/>
            <w:tcBorders>
              <w:top w:val="single" w:sz="12" w:space="0" w:color="000000"/>
              <w:left w:val="single" w:sz="6" w:space="0" w:color="000000"/>
              <w:bottom w:val="single" w:sz="12" w:space="0" w:color="000000"/>
              <w:right w:val="single" w:sz="6" w:space="0" w:color="000000"/>
            </w:tcBorders>
          </w:tcPr>
          <w:p w14:paraId="0F2C112E" w14:textId="77777777" w:rsidR="00B86139" w:rsidRPr="0028260E" w:rsidRDefault="00B86139">
            <w:pPr>
              <w:pStyle w:val="Tablebody"/>
              <w:rPr>
                <w:rFonts w:asciiTheme="minorHAnsi" w:hAnsiTheme="minorHAnsi" w:cstheme="minorHAnsi"/>
                <w:sz w:val="22"/>
              </w:rPr>
            </w:pPr>
            <w:r w:rsidRPr="0028260E">
              <w:rPr>
                <w:rFonts w:asciiTheme="minorHAnsi" w:hAnsiTheme="minorHAnsi" w:cstheme="minorHAnsi"/>
                <w:sz w:val="22"/>
              </w:rPr>
              <w:t>O</w:t>
            </w:r>
          </w:p>
        </w:tc>
        <w:tc>
          <w:tcPr>
            <w:tcW w:w="3843" w:type="dxa"/>
            <w:tcBorders>
              <w:top w:val="single" w:sz="12" w:space="0" w:color="000000"/>
              <w:left w:val="single" w:sz="6" w:space="0" w:color="000000"/>
              <w:bottom w:val="single" w:sz="12" w:space="0" w:color="000000"/>
              <w:right w:val="single" w:sz="12" w:space="0" w:color="000000"/>
            </w:tcBorders>
          </w:tcPr>
          <w:p w14:paraId="289BCE8E" w14:textId="57990175" w:rsidR="00B86139" w:rsidRPr="0028260E" w:rsidRDefault="00B86139">
            <w:pPr>
              <w:pStyle w:val="Tablebody"/>
              <w:rPr>
                <w:rFonts w:asciiTheme="minorHAnsi" w:hAnsiTheme="minorHAnsi" w:cstheme="minorHAnsi"/>
                <w:sz w:val="22"/>
              </w:rPr>
            </w:pPr>
            <w:r w:rsidRPr="0028260E">
              <w:rPr>
                <w:rFonts w:asciiTheme="minorHAnsi" w:hAnsiTheme="minorHAnsi" w:cstheme="minorHAnsi"/>
                <w:sz w:val="22"/>
              </w:rPr>
              <w:t xml:space="preserve">Indicate </w:t>
            </w:r>
            <w:r w:rsidR="000B0DD7">
              <w:rPr>
                <w:rFonts w:asciiTheme="minorHAnsi" w:hAnsiTheme="minorHAnsi" w:cstheme="minorHAnsi"/>
                <w:sz w:val="22"/>
              </w:rPr>
              <w:t xml:space="preserve">update </w:t>
            </w:r>
            <w:r w:rsidRPr="0028260E">
              <w:rPr>
                <w:rFonts w:asciiTheme="minorHAnsi" w:hAnsiTheme="minorHAnsi" w:cstheme="minorHAnsi"/>
                <w:sz w:val="22"/>
              </w:rPr>
              <w:t xml:space="preserve">recommendations for the node. The semantics is given in table </w:t>
            </w:r>
            <w:r w:rsidR="001D5762" w:rsidRPr="0028260E">
              <w:rPr>
                <w:rFonts w:asciiTheme="minorHAnsi" w:hAnsiTheme="minorHAnsi" w:cstheme="minorHAnsi"/>
                <w:sz w:val="22"/>
              </w:rPr>
              <w:t>x2</w:t>
            </w:r>
            <w:r w:rsidRPr="0028260E">
              <w:rPr>
                <w:rFonts w:asciiTheme="minorHAnsi" w:hAnsiTheme="minorHAnsi" w:cstheme="minorHAnsi"/>
                <w:sz w:val="22"/>
              </w:rPr>
              <w:t>.</w:t>
            </w:r>
          </w:p>
        </w:tc>
      </w:tr>
      <w:tr w:rsidR="00B86139" w:rsidRPr="003E16A2" w14:paraId="3C7D2857"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1FE883E6"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ab/>
            </w:r>
            <w:proofErr w:type="spellStart"/>
            <w:r w:rsidRPr="003E16A2">
              <w:rPr>
                <w:rFonts w:asciiTheme="minorHAnsi" w:hAnsiTheme="minorHAnsi" w:cstheme="minorHAnsi"/>
                <w:sz w:val="22"/>
              </w:rPr>
              <w:t>supportsInteractivity</w:t>
            </w:r>
            <w:proofErr w:type="spellEnd"/>
          </w:p>
        </w:tc>
        <w:tc>
          <w:tcPr>
            <w:tcW w:w="1303" w:type="dxa"/>
            <w:tcBorders>
              <w:top w:val="single" w:sz="12" w:space="0" w:color="000000"/>
              <w:left w:val="single" w:sz="6" w:space="0" w:color="000000"/>
              <w:bottom w:val="single" w:sz="12" w:space="0" w:color="000000"/>
              <w:right w:val="single" w:sz="6" w:space="0" w:color="000000"/>
            </w:tcBorders>
          </w:tcPr>
          <w:p w14:paraId="3618BF09" w14:textId="77777777" w:rsidR="00B86139" w:rsidRPr="003E16A2" w:rsidRDefault="00B86139">
            <w:pPr>
              <w:pStyle w:val="Tablebody"/>
              <w:rPr>
                <w:rFonts w:asciiTheme="minorHAnsi" w:hAnsiTheme="minorHAnsi" w:cstheme="minorHAnsi"/>
                <w:sz w:val="22"/>
              </w:rPr>
            </w:pPr>
            <w:proofErr w:type="spellStart"/>
            <w:r w:rsidRPr="003E16A2">
              <w:rPr>
                <w:rFonts w:asciiTheme="minorHAnsi" w:hAnsiTheme="minorHAnsi" w:cstheme="minorHAnsi"/>
                <w:sz w:val="22"/>
              </w:rPr>
              <w:t>boolean</w:t>
            </w:r>
            <w:proofErr w:type="spellEnd"/>
          </w:p>
        </w:tc>
        <w:tc>
          <w:tcPr>
            <w:tcW w:w="956" w:type="dxa"/>
            <w:tcBorders>
              <w:top w:val="single" w:sz="12" w:space="0" w:color="000000"/>
              <w:left w:val="single" w:sz="6" w:space="0" w:color="000000"/>
              <w:bottom w:val="single" w:sz="12" w:space="0" w:color="000000"/>
              <w:right w:val="single" w:sz="6" w:space="0" w:color="000000"/>
            </w:tcBorders>
          </w:tcPr>
          <w:p w14:paraId="6E6583C0"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false</w:t>
            </w:r>
          </w:p>
        </w:tc>
        <w:tc>
          <w:tcPr>
            <w:tcW w:w="913" w:type="dxa"/>
            <w:tcBorders>
              <w:top w:val="single" w:sz="12" w:space="0" w:color="000000"/>
              <w:left w:val="single" w:sz="6" w:space="0" w:color="000000"/>
              <w:bottom w:val="single" w:sz="12" w:space="0" w:color="000000"/>
              <w:right w:val="single" w:sz="6" w:space="0" w:color="000000"/>
            </w:tcBorders>
          </w:tcPr>
          <w:p w14:paraId="477C4187"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O</w:t>
            </w:r>
          </w:p>
        </w:tc>
        <w:tc>
          <w:tcPr>
            <w:tcW w:w="3843" w:type="dxa"/>
            <w:tcBorders>
              <w:top w:val="single" w:sz="12" w:space="0" w:color="000000"/>
              <w:left w:val="single" w:sz="6" w:space="0" w:color="000000"/>
              <w:bottom w:val="single" w:sz="12" w:space="0" w:color="000000"/>
              <w:right w:val="single" w:sz="12" w:space="0" w:color="000000"/>
            </w:tcBorders>
          </w:tcPr>
          <w:p w14:paraId="04EABDB9" w14:textId="77777777" w:rsidR="00B86139" w:rsidRPr="003E16A2" w:rsidRDefault="00B86139">
            <w:pPr>
              <w:pStyle w:val="Tablebody"/>
              <w:rPr>
                <w:rFonts w:asciiTheme="minorHAnsi" w:hAnsiTheme="minorHAnsi" w:cstheme="minorHAnsi"/>
                <w:sz w:val="22"/>
              </w:rPr>
            </w:pPr>
            <w:r w:rsidRPr="003E16A2">
              <w:rPr>
                <w:rFonts w:asciiTheme="minorHAnsi" w:hAnsiTheme="minorHAnsi" w:cstheme="minorHAnsi"/>
                <w:sz w:val="22"/>
              </w:rPr>
              <w:t>Indicates if interactivity actions applied to the node should be exposed if an API is made available to the Presentation Engine by the renderer of the resource.</w:t>
            </w:r>
          </w:p>
        </w:tc>
      </w:tr>
    </w:tbl>
    <w:p w14:paraId="28816C0C" w14:textId="77777777" w:rsidR="00B86139" w:rsidRDefault="00B86139" w:rsidP="00B86139">
      <w:pPr>
        <w:rPr>
          <w:rFonts w:cstheme="minorHAnsi"/>
        </w:rPr>
      </w:pPr>
    </w:p>
    <w:p w14:paraId="081AC50E" w14:textId="34D08830" w:rsidR="00B86139" w:rsidRPr="00AE53C7" w:rsidRDefault="00B86139" w:rsidP="00B86139">
      <w:pPr>
        <w:pStyle w:val="Caption"/>
        <w:keepNext/>
        <w:jc w:val="center"/>
      </w:pPr>
      <w:r w:rsidRPr="00AE53C7">
        <w:lastRenderedPageBreak/>
        <w:t xml:space="preserve">Table </w:t>
      </w:r>
      <w:r w:rsidR="001D5762" w:rsidRPr="00AE53C7">
        <w:t>x2</w:t>
      </w:r>
      <w:r w:rsidRPr="00AE53C7">
        <w:t xml:space="preserve">: Semantics of an </w:t>
      </w:r>
      <w:proofErr w:type="spellStart"/>
      <w:r w:rsidRPr="00AE53C7">
        <w:t>updateRecommendation</w:t>
      </w:r>
      <w:proofErr w:type="spellEnd"/>
      <w:r w:rsidRPr="00AE53C7">
        <w:t xml:space="preserve"> object</w:t>
      </w:r>
    </w:p>
    <w:tbl>
      <w:tblPr>
        <w:tblW w:w="5000" w:type="pct"/>
        <w:jc w:val="center"/>
        <w:tblLayout w:type="fixed"/>
        <w:tblCellMar>
          <w:left w:w="0" w:type="dxa"/>
          <w:right w:w="0" w:type="dxa"/>
        </w:tblCellMar>
        <w:tblLook w:val="04A0" w:firstRow="1" w:lastRow="0" w:firstColumn="1" w:lastColumn="0" w:noHBand="0" w:noVBand="1"/>
      </w:tblPr>
      <w:tblGrid>
        <w:gridCol w:w="2053"/>
        <w:gridCol w:w="1351"/>
        <w:gridCol w:w="991"/>
        <w:gridCol w:w="946"/>
        <w:gridCol w:w="3984"/>
      </w:tblGrid>
      <w:tr w:rsidR="00B86139" w:rsidRPr="00AE53C7" w14:paraId="70339324" w14:textId="77777777">
        <w:trPr>
          <w:tblHeader/>
          <w:jc w:val="center"/>
        </w:trPr>
        <w:tc>
          <w:tcPr>
            <w:tcW w:w="1981" w:type="dxa"/>
            <w:tcBorders>
              <w:top w:val="single" w:sz="12" w:space="0" w:color="000000"/>
              <w:left w:val="single" w:sz="12" w:space="0" w:color="000000"/>
              <w:bottom w:val="single" w:sz="12" w:space="0" w:color="000000"/>
              <w:right w:val="single" w:sz="6" w:space="0" w:color="000000"/>
            </w:tcBorders>
          </w:tcPr>
          <w:p w14:paraId="06066283" w14:textId="77777777" w:rsidR="00B86139" w:rsidRPr="00AE53C7" w:rsidRDefault="00B86139">
            <w:pPr>
              <w:pStyle w:val="Tableheader"/>
              <w:jc w:val="center"/>
              <w:rPr>
                <w:rFonts w:asciiTheme="minorHAnsi" w:hAnsiTheme="minorHAnsi" w:cstheme="minorHAnsi"/>
                <w:sz w:val="22"/>
              </w:rPr>
            </w:pPr>
            <w:r w:rsidRPr="00AE53C7">
              <w:rPr>
                <w:rFonts w:asciiTheme="minorHAnsi" w:hAnsiTheme="minorHAnsi" w:cstheme="minorHAnsi"/>
                <w:b/>
                <w:sz w:val="22"/>
              </w:rPr>
              <w:t>Name</w:t>
            </w:r>
          </w:p>
        </w:tc>
        <w:tc>
          <w:tcPr>
            <w:tcW w:w="1303" w:type="dxa"/>
            <w:tcBorders>
              <w:top w:val="single" w:sz="12" w:space="0" w:color="000000"/>
              <w:left w:val="single" w:sz="6" w:space="0" w:color="000000"/>
              <w:bottom w:val="single" w:sz="12" w:space="0" w:color="000000"/>
              <w:right w:val="single" w:sz="6" w:space="0" w:color="000000"/>
            </w:tcBorders>
          </w:tcPr>
          <w:p w14:paraId="3DFDE673" w14:textId="77777777" w:rsidR="00B86139" w:rsidRPr="00AE53C7" w:rsidRDefault="00B86139">
            <w:pPr>
              <w:pStyle w:val="Tableheader"/>
              <w:jc w:val="center"/>
              <w:rPr>
                <w:rFonts w:asciiTheme="minorHAnsi" w:hAnsiTheme="minorHAnsi" w:cstheme="minorHAnsi"/>
                <w:sz w:val="22"/>
              </w:rPr>
            </w:pPr>
            <w:r w:rsidRPr="00AE53C7">
              <w:rPr>
                <w:rFonts w:asciiTheme="minorHAnsi" w:hAnsiTheme="minorHAnsi" w:cstheme="minorHAnsi"/>
                <w:b/>
                <w:sz w:val="22"/>
              </w:rPr>
              <w:t>Type</w:t>
            </w:r>
          </w:p>
        </w:tc>
        <w:tc>
          <w:tcPr>
            <w:tcW w:w="956" w:type="dxa"/>
            <w:tcBorders>
              <w:top w:val="single" w:sz="12" w:space="0" w:color="000000"/>
              <w:left w:val="single" w:sz="6" w:space="0" w:color="000000"/>
              <w:bottom w:val="single" w:sz="12" w:space="0" w:color="000000"/>
              <w:right w:val="single" w:sz="6" w:space="0" w:color="000000"/>
            </w:tcBorders>
          </w:tcPr>
          <w:p w14:paraId="507E9FB8" w14:textId="77777777" w:rsidR="00B86139" w:rsidRPr="00AE53C7" w:rsidRDefault="00B86139">
            <w:pPr>
              <w:pStyle w:val="Tableheader"/>
              <w:jc w:val="center"/>
              <w:rPr>
                <w:rFonts w:asciiTheme="minorHAnsi" w:hAnsiTheme="minorHAnsi" w:cstheme="minorHAnsi"/>
                <w:sz w:val="22"/>
              </w:rPr>
            </w:pPr>
            <w:r w:rsidRPr="00AE53C7">
              <w:rPr>
                <w:rFonts w:asciiTheme="minorHAnsi" w:hAnsiTheme="minorHAnsi" w:cstheme="minorHAnsi"/>
                <w:b/>
                <w:sz w:val="22"/>
              </w:rPr>
              <w:t>Default</w:t>
            </w:r>
          </w:p>
        </w:tc>
        <w:tc>
          <w:tcPr>
            <w:tcW w:w="913" w:type="dxa"/>
            <w:tcBorders>
              <w:top w:val="single" w:sz="12" w:space="0" w:color="000000"/>
              <w:left w:val="single" w:sz="6" w:space="0" w:color="000000"/>
              <w:bottom w:val="single" w:sz="12" w:space="0" w:color="000000"/>
              <w:right w:val="single" w:sz="6" w:space="0" w:color="000000"/>
            </w:tcBorders>
          </w:tcPr>
          <w:p w14:paraId="24C23CCC" w14:textId="77777777" w:rsidR="00B86139" w:rsidRPr="00AE53C7" w:rsidRDefault="00B86139">
            <w:pPr>
              <w:pStyle w:val="Tableheader"/>
              <w:jc w:val="center"/>
              <w:rPr>
                <w:rFonts w:asciiTheme="minorHAnsi" w:hAnsiTheme="minorHAnsi" w:cstheme="minorHAnsi"/>
                <w:sz w:val="22"/>
              </w:rPr>
            </w:pPr>
            <w:r w:rsidRPr="00AE53C7">
              <w:rPr>
                <w:rFonts w:asciiTheme="minorHAnsi" w:hAnsiTheme="minorHAnsi" w:cstheme="minorHAnsi"/>
                <w:b/>
                <w:sz w:val="22"/>
              </w:rPr>
              <w:t>Usage</w:t>
            </w:r>
          </w:p>
        </w:tc>
        <w:tc>
          <w:tcPr>
            <w:tcW w:w="3843" w:type="dxa"/>
            <w:tcBorders>
              <w:top w:val="single" w:sz="12" w:space="0" w:color="000000"/>
              <w:left w:val="single" w:sz="6" w:space="0" w:color="000000"/>
              <w:bottom w:val="single" w:sz="12" w:space="0" w:color="000000"/>
              <w:right w:val="single" w:sz="12" w:space="0" w:color="000000"/>
            </w:tcBorders>
          </w:tcPr>
          <w:p w14:paraId="4AA3279D" w14:textId="77777777" w:rsidR="00B86139" w:rsidRPr="00AE53C7" w:rsidRDefault="00B86139">
            <w:pPr>
              <w:pStyle w:val="Tableheader"/>
              <w:jc w:val="center"/>
              <w:rPr>
                <w:rFonts w:asciiTheme="minorHAnsi" w:hAnsiTheme="minorHAnsi" w:cstheme="minorHAnsi"/>
                <w:sz w:val="22"/>
              </w:rPr>
            </w:pPr>
            <w:r w:rsidRPr="00AE53C7">
              <w:rPr>
                <w:rFonts w:asciiTheme="minorHAnsi" w:hAnsiTheme="minorHAnsi" w:cstheme="minorHAnsi"/>
                <w:b/>
                <w:sz w:val="22"/>
              </w:rPr>
              <w:t>Description</w:t>
            </w:r>
          </w:p>
        </w:tc>
      </w:tr>
      <w:tr w:rsidR="00B86139" w:rsidRPr="00AE53C7" w14:paraId="346F7F8C"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05A0B582" w14:textId="10D9F8FC" w:rsidR="00B86139" w:rsidRPr="00AE53C7" w:rsidRDefault="00AE53C7">
            <w:pPr>
              <w:pStyle w:val="Tablebody"/>
              <w:rPr>
                <w:rFonts w:asciiTheme="minorHAnsi" w:hAnsiTheme="minorHAnsi" w:cstheme="minorHAnsi"/>
                <w:sz w:val="22"/>
              </w:rPr>
            </w:pPr>
            <w:r>
              <w:rPr>
                <w:rFonts w:asciiTheme="minorHAnsi" w:hAnsiTheme="minorHAnsi" w:cstheme="minorHAnsi"/>
                <w:sz w:val="22"/>
              </w:rPr>
              <w:t>s</w:t>
            </w:r>
            <w:r w:rsidR="00B86139" w:rsidRPr="00AE53C7">
              <w:rPr>
                <w:rFonts w:asciiTheme="minorHAnsi" w:hAnsiTheme="minorHAnsi" w:cstheme="minorHAnsi"/>
                <w:sz w:val="22"/>
              </w:rPr>
              <w:t>ynchronizationOccurrences</w:t>
            </w:r>
          </w:p>
        </w:tc>
        <w:tc>
          <w:tcPr>
            <w:tcW w:w="1303" w:type="dxa"/>
            <w:tcBorders>
              <w:top w:val="single" w:sz="12" w:space="0" w:color="000000"/>
              <w:left w:val="single" w:sz="6" w:space="0" w:color="000000"/>
              <w:bottom w:val="single" w:sz="12" w:space="0" w:color="000000"/>
              <w:right w:val="single" w:sz="6" w:space="0" w:color="000000"/>
            </w:tcBorders>
          </w:tcPr>
          <w:p w14:paraId="015FDF39" w14:textId="77777777" w:rsidR="00B86139" w:rsidRPr="00AE53C7" w:rsidRDefault="00B86139">
            <w:pPr>
              <w:pStyle w:val="Tablebody"/>
              <w:rPr>
                <w:rFonts w:asciiTheme="minorHAnsi" w:hAnsiTheme="minorHAnsi" w:cstheme="minorHAnsi"/>
                <w:sz w:val="22"/>
              </w:rPr>
            </w:pPr>
            <w:r w:rsidRPr="00AE53C7">
              <w:rPr>
                <w:rFonts w:asciiTheme="minorHAnsi" w:hAnsiTheme="minorHAnsi" w:cstheme="minorHAnsi"/>
              </w:rPr>
              <w:t>array(</w:t>
            </w:r>
            <w:proofErr w:type="spellStart"/>
            <w:r w:rsidRPr="00AE53C7">
              <w:rPr>
                <w:rFonts w:asciiTheme="minorHAnsi" w:hAnsiTheme="minorHAnsi" w:cstheme="minorHAnsi"/>
              </w:rPr>
              <w:t>enum</w:t>
            </w:r>
            <w:proofErr w:type="spellEnd"/>
            <w:r w:rsidRPr="00AE53C7">
              <w:rPr>
                <w:rFonts w:asciiTheme="minorHAnsi" w:hAnsiTheme="minorHAnsi" w:cstheme="minorHAnsi"/>
              </w:rPr>
              <w:t>)</w:t>
            </w:r>
          </w:p>
        </w:tc>
        <w:tc>
          <w:tcPr>
            <w:tcW w:w="956" w:type="dxa"/>
            <w:tcBorders>
              <w:top w:val="single" w:sz="12" w:space="0" w:color="000000"/>
              <w:left w:val="single" w:sz="6" w:space="0" w:color="000000"/>
              <w:bottom w:val="single" w:sz="12" w:space="0" w:color="000000"/>
              <w:right w:val="single" w:sz="6" w:space="0" w:color="000000"/>
            </w:tcBorders>
          </w:tcPr>
          <w:p w14:paraId="56033A83" w14:textId="77777777" w:rsidR="00B86139" w:rsidRPr="00AE53C7" w:rsidRDefault="00B86139">
            <w:pPr>
              <w:pStyle w:val="Tablebody"/>
              <w:rPr>
                <w:rFonts w:asciiTheme="minorHAnsi" w:hAnsiTheme="minorHAnsi" w:cstheme="minorHAnsi"/>
                <w:sz w:val="22"/>
              </w:rPr>
            </w:pPr>
            <w:r w:rsidRPr="00AE53C7">
              <w:rPr>
                <w:rFonts w:asciiTheme="minorHAnsi" w:hAnsiTheme="minorHAnsi" w:cstheme="minorHAnsi"/>
              </w:rPr>
              <w:t>[EVENT]</w:t>
            </w:r>
          </w:p>
        </w:tc>
        <w:tc>
          <w:tcPr>
            <w:tcW w:w="913" w:type="dxa"/>
            <w:tcBorders>
              <w:top w:val="single" w:sz="12" w:space="0" w:color="000000"/>
              <w:left w:val="single" w:sz="6" w:space="0" w:color="000000"/>
              <w:bottom w:val="single" w:sz="12" w:space="0" w:color="000000"/>
              <w:right w:val="single" w:sz="6" w:space="0" w:color="000000"/>
            </w:tcBorders>
          </w:tcPr>
          <w:p w14:paraId="54E8A542" w14:textId="77777777" w:rsidR="00B86139" w:rsidRPr="00AE53C7" w:rsidRDefault="00B86139">
            <w:pPr>
              <w:pStyle w:val="Tablebody"/>
              <w:rPr>
                <w:rFonts w:asciiTheme="minorHAnsi" w:hAnsiTheme="minorHAnsi" w:cstheme="minorHAnsi"/>
                <w:sz w:val="22"/>
              </w:rPr>
            </w:pPr>
            <w:r w:rsidRPr="00AE53C7">
              <w:rPr>
                <w:rFonts w:asciiTheme="minorHAnsi" w:hAnsiTheme="minorHAnsi" w:cstheme="minorHAnsi"/>
              </w:rPr>
              <w:t>O</w:t>
            </w:r>
          </w:p>
        </w:tc>
        <w:tc>
          <w:tcPr>
            <w:tcW w:w="3843" w:type="dxa"/>
            <w:tcBorders>
              <w:top w:val="single" w:sz="12" w:space="0" w:color="000000"/>
              <w:left w:val="single" w:sz="6" w:space="0" w:color="000000"/>
              <w:bottom w:val="single" w:sz="12" w:space="0" w:color="000000"/>
              <w:right w:val="single" w:sz="12" w:space="0" w:color="000000"/>
            </w:tcBorders>
          </w:tcPr>
          <w:p w14:paraId="7C18A8F8" w14:textId="77777777" w:rsidR="00B86139" w:rsidRPr="00AE53C7" w:rsidRDefault="00B86139">
            <w:pPr>
              <w:pStyle w:val="Tablebody"/>
              <w:rPr>
                <w:rFonts w:asciiTheme="minorHAnsi" w:hAnsiTheme="minorHAnsi" w:cstheme="minorHAnsi"/>
              </w:rPr>
            </w:pPr>
            <w:r w:rsidRPr="00AE53C7">
              <w:rPr>
                <w:rFonts w:asciiTheme="minorHAnsi" w:hAnsiTheme="minorHAnsi" w:cstheme="minorHAnsi"/>
              </w:rPr>
              <w:t>An array of synchronization occurrences. Each element of this array is an Enumerator with the following possible values:</w:t>
            </w:r>
          </w:p>
          <w:p w14:paraId="591723AF" w14:textId="77777777" w:rsidR="00B86139" w:rsidRPr="00AE53C7" w:rsidRDefault="00B86139" w:rsidP="00B86139">
            <w:pPr>
              <w:pStyle w:val="Tablebody"/>
              <w:numPr>
                <w:ilvl w:val="0"/>
                <w:numId w:val="21"/>
              </w:numPr>
              <w:rPr>
                <w:rFonts w:asciiTheme="minorHAnsi" w:hAnsiTheme="minorHAnsi" w:cstheme="minorHAnsi"/>
              </w:rPr>
            </w:pPr>
            <w:r w:rsidRPr="00AE53C7">
              <w:rPr>
                <w:rFonts w:asciiTheme="minorHAnsi" w:hAnsiTheme="minorHAnsi" w:cstheme="minorHAnsi"/>
              </w:rPr>
              <w:t>ONCE: the synchronization is done once at the configuration step,</w:t>
            </w:r>
          </w:p>
          <w:p w14:paraId="67C0D87F" w14:textId="29ED011F" w:rsidR="00B86139" w:rsidRPr="00AE53C7" w:rsidRDefault="00B86139" w:rsidP="00B86139">
            <w:pPr>
              <w:pStyle w:val="Tablebody"/>
              <w:numPr>
                <w:ilvl w:val="0"/>
                <w:numId w:val="21"/>
              </w:numPr>
              <w:rPr>
                <w:rFonts w:asciiTheme="minorHAnsi" w:hAnsiTheme="minorHAnsi" w:cstheme="minorHAnsi"/>
              </w:rPr>
            </w:pPr>
            <w:r w:rsidRPr="00AE53C7">
              <w:rPr>
                <w:rFonts w:asciiTheme="minorHAnsi" w:hAnsiTheme="minorHAnsi" w:cstheme="minorHAnsi"/>
              </w:rPr>
              <w:t xml:space="preserve">EVENT: the synchronization is done based on </w:t>
            </w:r>
            <w:r w:rsidR="009B357A">
              <w:rPr>
                <w:rFonts w:asciiTheme="minorHAnsi" w:hAnsiTheme="minorHAnsi" w:cstheme="minorHAnsi"/>
              </w:rPr>
              <w:t xml:space="preserve">the activation of one or more </w:t>
            </w:r>
            <w:r w:rsidRPr="00AE53C7">
              <w:rPr>
                <w:rFonts w:asciiTheme="minorHAnsi" w:hAnsiTheme="minorHAnsi" w:cstheme="minorHAnsi"/>
              </w:rPr>
              <w:t>trigger</w:t>
            </w:r>
            <w:r w:rsidR="009B357A">
              <w:rPr>
                <w:rFonts w:asciiTheme="minorHAnsi" w:hAnsiTheme="minorHAnsi" w:cstheme="minorHAnsi"/>
              </w:rPr>
              <w:t>s</w:t>
            </w:r>
            <w:r w:rsidRPr="00AE53C7">
              <w:rPr>
                <w:rFonts w:asciiTheme="minorHAnsi" w:hAnsiTheme="minorHAnsi" w:cstheme="minorHAnsi"/>
              </w:rPr>
              <w:t xml:space="preserve"> (e.g., visibility, proximity, collision, user input) as those defined in the MPEG_interactivity extension. The ind</w:t>
            </w:r>
            <w:r w:rsidR="00203A27">
              <w:rPr>
                <w:rFonts w:asciiTheme="minorHAnsi" w:hAnsiTheme="minorHAnsi" w:cstheme="minorHAnsi"/>
              </w:rPr>
              <w:t>ices</w:t>
            </w:r>
            <w:r w:rsidRPr="00AE53C7">
              <w:rPr>
                <w:rFonts w:asciiTheme="minorHAnsi" w:hAnsiTheme="minorHAnsi" w:cstheme="minorHAnsi"/>
              </w:rPr>
              <w:t xml:space="preserve"> of the trigger</w:t>
            </w:r>
            <w:r w:rsidR="009B357A">
              <w:rPr>
                <w:rFonts w:asciiTheme="minorHAnsi" w:hAnsiTheme="minorHAnsi" w:cstheme="minorHAnsi"/>
              </w:rPr>
              <w:t>s</w:t>
            </w:r>
            <w:r w:rsidR="00203A27">
              <w:rPr>
                <w:rFonts w:asciiTheme="minorHAnsi" w:hAnsiTheme="minorHAnsi" w:cstheme="minorHAnsi"/>
              </w:rPr>
              <w:t>,</w:t>
            </w:r>
            <w:r w:rsidRPr="00AE53C7">
              <w:rPr>
                <w:rFonts w:asciiTheme="minorHAnsi" w:hAnsiTheme="minorHAnsi" w:cstheme="minorHAnsi"/>
              </w:rPr>
              <w:t xml:space="preserve"> </w:t>
            </w:r>
            <w:r w:rsidR="00E870D7">
              <w:rPr>
                <w:rFonts w:asciiTheme="minorHAnsi" w:hAnsiTheme="minorHAnsi" w:cstheme="minorHAnsi"/>
              </w:rPr>
              <w:t>from</w:t>
            </w:r>
            <w:r w:rsidRPr="00AE53C7">
              <w:rPr>
                <w:rFonts w:asciiTheme="minorHAnsi" w:hAnsiTheme="minorHAnsi" w:cstheme="minorHAnsi"/>
              </w:rPr>
              <w:t xml:space="preserve"> the triggers array of the MPEG_</w:t>
            </w:r>
            <w:r w:rsidR="00E870D7">
              <w:rPr>
                <w:rFonts w:asciiTheme="minorHAnsi" w:hAnsiTheme="minorHAnsi" w:cstheme="minorHAnsi"/>
              </w:rPr>
              <w:t>scene_</w:t>
            </w:r>
            <w:r w:rsidRPr="00AE53C7">
              <w:rPr>
                <w:rFonts w:asciiTheme="minorHAnsi" w:hAnsiTheme="minorHAnsi" w:cstheme="minorHAnsi"/>
              </w:rPr>
              <w:t>interactivity extension</w:t>
            </w:r>
            <w:r w:rsidR="00203A27">
              <w:rPr>
                <w:rFonts w:asciiTheme="minorHAnsi" w:hAnsiTheme="minorHAnsi" w:cstheme="minorHAnsi"/>
              </w:rPr>
              <w:t>,</w:t>
            </w:r>
            <w:r w:rsidRPr="00AE53C7">
              <w:rPr>
                <w:rFonts w:asciiTheme="minorHAnsi" w:hAnsiTheme="minorHAnsi" w:cstheme="minorHAnsi"/>
              </w:rPr>
              <w:t xml:space="preserve"> </w:t>
            </w:r>
            <w:r w:rsidR="00203A27">
              <w:rPr>
                <w:rFonts w:asciiTheme="minorHAnsi" w:hAnsiTheme="minorHAnsi" w:cstheme="minorHAnsi"/>
              </w:rPr>
              <w:t xml:space="preserve">are given in the </w:t>
            </w:r>
            <w:r w:rsidR="00203A27" w:rsidRPr="00203A27">
              <w:rPr>
                <w:rFonts w:asciiTheme="minorHAnsi" w:hAnsiTheme="minorHAnsi" w:cstheme="minorHAnsi"/>
                <w:i/>
                <w:iCs/>
              </w:rPr>
              <w:t>events</w:t>
            </w:r>
            <w:r w:rsidR="00203A27">
              <w:rPr>
                <w:rFonts w:asciiTheme="minorHAnsi" w:hAnsiTheme="minorHAnsi" w:cstheme="minorHAnsi"/>
              </w:rPr>
              <w:t xml:space="preserve"> </w:t>
            </w:r>
            <w:r w:rsidRPr="00AE53C7">
              <w:rPr>
                <w:rFonts w:asciiTheme="minorHAnsi" w:hAnsiTheme="minorHAnsi" w:cstheme="minorHAnsi"/>
              </w:rPr>
              <w:t>parameter,</w:t>
            </w:r>
          </w:p>
          <w:p w14:paraId="6C3E7DDD" w14:textId="2DA23772" w:rsidR="00B86139" w:rsidRPr="00AE53C7" w:rsidRDefault="00B86139" w:rsidP="00B86139">
            <w:pPr>
              <w:pStyle w:val="Tablebody"/>
              <w:numPr>
                <w:ilvl w:val="0"/>
                <w:numId w:val="21"/>
              </w:numPr>
              <w:rPr>
                <w:rFonts w:asciiTheme="minorHAnsi" w:hAnsiTheme="minorHAnsi" w:cstheme="minorHAnsi"/>
                <w:sz w:val="22"/>
              </w:rPr>
            </w:pPr>
            <w:r w:rsidRPr="00C956DD">
              <w:rPr>
                <w:rFonts w:asciiTheme="minorHAnsi" w:hAnsiTheme="minorHAnsi" w:cstheme="minorHAnsi"/>
              </w:rPr>
              <w:t xml:space="preserve">N_FRAME: the synchronization is periodic every N (1, 2, …) rendering frames. The N value </w:t>
            </w:r>
            <w:r w:rsidR="00AA559C" w:rsidRPr="00C956DD">
              <w:rPr>
                <w:rFonts w:asciiTheme="minorHAnsi" w:hAnsiTheme="minorHAnsi" w:cstheme="minorHAnsi"/>
              </w:rPr>
              <w:t>is</w:t>
            </w:r>
            <w:r w:rsidRPr="00C956DD">
              <w:rPr>
                <w:rFonts w:asciiTheme="minorHAnsi" w:hAnsiTheme="minorHAnsi" w:cstheme="minorHAnsi"/>
              </w:rPr>
              <w:t xml:space="preserve"> provided </w:t>
            </w:r>
            <w:r w:rsidR="00AA559C" w:rsidRPr="00C956DD">
              <w:rPr>
                <w:rFonts w:asciiTheme="minorHAnsi" w:hAnsiTheme="minorHAnsi" w:cstheme="minorHAnsi"/>
              </w:rPr>
              <w:t xml:space="preserve">in the </w:t>
            </w:r>
            <w:proofErr w:type="spellStart"/>
            <w:r w:rsidR="00D31C44" w:rsidRPr="00C956DD">
              <w:rPr>
                <w:rFonts w:asciiTheme="minorHAnsi" w:hAnsiTheme="minorHAnsi" w:cstheme="minorHAnsi"/>
                <w:i/>
                <w:iCs/>
              </w:rPr>
              <w:t>frameNumber</w:t>
            </w:r>
            <w:proofErr w:type="spellEnd"/>
            <w:r w:rsidRPr="00C956DD">
              <w:rPr>
                <w:rFonts w:asciiTheme="minorHAnsi" w:hAnsiTheme="minorHAnsi" w:cstheme="minorHAnsi"/>
              </w:rPr>
              <w:t xml:space="preserve"> parameter.</w:t>
            </w:r>
          </w:p>
        </w:tc>
      </w:tr>
      <w:tr w:rsidR="00B86139" w:rsidRPr="00AE53C7" w14:paraId="3A8C8610"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347CE5DE" w14:textId="14F00693" w:rsidR="00B86139" w:rsidRPr="00AE53C7" w:rsidRDefault="00AE53C7">
            <w:pPr>
              <w:pStyle w:val="Tablebody"/>
              <w:rPr>
                <w:rFonts w:asciiTheme="minorHAnsi" w:hAnsiTheme="minorHAnsi" w:cstheme="minorHAnsi"/>
                <w:sz w:val="22"/>
              </w:rPr>
            </w:pPr>
            <w:r>
              <w:rPr>
                <w:rFonts w:asciiTheme="minorHAnsi" w:hAnsiTheme="minorHAnsi" w:cstheme="minorHAnsi"/>
                <w:sz w:val="22"/>
              </w:rPr>
              <w:t>e</w:t>
            </w:r>
            <w:r w:rsidR="00B86139" w:rsidRPr="00AE53C7">
              <w:rPr>
                <w:rFonts w:asciiTheme="minorHAnsi" w:hAnsiTheme="minorHAnsi" w:cstheme="minorHAnsi"/>
                <w:sz w:val="22"/>
              </w:rPr>
              <w:t>vent</w:t>
            </w:r>
            <w:r>
              <w:rPr>
                <w:rFonts w:asciiTheme="minorHAnsi" w:hAnsiTheme="minorHAnsi" w:cstheme="minorHAnsi"/>
                <w:sz w:val="22"/>
              </w:rPr>
              <w:t>s</w:t>
            </w:r>
          </w:p>
        </w:tc>
        <w:tc>
          <w:tcPr>
            <w:tcW w:w="1303" w:type="dxa"/>
            <w:tcBorders>
              <w:top w:val="single" w:sz="12" w:space="0" w:color="000000"/>
              <w:left w:val="single" w:sz="6" w:space="0" w:color="000000"/>
              <w:bottom w:val="single" w:sz="12" w:space="0" w:color="000000"/>
              <w:right w:val="single" w:sz="6" w:space="0" w:color="000000"/>
            </w:tcBorders>
          </w:tcPr>
          <w:p w14:paraId="368B3E7B" w14:textId="77777777" w:rsidR="00B86139" w:rsidRPr="00AE53C7" w:rsidRDefault="00B86139">
            <w:pPr>
              <w:pStyle w:val="Tablebody"/>
              <w:rPr>
                <w:rFonts w:asciiTheme="minorHAnsi" w:hAnsiTheme="minorHAnsi" w:cstheme="minorHAnsi"/>
              </w:rPr>
            </w:pPr>
            <w:r w:rsidRPr="00AE53C7">
              <w:rPr>
                <w:rFonts w:asciiTheme="minorHAnsi" w:hAnsiTheme="minorHAnsi" w:cstheme="minorHAnsi"/>
              </w:rPr>
              <w:t>Array(number)</w:t>
            </w:r>
          </w:p>
        </w:tc>
        <w:tc>
          <w:tcPr>
            <w:tcW w:w="956" w:type="dxa"/>
            <w:tcBorders>
              <w:top w:val="single" w:sz="12" w:space="0" w:color="000000"/>
              <w:left w:val="single" w:sz="6" w:space="0" w:color="000000"/>
              <w:bottom w:val="single" w:sz="12" w:space="0" w:color="000000"/>
              <w:right w:val="single" w:sz="6" w:space="0" w:color="000000"/>
            </w:tcBorders>
          </w:tcPr>
          <w:p w14:paraId="16E8BD71" w14:textId="44CEF68C" w:rsidR="00B86139" w:rsidRPr="00AE53C7" w:rsidRDefault="00BC2213">
            <w:pPr>
              <w:pStyle w:val="Tablebody"/>
              <w:rPr>
                <w:rFonts w:asciiTheme="minorHAnsi" w:hAnsiTheme="minorHAnsi" w:cstheme="minorHAnsi"/>
              </w:rPr>
            </w:pPr>
            <w:r>
              <w:rPr>
                <w:rFonts w:asciiTheme="minorHAnsi" w:hAnsiTheme="minorHAnsi" w:cstheme="minorHAnsi"/>
              </w:rPr>
              <w:t>N/A</w:t>
            </w:r>
          </w:p>
        </w:tc>
        <w:tc>
          <w:tcPr>
            <w:tcW w:w="913" w:type="dxa"/>
            <w:tcBorders>
              <w:top w:val="single" w:sz="12" w:space="0" w:color="000000"/>
              <w:left w:val="single" w:sz="6" w:space="0" w:color="000000"/>
              <w:bottom w:val="single" w:sz="12" w:space="0" w:color="000000"/>
              <w:right w:val="single" w:sz="6" w:space="0" w:color="000000"/>
            </w:tcBorders>
          </w:tcPr>
          <w:p w14:paraId="79B859D6" w14:textId="77777777" w:rsidR="00B86139" w:rsidRPr="00AE53C7" w:rsidRDefault="00B86139">
            <w:pPr>
              <w:pStyle w:val="Tablebody"/>
              <w:rPr>
                <w:rFonts w:asciiTheme="minorHAnsi" w:hAnsiTheme="minorHAnsi" w:cstheme="minorHAnsi"/>
              </w:rPr>
            </w:pPr>
            <w:r w:rsidRPr="00AE53C7">
              <w:rPr>
                <w:rFonts w:asciiTheme="minorHAnsi" w:hAnsiTheme="minorHAnsi" w:cstheme="minorHAnsi"/>
              </w:rPr>
              <w:t>0</w:t>
            </w:r>
          </w:p>
        </w:tc>
        <w:tc>
          <w:tcPr>
            <w:tcW w:w="3843" w:type="dxa"/>
            <w:tcBorders>
              <w:top w:val="single" w:sz="12" w:space="0" w:color="000000"/>
              <w:left w:val="single" w:sz="6" w:space="0" w:color="000000"/>
              <w:bottom w:val="single" w:sz="12" w:space="0" w:color="000000"/>
              <w:right w:val="single" w:sz="12" w:space="0" w:color="000000"/>
            </w:tcBorders>
          </w:tcPr>
          <w:p w14:paraId="305B5304" w14:textId="0E1AC4A3" w:rsidR="00B86139" w:rsidRPr="00AE53C7" w:rsidRDefault="00B86139">
            <w:pPr>
              <w:pStyle w:val="Tablebody"/>
              <w:rPr>
                <w:rFonts w:asciiTheme="minorHAnsi" w:hAnsiTheme="minorHAnsi" w:cstheme="minorHAnsi"/>
              </w:rPr>
            </w:pPr>
            <w:r w:rsidRPr="00AE53C7">
              <w:rPr>
                <w:rFonts w:asciiTheme="minorHAnsi" w:hAnsiTheme="minorHAnsi" w:cstheme="minorHAnsi"/>
              </w:rPr>
              <w:t>Array of indices of triggers from the triggers array of the MPEG_scene_interactivity extension.</w:t>
            </w:r>
            <w:r w:rsidR="00C339AD">
              <w:rPr>
                <w:rFonts w:asciiTheme="minorHAnsi" w:hAnsiTheme="minorHAnsi" w:cstheme="minorHAnsi"/>
              </w:rPr>
              <w:t xml:space="preserve"> Required when</w:t>
            </w:r>
            <w:r w:rsidR="008B348C">
              <w:rPr>
                <w:rFonts w:asciiTheme="minorHAnsi" w:hAnsiTheme="minorHAnsi" w:cstheme="minorHAnsi"/>
              </w:rPr>
              <w:t xml:space="preserve"> EVENT is mentioned in the </w:t>
            </w:r>
            <w:r w:rsidR="008B348C" w:rsidRPr="008B348C">
              <w:rPr>
                <w:rFonts w:asciiTheme="minorHAnsi" w:hAnsiTheme="minorHAnsi" w:cstheme="minorHAnsi"/>
                <w:i/>
                <w:iCs/>
              </w:rPr>
              <w:t>synchronizationOccurrence</w:t>
            </w:r>
            <w:r w:rsidR="008B348C">
              <w:rPr>
                <w:rFonts w:asciiTheme="minorHAnsi" w:hAnsiTheme="minorHAnsi" w:cstheme="minorHAnsi"/>
                <w:i/>
                <w:iCs/>
              </w:rPr>
              <w:t>s</w:t>
            </w:r>
            <w:r w:rsidR="008B348C">
              <w:rPr>
                <w:rFonts w:asciiTheme="minorHAnsi" w:hAnsiTheme="minorHAnsi" w:cstheme="minorHAnsi"/>
              </w:rPr>
              <w:t xml:space="preserve"> array.</w:t>
            </w:r>
          </w:p>
        </w:tc>
      </w:tr>
      <w:tr w:rsidR="003905D7" w:rsidRPr="00AE53C7" w14:paraId="6673AC28"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718CF10C" w14:textId="0134E028" w:rsidR="003905D7" w:rsidRDefault="00E24196">
            <w:pPr>
              <w:pStyle w:val="Tablebody"/>
              <w:rPr>
                <w:rFonts w:asciiTheme="minorHAnsi" w:hAnsiTheme="minorHAnsi" w:cstheme="minorHAnsi"/>
                <w:sz w:val="22"/>
              </w:rPr>
            </w:pPr>
            <w:proofErr w:type="spellStart"/>
            <w:r>
              <w:rPr>
                <w:rFonts w:asciiTheme="minorHAnsi" w:hAnsiTheme="minorHAnsi" w:cstheme="minorHAnsi"/>
                <w:sz w:val="22"/>
              </w:rPr>
              <w:t>frameNumber</w:t>
            </w:r>
            <w:proofErr w:type="spellEnd"/>
          </w:p>
        </w:tc>
        <w:tc>
          <w:tcPr>
            <w:tcW w:w="1303" w:type="dxa"/>
            <w:tcBorders>
              <w:top w:val="single" w:sz="12" w:space="0" w:color="000000"/>
              <w:left w:val="single" w:sz="6" w:space="0" w:color="000000"/>
              <w:bottom w:val="single" w:sz="12" w:space="0" w:color="000000"/>
              <w:right w:val="single" w:sz="6" w:space="0" w:color="000000"/>
            </w:tcBorders>
          </w:tcPr>
          <w:p w14:paraId="470854FE" w14:textId="6940E1D3" w:rsidR="003905D7" w:rsidRPr="00AE53C7" w:rsidRDefault="00C259F9">
            <w:pPr>
              <w:pStyle w:val="Tablebody"/>
              <w:rPr>
                <w:rFonts w:asciiTheme="minorHAnsi" w:hAnsiTheme="minorHAnsi" w:cstheme="minorHAnsi"/>
              </w:rPr>
            </w:pPr>
            <w:r>
              <w:rPr>
                <w:rFonts w:asciiTheme="minorHAnsi" w:hAnsiTheme="minorHAnsi" w:cstheme="minorHAnsi"/>
              </w:rPr>
              <w:t>Number</w:t>
            </w:r>
          </w:p>
        </w:tc>
        <w:tc>
          <w:tcPr>
            <w:tcW w:w="956" w:type="dxa"/>
            <w:tcBorders>
              <w:top w:val="single" w:sz="12" w:space="0" w:color="000000"/>
              <w:left w:val="single" w:sz="6" w:space="0" w:color="000000"/>
              <w:bottom w:val="single" w:sz="12" w:space="0" w:color="000000"/>
              <w:right w:val="single" w:sz="6" w:space="0" w:color="000000"/>
            </w:tcBorders>
          </w:tcPr>
          <w:p w14:paraId="25B16306" w14:textId="241A4F3B" w:rsidR="003905D7" w:rsidRPr="00AE53C7" w:rsidRDefault="00BC2213">
            <w:pPr>
              <w:pStyle w:val="Tablebody"/>
              <w:rPr>
                <w:rFonts w:asciiTheme="minorHAnsi" w:hAnsiTheme="minorHAnsi" w:cstheme="minorHAnsi"/>
              </w:rPr>
            </w:pPr>
            <w:r>
              <w:rPr>
                <w:rFonts w:asciiTheme="minorHAnsi" w:hAnsiTheme="minorHAnsi" w:cstheme="minorHAnsi"/>
              </w:rPr>
              <w:t>N/A</w:t>
            </w:r>
          </w:p>
        </w:tc>
        <w:tc>
          <w:tcPr>
            <w:tcW w:w="913" w:type="dxa"/>
            <w:tcBorders>
              <w:top w:val="single" w:sz="12" w:space="0" w:color="000000"/>
              <w:left w:val="single" w:sz="6" w:space="0" w:color="000000"/>
              <w:bottom w:val="single" w:sz="12" w:space="0" w:color="000000"/>
              <w:right w:val="single" w:sz="6" w:space="0" w:color="000000"/>
            </w:tcBorders>
          </w:tcPr>
          <w:p w14:paraId="2130B359" w14:textId="79245602" w:rsidR="003905D7" w:rsidRPr="00AE53C7" w:rsidRDefault="00C259F9">
            <w:pPr>
              <w:pStyle w:val="Tablebody"/>
              <w:rPr>
                <w:rFonts w:asciiTheme="minorHAnsi" w:hAnsiTheme="minorHAnsi" w:cstheme="minorHAnsi"/>
              </w:rPr>
            </w:pPr>
            <w:r>
              <w:rPr>
                <w:rFonts w:asciiTheme="minorHAnsi" w:hAnsiTheme="minorHAnsi" w:cstheme="minorHAnsi"/>
              </w:rPr>
              <w:t>0</w:t>
            </w:r>
          </w:p>
        </w:tc>
        <w:tc>
          <w:tcPr>
            <w:tcW w:w="3843" w:type="dxa"/>
            <w:tcBorders>
              <w:top w:val="single" w:sz="12" w:space="0" w:color="000000"/>
              <w:left w:val="single" w:sz="6" w:space="0" w:color="000000"/>
              <w:bottom w:val="single" w:sz="12" w:space="0" w:color="000000"/>
              <w:right w:val="single" w:sz="12" w:space="0" w:color="000000"/>
            </w:tcBorders>
          </w:tcPr>
          <w:p w14:paraId="645D32D3" w14:textId="388DF13B" w:rsidR="003905D7" w:rsidRPr="00AE53C7" w:rsidRDefault="00B16B56">
            <w:pPr>
              <w:pStyle w:val="Tablebody"/>
              <w:rPr>
                <w:rFonts w:asciiTheme="minorHAnsi" w:hAnsiTheme="minorHAnsi" w:cstheme="minorHAnsi"/>
              </w:rPr>
            </w:pPr>
            <w:r>
              <w:rPr>
                <w:rFonts w:asciiTheme="minorHAnsi" w:hAnsiTheme="minorHAnsi" w:cstheme="minorHAnsi"/>
              </w:rPr>
              <w:t>Indicate the periodicity, in number of frame</w:t>
            </w:r>
            <w:r w:rsidR="00FA1069">
              <w:rPr>
                <w:rFonts w:asciiTheme="minorHAnsi" w:hAnsiTheme="minorHAnsi" w:cstheme="minorHAnsi"/>
              </w:rPr>
              <w:t>s</w:t>
            </w:r>
            <w:r>
              <w:rPr>
                <w:rFonts w:asciiTheme="minorHAnsi" w:hAnsiTheme="minorHAnsi" w:cstheme="minorHAnsi"/>
              </w:rPr>
              <w:t xml:space="preserve">, of the synchronisation, </w:t>
            </w:r>
            <w:r w:rsidR="00C259F9">
              <w:rPr>
                <w:rFonts w:asciiTheme="minorHAnsi" w:hAnsiTheme="minorHAnsi" w:cstheme="minorHAnsi"/>
              </w:rPr>
              <w:t xml:space="preserve">when N_FRAME is mentioned in the </w:t>
            </w:r>
            <w:proofErr w:type="spellStart"/>
            <w:r w:rsidR="00C259F9" w:rsidRPr="008B348C">
              <w:rPr>
                <w:rFonts w:asciiTheme="minorHAnsi" w:hAnsiTheme="minorHAnsi" w:cstheme="minorHAnsi"/>
                <w:i/>
                <w:iCs/>
              </w:rPr>
              <w:t>synchronizationOccurrence</w:t>
            </w:r>
            <w:r w:rsidR="00C259F9">
              <w:rPr>
                <w:rFonts w:asciiTheme="minorHAnsi" w:hAnsiTheme="minorHAnsi" w:cstheme="minorHAnsi"/>
                <w:i/>
                <w:iCs/>
              </w:rPr>
              <w:t>s</w:t>
            </w:r>
            <w:proofErr w:type="spellEnd"/>
            <w:r w:rsidR="00C259F9">
              <w:rPr>
                <w:rFonts w:asciiTheme="minorHAnsi" w:hAnsiTheme="minorHAnsi" w:cstheme="minorHAnsi"/>
              </w:rPr>
              <w:t xml:space="preserve"> array.</w:t>
            </w:r>
          </w:p>
        </w:tc>
      </w:tr>
      <w:tr w:rsidR="00B86139" w:rsidRPr="003E16A2" w14:paraId="3DFF5FDE" w14:textId="77777777">
        <w:trPr>
          <w:jc w:val="center"/>
        </w:trPr>
        <w:tc>
          <w:tcPr>
            <w:tcW w:w="1981" w:type="dxa"/>
            <w:tcBorders>
              <w:top w:val="single" w:sz="12" w:space="0" w:color="000000"/>
              <w:left w:val="single" w:sz="12" w:space="0" w:color="000000"/>
              <w:bottom w:val="single" w:sz="12" w:space="0" w:color="000000"/>
              <w:right w:val="single" w:sz="6" w:space="0" w:color="000000"/>
            </w:tcBorders>
          </w:tcPr>
          <w:p w14:paraId="3BFFE3D6" w14:textId="3EA3C1E4" w:rsidR="00B86139" w:rsidRPr="00AE53C7" w:rsidRDefault="00AE53C7">
            <w:pPr>
              <w:pStyle w:val="Tablebody"/>
              <w:rPr>
                <w:rFonts w:asciiTheme="minorHAnsi" w:hAnsiTheme="minorHAnsi" w:cstheme="minorHAnsi"/>
                <w:sz w:val="22"/>
              </w:rPr>
            </w:pPr>
            <w:proofErr w:type="spellStart"/>
            <w:r>
              <w:rPr>
                <w:rFonts w:asciiTheme="minorHAnsi" w:hAnsiTheme="minorHAnsi" w:cstheme="minorHAnsi"/>
                <w:sz w:val="22"/>
              </w:rPr>
              <w:t>s</w:t>
            </w:r>
            <w:r w:rsidR="00B86139" w:rsidRPr="00AE53C7">
              <w:rPr>
                <w:rFonts w:asciiTheme="minorHAnsi" w:hAnsiTheme="minorHAnsi" w:cstheme="minorHAnsi"/>
                <w:sz w:val="22"/>
              </w:rPr>
              <w:t>ynchronizationOccurrenceCombination</w:t>
            </w:r>
            <w:proofErr w:type="spellEnd"/>
          </w:p>
        </w:tc>
        <w:tc>
          <w:tcPr>
            <w:tcW w:w="1303" w:type="dxa"/>
            <w:tcBorders>
              <w:top w:val="single" w:sz="12" w:space="0" w:color="000000"/>
              <w:left w:val="single" w:sz="6" w:space="0" w:color="000000"/>
              <w:bottom w:val="single" w:sz="12" w:space="0" w:color="000000"/>
              <w:right w:val="single" w:sz="6" w:space="0" w:color="000000"/>
            </w:tcBorders>
          </w:tcPr>
          <w:p w14:paraId="62D46248" w14:textId="77777777" w:rsidR="00B86139" w:rsidRPr="00AE53C7" w:rsidRDefault="00B86139">
            <w:pPr>
              <w:pStyle w:val="Tablebody"/>
              <w:rPr>
                <w:rFonts w:asciiTheme="minorHAnsi" w:hAnsiTheme="minorHAnsi" w:cstheme="minorHAnsi"/>
                <w:sz w:val="22"/>
              </w:rPr>
            </w:pPr>
            <w:r w:rsidRPr="00AE53C7">
              <w:rPr>
                <w:rFonts w:asciiTheme="minorHAnsi" w:hAnsiTheme="minorHAnsi" w:cstheme="minorHAnsi"/>
              </w:rPr>
              <w:t>string</w:t>
            </w:r>
          </w:p>
        </w:tc>
        <w:tc>
          <w:tcPr>
            <w:tcW w:w="956" w:type="dxa"/>
            <w:tcBorders>
              <w:top w:val="single" w:sz="12" w:space="0" w:color="000000"/>
              <w:left w:val="single" w:sz="6" w:space="0" w:color="000000"/>
              <w:bottom w:val="single" w:sz="12" w:space="0" w:color="000000"/>
              <w:right w:val="single" w:sz="6" w:space="0" w:color="000000"/>
            </w:tcBorders>
          </w:tcPr>
          <w:p w14:paraId="08CB4052" w14:textId="77777777" w:rsidR="00B86139" w:rsidRPr="00AE53C7" w:rsidRDefault="00B86139">
            <w:pPr>
              <w:pStyle w:val="Tablebody"/>
              <w:rPr>
                <w:rFonts w:asciiTheme="minorHAnsi" w:hAnsiTheme="minorHAnsi" w:cstheme="minorHAnsi"/>
                <w:sz w:val="22"/>
              </w:rPr>
            </w:pPr>
            <w:r w:rsidRPr="00AE53C7">
              <w:rPr>
                <w:rFonts w:asciiTheme="minorHAnsi" w:hAnsiTheme="minorHAnsi" w:cstheme="minorHAnsi"/>
              </w:rPr>
              <w:t>“|”</w:t>
            </w:r>
          </w:p>
        </w:tc>
        <w:tc>
          <w:tcPr>
            <w:tcW w:w="913" w:type="dxa"/>
            <w:tcBorders>
              <w:top w:val="single" w:sz="12" w:space="0" w:color="000000"/>
              <w:left w:val="single" w:sz="6" w:space="0" w:color="000000"/>
              <w:bottom w:val="single" w:sz="12" w:space="0" w:color="000000"/>
              <w:right w:val="single" w:sz="6" w:space="0" w:color="000000"/>
            </w:tcBorders>
          </w:tcPr>
          <w:p w14:paraId="786F4D4C" w14:textId="77777777" w:rsidR="00B86139" w:rsidRPr="00AE53C7" w:rsidRDefault="00B86139">
            <w:pPr>
              <w:pStyle w:val="Tablebody"/>
              <w:rPr>
                <w:rFonts w:asciiTheme="minorHAnsi" w:hAnsiTheme="minorHAnsi" w:cstheme="minorHAnsi"/>
                <w:sz w:val="22"/>
              </w:rPr>
            </w:pPr>
            <w:r w:rsidRPr="00AE53C7">
              <w:rPr>
                <w:rFonts w:asciiTheme="minorHAnsi" w:hAnsiTheme="minorHAnsi" w:cstheme="minorHAnsi"/>
              </w:rPr>
              <w:t>O</w:t>
            </w:r>
          </w:p>
        </w:tc>
        <w:tc>
          <w:tcPr>
            <w:tcW w:w="3843" w:type="dxa"/>
            <w:tcBorders>
              <w:top w:val="single" w:sz="12" w:space="0" w:color="000000"/>
              <w:left w:val="single" w:sz="6" w:space="0" w:color="000000"/>
              <w:bottom w:val="single" w:sz="12" w:space="0" w:color="000000"/>
              <w:right w:val="single" w:sz="12" w:space="0" w:color="000000"/>
            </w:tcBorders>
          </w:tcPr>
          <w:p w14:paraId="60F54FB3" w14:textId="77777777" w:rsidR="00B86139" w:rsidRPr="003E16A2" w:rsidRDefault="00B86139">
            <w:pPr>
              <w:pStyle w:val="Tablebody"/>
              <w:rPr>
                <w:rFonts w:asciiTheme="minorHAnsi" w:hAnsiTheme="minorHAnsi" w:cstheme="minorHAnsi"/>
                <w:sz w:val="22"/>
              </w:rPr>
            </w:pPr>
            <w:r w:rsidRPr="00AE53C7">
              <w:rPr>
                <w:rFonts w:asciiTheme="minorHAnsi" w:hAnsiTheme="minorHAnsi" w:cstheme="minorHAnsi"/>
                <w:szCs w:val="20"/>
                <w:lang w:eastAsia="fr-FR"/>
              </w:rPr>
              <w:t>A set of logical operations to apply to the synchronization occurrences. A ‘#’ indicates the occurrence index, ‘&amp;’ indicates a logical AND operation, ‘|’ a logical OR operation and ‘~’ a NOT operation. Parenthesis are used to group some operations. Such a syntax may give the following string: “#1&amp;~#2</w:t>
            </w:r>
            <w:proofErr w:type="gramStart"/>
            <w:r w:rsidRPr="00AE53C7">
              <w:rPr>
                <w:rFonts w:asciiTheme="minorHAnsi" w:hAnsiTheme="minorHAnsi" w:cstheme="minorHAnsi"/>
                <w:szCs w:val="20"/>
                <w:lang w:eastAsia="fr-FR"/>
              </w:rPr>
              <w:t>|(</w:t>
            </w:r>
            <w:proofErr w:type="gramEnd"/>
            <w:r w:rsidRPr="00AE53C7">
              <w:rPr>
                <w:rFonts w:asciiTheme="minorHAnsi" w:hAnsiTheme="minorHAnsi" w:cstheme="minorHAnsi"/>
                <w:szCs w:val="20"/>
                <w:lang w:eastAsia="fr-FR"/>
              </w:rPr>
              <w:t>#3&amp;#4)”.</w:t>
            </w:r>
          </w:p>
        </w:tc>
      </w:tr>
    </w:tbl>
    <w:p w14:paraId="65C68908" w14:textId="77777777" w:rsidR="00BA5FB2" w:rsidRDefault="00BA5FB2" w:rsidP="00276B8E">
      <w:pPr>
        <w:rPr>
          <w:rFonts w:ascii="Cambria" w:hAnsi="Cambria" w:cs="Arial"/>
          <w:lang w:eastAsia="ja-JP"/>
        </w:rPr>
      </w:pPr>
    </w:p>
    <w:p w14:paraId="759753E1" w14:textId="3B7D6CFD" w:rsidR="009149D6" w:rsidRDefault="009149D6" w:rsidP="009149D6">
      <w:pPr>
        <w:pStyle w:val="Heading2"/>
        <w:keepLines w:val="0"/>
        <w:numPr>
          <w:ilvl w:val="2"/>
          <w:numId w:val="19"/>
        </w:numPr>
        <w:tabs>
          <w:tab w:val="clear" w:pos="756"/>
          <w:tab w:val="clear" w:pos="864"/>
          <w:tab w:val="left" w:pos="700"/>
        </w:tabs>
        <w:suppressAutoHyphens/>
        <w:spacing w:before="60" w:after="240" w:line="250" w:lineRule="atLeast"/>
        <w:jc w:val="both"/>
        <w:rPr>
          <w:rFonts w:ascii="Cambria" w:hAnsi="Cambria"/>
          <w:iCs w:val="0"/>
          <w:kern w:val="0"/>
          <w:lang w:eastAsia="ja-JP"/>
        </w:rPr>
      </w:pPr>
      <w:r>
        <w:rPr>
          <w:rFonts w:ascii="Cambria" w:hAnsi="Cambria"/>
          <w:iCs w:val="0"/>
          <w:kern w:val="0"/>
          <w:lang w:eastAsia="ja-JP"/>
        </w:rPr>
        <w:t>Processing model</w:t>
      </w:r>
    </w:p>
    <w:p w14:paraId="4BA01CA7" w14:textId="0160B112" w:rsidR="00BE0215" w:rsidRPr="000B3DC0" w:rsidRDefault="00BE0215" w:rsidP="00BE0215">
      <w:pPr>
        <w:rPr>
          <w:rFonts w:ascii="Cambria" w:hAnsi="Cambria"/>
          <w:sz w:val="22"/>
          <w:szCs w:val="22"/>
          <w:lang w:val="en-GB" w:eastAsia="ja-JP"/>
        </w:rPr>
      </w:pPr>
      <w:r w:rsidRPr="000B3DC0">
        <w:rPr>
          <w:rFonts w:ascii="Cambria" w:hAnsi="Cambria"/>
          <w:sz w:val="22"/>
          <w:szCs w:val="22"/>
          <w:lang w:val="en-GB" w:eastAsia="ja-JP"/>
        </w:rPr>
        <w:t>When processing the</w:t>
      </w:r>
      <w:r w:rsidR="007369B4">
        <w:rPr>
          <w:rFonts w:ascii="Cambria" w:hAnsi="Cambria"/>
          <w:sz w:val="22"/>
          <w:szCs w:val="22"/>
          <w:lang w:val="en-GB" w:eastAsia="ja-JP"/>
        </w:rPr>
        <w:t xml:space="preserve"> </w:t>
      </w:r>
      <w:r w:rsidRPr="000B3DC0">
        <w:rPr>
          <w:rFonts w:ascii="Cambria" w:hAnsi="Cambria"/>
          <w:sz w:val="22"/>
          <w:szCs w:val="22"/>
          <w:lang w:val="en-GB" w:eastAsia="ja-JP"/>
        </w:rPr>
        <w:t xml:space="preserve">MPEG_node_mapping extension, the Presentation Engine shall identify nodes in the scene description that have a node mapping. The Presentation Engine shall determine if the component identified by the indicated component parameter supports the </w:t>
      </w:r>
      <w:r w:rsidR="00FE263D" w:rsidRPr="000B3DC0">
        <w:rPr>
          <w:rFonts w:ascii="Cambria" w:hAnsi="Cambria"/>
          <w:sz w:val="22"/>
          <w:szCs w:val="22"/>
          <w:lang w:val="en-GB" w:eastAsia="ja-JP"/>
        </w:rPr>
        <w:t>Generic</w:t>
      </w:r>
      <w:r w:rsidRPr="000B3DC0">
        <w:rPr>
          <w:rFonts w:ascii="Cambria" w:hAnsi="Cambria"/>
          <w:sz w:val="22"/>
          <w:szCs w:val="22"/>
          <w:lang w:val="en-GB" w:eastAsia="ja-JP"/>
        </w:rPr>
        <w:t xml:space="preserve"> Render Control API. If it does, the Presentation Engine shall pass the mapping information to the identified component. </w:t>
      </w:r>
    </w:p>
    <w:p w14:paraId="69070BCE" w14:textId="587812CD" w:rsidR="009149D6" w:rsidRPr="000B3DC0" w:rsidRDefault="00BE0215" w:rsidP="00BE0215">
      <w:pPr>
        <w:rPr>
          <w:rFonts w:ascii="Cambria" w:hAnsi="Cambria"/>
          <w:sz w:val="22"/>
          <w:szCs w:val="22"/>
          <w:lang w:val="en-GB" w:eastAsia="ja-JP"/>
        </w:rPr>
      </w:pPr>
      <w:r w:rsidRPr="000B3DC0">
        <w:rPr>
          <w:rFonts w:ascii="Cambria" w:hAnsi="Cambria"/>
          <w:sz w:val="22"/>
          <w:szCs w:val="22"/>
          <w:lang w:val="en-GB" w:eastAsia="ja-JP"/>
        </w:rPr>
        <w:t>The Presentation Engine shall then use the API to align the rendering with the component as configured over the API.</w:t>
      </w:r>
    </w:p>
    <w:p w14:paraId="692CC53B" w14:textId="77777777" w:rsidR="009149D6" w:rsidRPr="00DF011F" w:rsidRDefault="009149D6" w:rsidP="00276B8E">
      <w:pPr>
        <w:rPr>
          <w:rFonts w:ascii="Cambria" w:hAnsi="Cambria" w:cs="Arial"/>
          <w:lang w:eastAsia="ja-JP"/>
        </w:rPr>
      </w:pPr>
    </w:p>
    <w:p w14:paraId="49266A27" w14:textId="188BFBE9" w:rsidR="001B13E2" w:rsidRPr="00DF011F" w:rsidRDefault="001B13E2" w:rsidP="00D8324A">
      <w:pPr>
        <w:rPr>
          <w:rFonts w:ascii="Cambria" w:hAnsi="Cambria" w:cs="Arial"/>
          <w:i/>
          <w:iCs/>
          <w:lang w:val="en-GB" w:eastAsia="ja-JP"/>
        </w:rPr>
      </w:pPr>
      <w:r w:rsidRPr="00DF011F">
        <w:rPr>
          <w:rFonts w:ascii="Cambria" w:hAnsi="Cambria" w:cs="Arial"/>
          <w:i/>
          <w:iCs/>
          <w:lang w:val="en-GB" w:eastAsia="ja-JP"/>
        </w:rPr>
        <w:t>Add the following to Annex A</w:t>
      </w:r>
    </w:p>
    <w:p w14:paraId="1D2B6E4C" w14:textId="0F1804E6" w:rsidR="000868B2" w:rsidRPr="00F64E9A" w:rsidRDefault="000868B2" w:rsidP="00F54CB2">
      <w:pPr>
        <w:pStyle w:val="a2"/>
        <w:tabs>
          <w:tab w:val="clear" w:pos="500"/>
          <w:tab w:val="clear" w:pos="756"/>
          <w:tab w:val="num" w:pos="360"/>
          <w:tab w:val="left" w:pos="403"/>
          <w:tab w:val="left" w:pos="567"/>
        </w:tabs>
        <w:suppressAutoHyphens w:val="0"/>
        <w:spacing w:line="270" w:lineRule="atLeast"/>
        <w:jc w:val="both"/>
        <w:rPr>
          <w:rFonts w:eastAsia="Times New Roman" w:cs="Arial"/>
          <w:sz w:val="26"/>
          <w:szCs w:val="24"/>
          <w:lang w:val="en-GB"/>
        </w:rPr>
      </w:pPr>
      <w:r w:rsidRPr="00F64E9A">
        <w:rPr>
          <w:rFonts w:eastAsia="Times New Roman" w:cs="Arial"/>
          <w:sz w:val="26"/>
          <w:szCs w:val="24"/>
          <w:lang w:val="en-GB"/>
        </w:rPr>
        <w:t>A.10 JSON schema for MPEG_</w:t>
      </w:r>
      <w:r w:rsidR="00BB222A">
        <w:rPr>
          <w:rFonts w:eastAsia="Times New Roman" w:cs="Arial"/>
          <w:sz w:val="26"/>
          <w:szCs w:val="24"/>
          <w:lang w:val="en-GB"/>
        </w:rPr>
        <w:t>node_mapping</w:t>
      </w:r>
    </w:p>
    <w:p w14:paraId="1960D20D" w14:textId="37F93781" w:rsidR="000868B2" w:rsidRPr="00F64E9A" w:rsidRDefault="000868B2" w:rsidP="000868B2">
      <w:pPr>
        <w:rPr>
          <w:rFonts w:ascii="Cambria" w:hAnsi="Cambria" w:cs="Arial"/>
          <w:lang w:val="en-GB" w:eastAsia="ja-JP"/>
        </w:rPr>
      </w:pPr>
      <w:r w:rsidRPr="00F64E9A">
        <w:rPr>
          <w:rFonts w:ascii="Cambria" w:hAnsi="Cambria" w:cs="Arial"/>
          <w:lang w:val="en-GB" w:eastAsia="ja-JP"/>
        </w:rPr>
        <w:t>MPEG_</w:t>
      </w:r>
      <w:r w:rsidR="00BB222A">
        <w:rPr>
          <w:rFonts w:ascii="Cambria" w:hAnsi="Cambria" w:cs="Arial"/>
          <w:lang w:val="en-GB" w:eastAsia="ja-JP"/>
        </w:rPr>
        <w:t>node_mapping</w:t>
      </w:r>
      <w:r w:rsidRPr="00F64E9A">
        <w:rPr>
          <w:rFonts w:ascii="Cambria" w:hAnsi="Cambria" w:cs="Arial"/>
          <w:lang w:val="en-GB" w:eastAsia="ja-JP"/>
        </w:rPr>
        <w:t xml:space="preserve"> schema is downloadable from </w:t>
      </w:r>
      <w:hyperlink r:id="rId16" w:history="1">
        <w:r w:rsidR="009B244A" w:rsidRPr="00D54415">
          <w:rPr>
            <w:rStyle w:val="Hyperlink"/>
            <w:rFonts w:ascii="Cambria" w:hAnsi="Cambria" w:cs="Arial"/>
            <w:lang w:val="en-GB" w:eastAsia="ja-JP"/>
          </w:rPr>
          <w:t>https://standards.iso.org/iso-iec/23090/-14/amd1/MPEG_node_mapping.schema.json</w:t>
        </w:r>
      </w:hyperlink>
      <w:r w:rsidRPr="00F64E9A">
        <w:rPr>
          <w:rFonts w:ascii="Cambria" w:hAnsi="Cambria" w:cs="Arial"/>
          <w:lang w:val="en-GB" w:eastAsia="ja-JP"/>
        </w:rPr>
        <w:t>.</w:t>
      </w:r>
    </w:p>
    <w:p w14:paraId="26B4BFF4" w14:textId="31D95C5A" w:rsidR="00F40F68" w:rsidRPr="00F64E9A" w:rsidRDefault="00F40F68" w:rsidP="00D8324A">
      <w:pPr>
        <w:rPr>
          <w:rFonts w:ascii="Cambria" w:hAnsi="Cambria" w:cs="Arial"/>
          <w:lang w:val="en-GB" w:eastAsia="ja-JP"/>
        </w:rPr>
      </w:pPr>
    </w:p>
    <w:p w14:paraId="20B10FBA" w14:textId="4DB2917C" w:rsidR="006F792C" w:rsidRPr="00A72889" w:rsidRDefault="006F792C" w:rsidP="00A72889">
      <w:pPr>
        <w:spacing w:before="0" w:after="160" w:line="259" w:lineRule="auto"/>
        <w:rPr>
          <w:rFonts w:ascii="Cambria" w:hAnsi="Cambria" w:cs="Arial"/>
          <w:i/>
          <w:iCs/>
          <w:lang w:val="en-GB" w:eastAsia="ja-JP"/>
        </w:rPr>
      </w:pPr>
    </w:p>
    <w:sectPr w:rsidR="006F792C" w:rsidRPr="00A72889">
      <w:footerReference w:type="default" r:id="rId17"/>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53E0E" w14:textId="77777777" w:rsidR="0084372D" w:rsidRDefault="0084372D" w:rsidP="008E59C7">
      <w:pPr>
        <w:spacing w:before="0" w:after="0" w:line="240" w:lineRule="auto"/>
      </w:pPr>
      <w:r>
        <w:separator/>
      </w:r>
    </w:p>
  </w:endnote>
  <w:endnote w:type="continuationSeparator" w:id="0">
    <w:p w14:paraId="0FB37173" w14:textId="77777777" w:rsidR="0084372D" w:rsidRDefault="0084372D" w:rsidP="008E59C7">
      <w:pPr>
        <w:spacing w:before="0" w:after="0" w:line="240" w:lineRule="auto"/>
      </w:pPr>
      <w:r>
        <w:continuationSeparator/>
      </w:r>
    </w:p>
  </w:endnote>
  <w:endnote w:type="continuationNotice" w:id="1">
    <w:p w14:paraId="066D3C82" w14:textId="77777777" w:rsidR="0084372D" w:rsidRDefault="0084372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Palatino">
    <w:charset w:val="4D"/>
    <w:family w:val="auto"/>
    <w:pitch w:val="variable"/>
    <w:sig w:usb0="A00002FF" w:usb1="7800205A" w:usb2="14600000" w:usb3="00000000" w:csb0="00000193"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FreeSans">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6447822"/>
      <w:docPartObj>
        <w:docPartGallery w:val="Page Numbers (Bottom of Page)"/>
        <w:docPartUnique/>
      </w:docPartObj>
    </w:sdtPr>
    <w:sdtEndPr>
      <w:rPr>
        <w:noProof/>
      </w:rPr>
    </w:sdtEndPr>
    <w:sdtContent>
      <w:p w14:paraId="6574C81B" w14:textId="0FEF8DCF" w:rsidR="008E59C7" w:rsidRDefault="008E59C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22187D" w14:textId="77777777" w:rsidR="008E59C7" w:rsidRDefault="008E59C7">
    <w:pPr>
      <w:pStyle w:val="Footer"/>
    </w:pPr>
  </w:p>
  <w:p w14:paraId="2F971031" w14:textId="77777777" w:rsidR="009F36FD" w:rsidRDefault="009F36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1D49A" w14:textId="77777777" w:rsidR="0084372D" w:rsidRDefault="0084372D" w:rsidP="008E59C7">
      <w:pPr>
        <w:spacing w:before="0" w:after="0" w:line="240" w:lineRule="auto"/>
      </w:pPr>
      <w:r>
        <w:separator/>
      </w:r>
    </w:p>
  </w:footnote>
  <w:footnote w:type="continuationSeparator" w:id="0">
    <w:p w14:paraId="51C7397B" w14:textId="77777777" w:rsidR="0084372D" w:rsidRDefault="0084372D" w:rsidP="008E59C7">
      <w:pPr>
        <w:spacing w:before="0" w:after="0" w:line="240" w:lineRule="auto"/>
      </w:pPr>
      <w:r>
        <w:continuationSeparator/>
      </w:r>
    </w:p>
  </w:footnote>
  <w:footnote w:type="continuationNotice" w:id="1">
    <w:p w14:paraId="6E46D17A" w14:textId="77777777" w:rsidR="0084372D" w:rsidRDefault="0084372D">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multilevel"/>
    <w:tmpl w:val="9760ACDC"/>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24717F2"/>
    <w:multiLevelType w:val="hybridMultilevel"/>
    <w:tmpl w:val="D63401B6"/>
    <w:lvl w:ilvl="0" w:tplc="051EAFE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F12DEE"/>
    <w:multiLevelType w:val="hybridMultilevel"/>
    <w:tmpl w:val="4A4A6BCE"/>
    <w:lvl w:ilvl="0" w:tplc="3544F55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F509D2"/>
    <w:multiLevelType w:val="hybridMultilevel"/>
    <w:tmpl w:val="00ECC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F46FA2"/>
    <w:multiLevelType w:val="hybridMultilevel"/>
    <w:tmpl w:val="E438B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E31A1D"/>
    <w:multiLevelType w:val="multilevel"/>
    <w:tmpl w:val="6114D57E"/>
    <w:lvl w:ilvl="0">
      <w:start w:val="8"/>
      <w:numFmt w:val="decimal"/>
      <w:lvlText w:val="%1"/>
      <w:lvlJc w:val="left"/>
      <w:pPr>
        <w:ind w:left="720" w:hanging="360"/>
      </w:pPr>
      <w:rPr>
        <w:rFonts w:hint="default"/>
        <w:sz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2650B63"/>
    <w:multiLevelType w:val="multilevel"/>
    <w:tmpl w:val="F86CD2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402D4495"/>
    <w:multiLevelType w:val="hybridMultilevel"/>
    <w:tmpl w:val="307ECFB0"/>
    <w:lvl w:ilvl="0" w:tplc="D2185F02">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10" w15:restartNumberingAfterBreak="0">
    <w:nsid w:val="48DD047F"/>
    <w:multiLevelType w:val="hybridMultilevel"/>
    <w:tmpl w:val="7572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1F7F46"/>
    <w:multiLevelType w:val="multilevel"/>
    <w:tmpl w:val="166C98AA"/>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G.1.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50DB26C2"/>
    <w:multiLevelType w:val="multilevel"/>
    <w:tmpl w:val="6EB46A36"/>
    <w:lvl w:ilvl="0">
      <w:start w:val="8"/>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6D53A7"/>
    <w:multiLevelType w:val="hybridMultilevel"/>
    <w:tmpl w:val="FC7CD164"/>
    <w:lvl w:ilvl="0" w:tplc="9796BD6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ACD27E6"/>
    <w:multiLevelType w:val="hybridMultilevel"/>
    <w:tmpl w:val="0240CF86"/>
    <w:lvl w:ilvl="0" w:tplc="E79A94BA">
      <w:start w:val="1"/>
      <w:numFmt w:val="decimal"/>
      <w:lvlText w:val="%1."/>
      <w:lvlJc w:val="left"/>
      <w:pPr>
        <w:ind w:left="720" w:hanging="360"/>
      </w:pPr>
    </w:lvl>
    <w:lvl w:ilvl="1" w:tplc="040C000F">
      <w:start w:val="1"/>
      <w:numFmt w:val="decimal"/>
      <w:lvlText w:val="%2."/>
      <w:lvlJc w:val="left"/>
      <w:pPr>
        <w:ind w:left="1440" w:hanging="360"/>
      </w:p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FE6DE6"/>
    <w:multiLevelType w:val="multilevel"/>
    <w:tmpl w:val="AFF862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97B4F1E"/>
    <w:multiLevelType w:val="hybridMultilevel"/>
    <w:tmpl w:val="CA9E936A"/>
    <w:lvl w:ilvl="0" w:tplc="26BC5656">
      <w:start w:val="1"/>
      <w:numFmt w:val="bullet"/>
      <w:lvlText w:val=""/>
      <w:lvlJc w:val="left"/>
      <w:pPr>
        <w:ind w:left="770" w:hanging="360"/>
      </w:pPr>
      <w:rPr>
        <w:rFonts w:ascii="Symbol" w:hAnsi="Symbo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17"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48011BB"/>
    <w:multiLevelType w:val="hybridMultilevel"/>
    <w:tmpl w:val="0F5E0E9A"/>
    <w:lvl w:ilvl="0" w:tplc="32DC9A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B042AB"/>
    <w:multiLevelType w:val="multilevel"/>
    <w:tmpl w:val="B7D4DF4E"/>
    <w:lvl w:ilvl="0">
      <w:start w:val="8"/>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5647629">
    <w:abstractNumId w:val="11"/>
  </w:num>
  <w:num w:numId="2" w16cid:durableId="17394805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7461958">
    <w:abstractNumId w:val="0"/>
  </w:num>
  <w:num w:numId="4" w16cid:durableId="1987780225">
    <w:abstractNumId w:val="17"/>
  </w:num>
  <w:num w:numId="5" w16cid:durableId="2082171416">
    <w:abstractNumId w:val="20"/>
  </w:num>
  <w:num w:numId="6" w16cid:durableId="1401370943">
    <w:abstractNumId w:val="5"/>
  </w:num>
  <w:num w:numId="7" w16cid:durableId="800731948">
    <w:abstractNumId w:val="13"/>
  </w:num>
  <w:num w:numId="8" w16cid:durableId="1354961272">
    <w:abstractNumId w:val="4"/>
  </w:num>
  <w:num w:numId="9" w16cid:durableId="1296445151">
    <w:abstractNumId w:val="2"/>
  </w:num>
  <w:num w:numId="10" w16cid:durableId="1019040961">
    <w:abstractNumId w:val="6"/>
  </w:num>
  <w:num w:numId="11" w16cid:durableId="1440639605">
    <w:abstractNumId w:val="8"/>
  </w:num>
  <w:num w:numId="12" w16cid:durableId="371420948">
    <w:abstractNumId w:val="18"/>
  </w:num>
  <w:num w:numId="13" w16cid:durableId="663434109">
    <w:abstractNumId w:val="19"/>
  </w:num>
  <w:num w:numId="14" w16cid:durableId="202791768">
    <w:abstractNumId w:val="7"/>
  </w:num>
  <w:num w:numId="15" w16cid:durableId="100490832">
    <w:abstractNumId w:val="16"/>
  </w:num>
  <w:num w:numId="16" w16cid:durableId="76875143">
    <w:abstractNumId w:val="10"/>
  </w:num>
  <w:num w:numId="17" w16cid:durableId="1449395515">
    <w:abstractNumId w:val="15"/>
  </w:num>
  <w:num w:numId="18" w16cid:durableId="727536727">
    <w:abstractNumId w:val="14"/>
  </w:num>
  <w:num w:numId="19" w16cid:durableId="93281227">
    <w:abstractNumId w:val="12"/>
  </w:num>
  <w:num w:numId="20" w16cid:durableId="2133135938">
    <w:abstractNumId w:val="3"/>
  </w:num>
  <w:num w:numId="21" w16cid:durableId="143662908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linkStyle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TUztDAxNDY2MTdR0lEKTi0uzszPAykwrwUAyGaITywAAAA="/>
  </w:docVars>
  <w:rsids>
    <w:rsidRoot w:val="00DF4094"/>
    <w:rsid w:val="00000277"/>
    <w:rsid w:val="0000556F"/>
    <w:rsid w:val="0001153E"/>
    <w:rsid w:val="000263BC"/>
    <w:rsid w:val="0003297E"/>
    <w:rsid w:val="000407D2"/>
    <w:rsid w:val="00044023"/>
    <w:rsid w:val="000512D2"/>
    <w:rsid w:val="000571B4"/>
    <w:rsid w:val="000659D8"/>
    <w:rsid w:val="00071211"/>
    <w:rsid w:val="0007192A"/>
    <w:rsid w:val="000760E5"/>
    <w:rsid w:val="00076299"/>
    <w:rsid w:val="000771FD"/>
    <w:rsid w:val="00082A7D"/>
    <w:rsid w:val="00083BC0"/>
    <w:rsid w:val="00084E51"/>
    <w:rsid w:val="000868B2"/>
    <w:rsid w:val="00090E11"/>
    <w:rsid w:val="00096F68"/>
    <w:rsid w:val="000A15D1"/>
    <w:rsid w:val="000A2BCE"/>
    <w:rsid w:val="000A4935"/>
    <w:rsid w:val="000A6383"/>
    <w:rsid w:val="000B0117"/>
    <w:rsid w:val="000B0DD7"/>
    <w:rsid w:val="000B3DC0"/>
    <w:rsid w:val="000C00D3"/>
    <w:rsid w:val="000C68BF"/>
    <w:rsid w:val="000C75C0"/>
    <w:rsid w:val="000D0E10"/>
    <w:rsid w:val="000E2CE4"/>
    <w:rsid w:val="001025A8"/>
    <w:rsid w:val="001117D5"/>
    <w:rsid w:val="00111D71"/>
    <w:rsid w:val="00112F86"/>
    <w:rsid w:val="0012305A"/>
    <w:rsid w:val="00130D23"/>
    <w:rsid w:val="00144560"/>
    <w:rsid w:val="00145A37"/>
    <w:rsid w:val="00145AE9"/>
    <w:rsid w:val="00151592"/>
    <w:rsid w:val="00152BF3"/>
    <w:rsid w:val="00152C66"/>
    <w:rsid w:val="00155C97"/>
    <w:rsid w:val="001613E3"/>
    <w:rsid w:val="00163B76"/>
    <w:rsid w:val="00163DA7"/>
    <w:rsid w:val="001648FB"/>
    <w:rsid w:val="00165972"/>
    <w:rsid w:val="001669BE"/>
    <w:rsid w:val="00167EF1"/>
    <w:rsid w:val="001716A6"/>
    <w:rsid w:val="00174B86"/>
    <w:rsid w:val="00176B46"/>
    <w:rsid w:val="00184156"/>
    <w:rsid w:val="00186F6F"/>
    <w:rsid w:val="00190FD9"/>
    <w:rsid w:val="00192119"/>
    <w:rsid w:val="00192756"/>
    <w:rsid w:val="001A22FC"/>
    <w:rsid w:val="001A48F1"/>
    <w:rsid w:val="001A49E3"/>
    <w:rsid w:val="001A5BB3"/>
    <w:rsid w:val="001A7BDB"/>
    <w:rsid w:val="001B13E2"/>
    <w:rsid w:val="001B164A"/>
    <w:rsid w:val="001B6993"/>
    <w:rsid w:val="001C473D"/>
    <w:rsid w:val="001C5A6B"/>
    <w:rsid w:val="001D2909"/>
    <w:rsid w:val="001D5762"/>
    <w:rsid w:val="001D66DB"/>
    <w:rsid w:val="001E1649"/>
    <w:rsid w:val="001E407B"/>
    <w:rsid w:val="001E5D52"/>
    <w:rsid w:val="001F5C29"/>
    <w:rsid w:val="00203A27"/>
    <w:rsid w:val="00205360"/>
    <w:rsid w:val="00207BAE"/>
    <w:rsid w:val="00210631"/>
    <w:rsid w:val="002123D0"/>
    <w:rsid w:val="0021292F"/>
    <w:rsid w:val="00214DFE"/>
    <w:rsid w:val="00216D75"/>
    <w:rsid w:val="00220ABE"/>
    <w:rsid w:val="0022342C"/>
    <w:rsid w:val="002248A9"/>
    <w:rsid w:val="00234510"/>
    <w:rsid w:val="00240C2B"/>
    <w:rsid w:val="00241C12"/>
    <w:rsid w:val="002423D5"/>
    <w:rsid w:val="00252B58"/>
    <w:rsid w:val="00261FB4"/>
    <w:rsid w:val="0027103D"/>
    <w:rsid w:val="00276B8E"/>
    <w:rsid w:val="0028260E"/>
    <w:rsid w:val="002833FA"/>
    <w:rsid w:val="0028384F"/>
    <w:rsid w:val="00297733"/>
    <w:rsid w:val="00297B4A"/>
    <w:rsid w:val="002A3F79"/>
    <w:rsid w:val="002B2C7A"/>
    <w:rsid w:val="002B2FD0"/>
    <w:rsid w:val="002B771B"/>
    <w:rsid w:val="002C163F"/>
    <w:rsid w:val="002C1B98"/>
    <w:rsid w:val="002C7784"/>
    <w:rsid w:val="002D025F"/>
    <w:rsid w:val="002D0FEC"/>
    <w:rsid w:val="002D43F0"/>
    <w:rsid w:val="002E2D8E"/>
    <w:rsid w:val="002E36A2"/>
    <w:rsid w:val="002E5FDC"/>
    <w:rsid w:val="00300648"/>
    <w:rsid w:val="00311886"/>
    <w:rsid w:val="003118A8"/>
    <w:rsid w:val="00315DBF"/>
    <w:rsid w:val="003164BB"/>
    <w:rsid w:val="0032380C"/>
    <w:rsid w:val="00324B8D"/>
    <w:rsid w:val="0033084A"/>
    <w:rsid w:val="00331559"/>
    <w:rsid w:val="003324CD"/>
    <w:rsid w:val="00335305"/>
    <w:rsid w:val="003438FF"/>
    <w:rsid w:val="003439D1"/>
    <w:rsid w:val="00347120"/>
    <w:rsid w:val="003618FB"/>
    <w:rsid w:val="00374BAD"/>
    <w:rsid w:val="0037784A"/>
    <w:rsid w:val="003905D7"/>
    <w:rsid w:val="00393D9F"/>
    <w:rsid w:val="003B73DE"/>
    <w:rsid w:val="003C117D"/>
    <w:rsid w:val="003D6319"/>
    <w:rsid w:val="003E0998"/>
    <w:rsid w:val="003E276E"/>
    <w:rsid w:val="003E371D"/>
    <w:rsid w:val="003E4F7E"/>
    <w:rsid w:val="003E5AFD"/>
    <w:rsid w:val="003F12EB"/>
    <w:rsid w:val="003F25FD"/>
    <w:rsid w:val="003F2697"/>
    <w:rsid w:val="004007F2"/>
    <w:rsid w:val="00402C69"/>
    <w:rsid w:val="00407646"/>
    <w:rsid w:val="004171CB"/>
    <w:rsid w:val="00421E50"/>
    <w:rsid w:val="004236B0"/>
    <w:rsid w:val="00430B33"/>
    <w:rsid w:val="004340CF"/>
    <w:rsid w:val="00444BE6"/>
    <w:rsid w:val="0044514C"/>
    <w:rsid w:val="00452689"/>
    <w:rsid w:val="004619AD"/>
    <w:rsid w:val="00464466"/>
    <w:rsid w:val="00465EFB"/>
    <w:rsid w:val="00477765"/>
    <w:rsid w:val="00481B8F"/>
    <w:rsid w:val="004A14F7"/>
    <w:rsid w:val="004A40B6"/>
    <w:rsid w:val="004B2345"/>
    <w:rsid w:val="004D1695"/>
    <w:rsid w:val="004D397E"/>
    <w:rsid w:val="004D3FCF"/>
    <w:rsid w:val="004D555D"/>
    <w:rsid w:val="004E7C4A"/>
    <w:rsid w:val="005000EA"/>
    <w:rsid w:val="00501917"/>
    <w:rsid w:val="00503CA5"/>
    <w:rsid w:val="00511DDD"/>
    <w:rsid w:val="00515E19"/>
    <w:rsid w:val="005164E9"/>
    <w:rsid w:val="00520821"/>
    <w:rsid w:val="0052401F"/>
    <w:rsid w:val="005416A7"/>
    <w:rsid w:val="00545B7F"/>
    <w:rsid w:val="00551B27"/>
    <w:rsid w:val="0055242E"/>
    <w:rsid w:val="00562AA2"/>
    <w:rsid w:val="0056545B"/>
    <w:rsid w:val="00571282"/>
    <w:rsid w:val="0057611D"/>
    <w:rsid w:val="00576FDD"/>
    <w:rsid w:val="005771B5"/>
    <w:rsid w:val="005856A4"/>
    <w:rsid w:val="00585D3D"/>
    <w:rsid w:val="0058618E"/>
    <w:rsid w:val="00590B20"/>
    <w:rsid w:val="0059606C"/>
    <w:rsid w:val="005A0EEE"/>
    <w:rsid w:val="005A40C2"/>
    <w:rsid w:val="005A71E6"/>
    <w:rsid w:val="005B3E18"/>
    <w:rsid w:val="005B703E"/>
    <w:rsid w:val="005C2DD5"/>
    <w:rsid w:val="005C3CAD"/>
    <w:rsid w:val="005D4679"/>
    <w:rsid w:val="005D5B91"/>
    <w:rsid w:val="005D76CC"/>
    <w:rsid w:val="005E137D"/>
    <w:rsid w:val="005E13DF"/>
    <w:rsid w:val="005E1F7B"/>
    <w:rsid w:val="005E5F24"/>
    <w:rsid w:val="005F1B32"/>
    <w:rsid w:val="005F3D1B"/>
    <w:rsid w:val="005F7E93"/>
    <w:rsid w:val="006008DF"/>
    <w:rsid w:val="00600DBC"/>
    <w:rsid w:val="006038DF"/>
    <w:rsid w:val="00603B7A"/>
    <w:rsid w:val="00606BDD"/>
    <w:rsid w:val="00607963"/>
    <w:rsid w:val="00612C9E"/>
    <w:rsid w:val="006130F1"/>
    <w:rsid w:val="006208D3"/>
    <w:rsid w:val="0062146D"/>
    <w:rsid w:val="006258BF"/>
    <w:rsid w:val="00626D3A"/>
    <w:rsid w:val="00635D89"/>
    <w:rsid w:val="006411E5"/>
    <w:rsid w:val="00646AE9"/>
    <w:rsid w:val="00654267"/>
    <w:rsid w:val="006630F0"/>
    <w:rsid w:val="00665870"/>
    <w:rsid w:val="0067151B"/>
    <w:rsid w:val="00673449"/>
    <w:rsid w:val="006762F2"/>
    <w:rsid w:val="00690464"/>
    <w:rsid w:val="0069183E"/>
    <w:rsid w:val="00696DD8"/>
    <w:rsid w:val="006A09F0"/>
    <w:rsid w:val="006A271B"/>
    <w:rsid w:val="006A27DD"/>
    <w:rsid w:val="006A4484"/>
    <w:rsid w:val="006A4940"/>
    <w:rsid w:val="006B0263"/>
    <w:rsid w:val="006C44F7"/>
    <w:rsid w:val="006E679C"/>
    <w:rsid w:val="006E6C1F"/>
    <w:rsid w:val="006F4021"/>
    <w:rsid w:val="006F5865"/>
    <w:rsid w:val="006F763E"/>
    <w:rsid w:val="006F792C"/>
    <w:rsid w:val="00701F1B"/>
    <w:rsid w:val="00703494"/>
    <w:rsid w:val="00707651"/>
    <w:rsid w:val="00714786"/>
    <w:rsid w:val="007162FB"/>
    <w:rsid w:val="00717375"/>
    <w:rsid w:val="00717EC8"/>
    <w:rsid w:val="0072449B"/>
    <w:rsid w:val="00725466"/>
    <w:rsid w:val="00726629"/>
    <w:rsid w:val="007272E3"/>
    <w:rsid w:val="007369B4"/>
    <w:rsid w:val="00736DE5"/>
    <w:rsid w:val="00737C00"/>
    <w:rsid w:val="00737F94"/>
    <w:rsid w:val="00746946"/>
    <w:rsid w:val="0075213A"/>
    <w:rsid w:val="00772A76"/>
    <w:rsid w:val="007732EE"/>
    <w:rsid w:val="0077332A"/>
    <w:rsid w:val="00774ABD"/>
    <w:rsid w:val="00777123"/>
    <w:rsid w:val="00786AD4"/>
    <w:rsid w:val="007872DE"/>
    <w:rsid w:val="00797689"/>
    <w:rsid w:val="007A4647"/>
    <w:rsid w:val="007A518A"/>
    <w:rsid w:val="007B3D49"/>
    <w:rsid w:val="007B3FC0"/>
    <w:rsid w:val="007B4897"/>
    <w:rsid w:val="007B54F2"/>
    <w:rsid w:val="007C1997"/>
    <w:rsid w:val="007C1DFD"/>
    <w:rsid w:val="007C2B6B"/>
    <w:rsid w:val="007C63C7"/>
    <w:rsid w:val="007D5293"/>
    <w:rsid w:val="007D5CDE"/>
    <w:rsid w:val="007E61AE"/>
    <w:rsid w:val="007E6F04"/>
    <w:rsid w:val="007F1B1D"/>
    <w:rsid w:val="0080450E"/>
    <w:rsid w:val="008062B2"/>
    <w:rsid w:val="00810611"/>
    <w:rsid w:val="00810756"/>
    <w:rsid w:val="00814381"/>
    <w:rsid w:val="00814601"/>
    <w:rsid w:val="00816F82"/>
    <w:rsid w:val="0081799E"/>
    <w:rsid w:val="00822640"/>
    <w:rsid w:val="00836EFF"/>
    <w:rsid w:val="00842FEE"/>
    <w:rsid w:val="0084372D"/>
    <w:rsid w:val="00847BB0"/>
    <w:rsid w:val="00850C92"/>
    <w:rsid w:val="00853B22"/>
    <w:rsid w:val="0088093A"/>
    <w:rsid w:val="0088773B"/>
    <w:rsid w:val="008969E1"/>
    <w:rsid w:val="008A27D6"/>
    <w:rsid w:val="008A7D25"/>
    <w:rsid w:val="008B00E5"/>
    <w:rsid w:val="008B348C"/>
    <w:rsid w:val="008B3955"/>
    <w:rsid w:val="008B484B"/>
    <w:rsid w:val="008B5FB4"/>
    <w:rsid w:val="008C0CA5"/>
    <w:rsid w:val="008C2A80"/>
    <w:rsid w:val="008C5F55"/>
    <w:rsid w:val="008D0D62"/>
    <w:rsid w:val="008D2FAE"/>
    <w:rsid w:val="008D306C"/>
    <w:rsid w:val="008D523C"/>
    <w:rsid w:val="008E0CE5"/>
    <w:rsid w:val="008E25F5"/>
    <w:rsid w:val="008E32FB"/>
    <w:rsid w:val="008E39B0"/>
    <w:rsid w:val="008E59C7"/>
    <w:rsid w:val="008E7124"/>
    <w:rsid w:val="008F06A7"/>
    <w:rsid w:val="009125CA"/>
    <w:rsid w:val="009149D6"/>
    <w:rsid w:val="00917D0A"/>
    <w:rsid w:val="009218B1"/>
    <w:rsid w:val="00924F24"/>
    <w:rsid w:val="00927EFA"/>
    <w:rsid w:val="00931664"/>
    <w:rsid w:val="00931C83"/>
    <w:rsid w:val="00937372"/>
    <w:rsid w:val="009379F2"/>
    <w:rsid w:val="00945D94"/>
    <w:rsid w:val="0095277F"/>
    <w:rsid w:val="009536F5"/>
    <w:rsid w:val="00956855"/>
    <w:rsid w:val="00960EFA"/>
    <w:rsid w:val="009617D5"/>
    <w:rsid w:val="00967F2B"/>
    <w:rsid w:val="00975543"/>
    <w:rsid w:val="009803E2"/>
    <w:rsid w:val="00987037"/>
    <w:rsid w:val="00991F8A"/>
    <w:rsid w:val="009A3D50"/>
    <w:rsid w:val="009A4FAC"/>
    <w:rsid w:val="009B244A"/>
    <w:rsid w:val="009B357A"/>
    <w:rsid w:val="009B5AD0"/>
    <w:rsid w:val="009B6A4C"/>
    <w:rsid w:val="009C5B34"/>
    <w:rsid w:val="009C653B"/>
    <w:rsid w:val="009D2AAA"/>
    <w:rsid w:val="009E24C8"/>
    <w:rsid w:val="009F36FD"/>
    <w:rsid w:val="009F41A4"/>
    <w:rsid w:val="009F5F3A"/>
    <w:rsid w:val="00A0145F"/>
    <w:rsid w:val="00A05B1A"/>
    <w:rsid w:val="00A069D2"/>
    <w:rsid w:val="00A06E45"/>
    <w:rsid w:val="00A07CBE"/>
    <w:rsid w:val="00A115F3"/>
    <w:rsid w:val="00A158FC"/>
    <w:rsid w:val="00A166AA"/>
    <w:rsid w:val="00A1744E"/>
    <w:rsid w:val="00A2017B"/>
    <w:rsid w:val="00A2251A"/>
    <w:rsid w:val="00A26185"/>
    <w:rsid w:val="00A312D6"/>
    <w:rsid w:val="00A34184"/>
    <w:rsid w:val="00A36522"/>
    <w:rsid w:val="00A36548"/>
    <w:rsid w:val="00A41377"/>
    <w:rsid w:val="00A51B67"/>
    <w:rsid w:val="00A521ED"/>
    <w:rsid w:val="00A523D5"/>
    <w:rsid w:val="00A62A7F"/>
    <w:rsid w:val="00A654AA"/>
    <w:rsid w:val="00A72889"/>
    <w:rsid w:val="00A732F7"/>
    <w:rsid w:val="00A824AA"/>
    <w:rsid w:val="00A829BF"/>
    <w:rsid w:val="00A86328"/>
    <w:rsid w:val="00A947DC"/>
    <w:rsid w:val="00AA0A12"/>
    <w:rsid w:val="00AA559C"/>
    <w:rsid w:val="00AB2FED"/>
    <w:rsid w:val="00AB43E9"/>
    <w:rsid w:val="00AC2967"/>
    <w:rsid w:val="00AC458A"/>
    <w:rsid w:val="00AC4641"/>
    <w:rsid w:val="00AD2392"/>
    <w:rsid w:val="00AD3A98"/>
    <w:rsid w:val="00AD453B"/>
    <w:rsid w:val="00AD4833"/>
    <w:rsid w:val="00AE111B"/>
    <w:rsid w:val="00AE53C7"/>
    <w:rsid w:val="00AE7821"/>
    <w:rsid w:val="00AF5188"/>
    <w:rsid w:val="00B0025E"/>
    <w:rsid w:val="00B01ECF"/>
    <w:rsid w:val="00B0214B"/>
    <w:rsid w:val="00B03263"/>
    <w:rsid w:val="00B138FB"/>
    <w:rsid w:val="00B16B56"/>
    <w:rsid w:val="00B20F69"/>
    <w:rsid w:val="00B220A9"/>
    <w:rsid w:val="00B25104"/>
    <w:rsid w:val="00B26492"/>
    <w:rsid w:val="00B2788C"/>
    <w:rsid w:val="00B341C8"/>
    <w:rsid w:val="00B37869"/>
    <w:rsid w:val="00B4148B"/>
    <w:rsid w:val="00B426F8"/>
    <w:rsid w:val="00B4341B"/>
    <w:rsid w:val="00B51764"/>
    <w:rsid w:val="00B56E1A"/>
    <w:rsid w:val="00B605B3"/>
    <w:rsid w:val="00B633CD"/>
    <w:rsid w:val="00B653CC"/>
    <w:rsid w:val="00B679DD"/>
    <w:rsid w:val="00B747E4"/>
    <w:rsid w:val="00B86139"/>
    <w:rsid w:val="00B8677C"/>
    <w:rsid w:val="00B872C9"/>
    <w:rsid w:val="00B92FE8"/>
    <w:rsid w:val="00B9512D"/>
    <w:rsid w:val="00B9700B"/>
    <w:rsid w:val="00BA08F3"/>
    <w:rsid w:val="00BA11C9"/>
    <w:rsid w:val="00BA5FB2"/>
    <w:rsid w:val="00BB222A"/>
    <w:rsid w:val="00BB2559"/>
    <w:rsid w:val="00BB29A9"/>
    <w:rsid w:val="00BB3DB1"/>
    <w:rsid w:val="00BC2213"/>
    <w:rsid w:val="00BC3F7A"/>
    <w:rsid w:val="00BC58D9"/>
    <w:rsid w:val="00BD18C5"/>
    <w:rsid w:val="00BD3475"/>
    <w:rsid w:val="00BD650B"/>
    <w:rsid w:val="00BD66C6"/>
    <w:rsid w:val="00BE0215"/>
    <w:rsid w:val="00BE2E05"/>
    <w:rsid w:val="00BE30D9"/>
    <w:rsid w:val="00BF2A1C"/>
    <w:rsid w:val="00BF3EEC"/>
    <w:rsid w:val="00BF5A88"/>
    <w:rsid w:val="00C014CB"/>
    <w:rsid w:val="00C133D2"/>
    <w:rsid w:val="00C158FB"/>
    <w:rsid w:val="00C17D65"/>
    <w:rsid w:val="00C23FD1"/>
    <w:rsid w:val="00C259F9"/>
    <w:rsid w:val="00C27601"/>
    <w:rsid w:val="00C339AD"/>
    <w:rsid w:val="00C3772B"/>
    <w:rsid w:val="00C41D23"/>
    <w:rsid w:val="00C43AC4"/>
    <w:rsid w:val="00C4561B"/>
    <w:rsid w:val="00C53EEF"/>
    <w:rsid w:val="00C562B3"/>
    <w:rsid w:val="00C56320"/>
    <w:rsid w:val="00C6141F"/>
    <w:rsid w:val="00C628FA"/>
    <w:rsid w:val="00C63AA5"/>
    <w:rsid w:val="00C6566E"/>
    <w:rsid w:val="00C70928"/>
    <w:rsid w:val="00C71CD2"/>
    <w:rsid w:val="00C72696"/>
    <w:rsid w:val="00C743E8"/>
    <w:rsid w:val="00C81C64"/>
    <w:rsid w:val="00C82B67"/>
    <w:rsid w:val="00C836E7"/>
    <w:rsid w:val="00C956DD"/>
    <w:rsid w:val="00CA78C4"/>
    <w:rsid w:val="00CB0BEA"/>
    <w:rsid w:val="00CB2554"/>
    <w:rsid w:val="00CB4EB1"/>
    <w:rsid w:val="00CB6B16"/>
    <w:rsid w:val="00CC3149"/>
    <w:rsid w:val="00CC389B"/>
    <w:rsid w:val="00CD4CDF"/>
    <w:rsid w:val="00CE7F7F"/>
    <w:rsid w:val="00CF46FD"/>
    <w:rsid w:val="00D01399"/>
    <w:rsid w:val="00D104F3"/>
    <w:rsid w:val="00D136A4"/>
    <w:rsid w:val="00D16EDE"/>
    <w:rsid w:val="00D20F31"/>
    <w:rsid w:val="00D228F7"/>
    <w:rsid w:val="00D31C44"/>
    <w:rsid w:val="00D44A86"/>
    <w:rsid w:val="00D526F5"/>
    <w:rsid w:val="00D5362F"/>
    <w:rsid w:val="00D54F55"/>
    <w:rsid w:val="00D67A55"/>
    <w:rsid w:val="00D7148A"/>
    <w:rsid w:val="00D8324A"/>
    <w:rsid w:val="00D834C3"/>
    <w:rsid w:val="00D845F7"/>
    <w:rsid w:val="00DA368C"/>
    <w:rsid w:val="00DB06DE"/>
    <w:rsid w:val="00DB0A84"/>
    <w:rsid w:val="00DB1343"/>
    <w:rsid w:val="00DB2542"/>
    <w:rsid w:val="00DB38C6"/>
    <w:rsid w:val="00DB3C9B"/>
    <w:rsid w:val="00DB624E"/>
    <w:rsid w:val="00DB649B"/>
    <w:rsid w:val="00DD4240"/>
    <w:rsid w:val="00DD45CB"/>
    <w:rsid w:val="00DE051D"/>
    <w:rsid w:val="00DF011F"/>
    <w:rsid w:val="00DF2134"/>
    <w:rsid w:val="00DF4094"/>
    <w:rsid w:val="00DF4478"/>
    <w:rsid w:val="00E1093C"/>
    <w:rsid w:val="00E11E05"/>
    <w:rsid w:val="00E122E1"/>
    <w:rsid w:val="00E15B4F"/>
    <w:rsid w:val="00E20E2B"/>
    <w:rsid w:val="00E21EB3"/>
    <w:rsid w:val="00E226EA"/>
    <w:rsid w:val="00E22790"/>
    <w:rsid w:val="00E235D4"/>
    <w:rsid w:val="00E24196"/>
    <w:rsid w:val="00E277AD"/>
    <w:rsid w:val="00E3528D"/>
    <w:rsid w:val="00E41300"/>
    <w:rsid w:val="00E431A5"/>
    <w:rsid w:val="00E47B33"/>
    <w:rsid w:val="00E64891"/>
    <w:rsid w:val="00E649C9"/>
    <w:rsid w:val="00E713A3"/>
    <w:rsid w:val="00E81B03"/>
    <w:rsid w:val="00E829D0"/>
    <w:rsid w:val="00E83E9D"/>
    <w:rsid w:val="00E870D7"/>
    <w:rsid w:val="00E92394"/>
    <w:rsid w:val="00EA0EE6"/>
    <w:rsid w:val="00EB4233"/>
    <w:rsid w:val="00EB70B9"/>
    <w:rsid w:val="00EB7E71"/>
    <w:rsid w:val="00ED3376"/>
    <w:rsid w:val="00ED6B20"/>
    <w:rsid w:val="00EE30D9"/>
    <w:rsid w:val="00EE39FA"/>
    <w:rsid w:val="00EE5968"/>
    <w:rsid w:val="00EF6AB5"/>
    <w:rsid w:val="00F00C35"/>
    <w:rsid w:val="00F030FD"/>
    <w:rsid w:val="00F06560"/>
    <w:rsid w:val="00F10204"/>
    <w:rsid w:val="00F14E44"/>
    <w:rsid w:val="00F1637E"/>
    <w:rsid w:val="00F1708B"/>
    <w:rsid w:val="00F204FE"/>
    <w:rsid w:val="00F33BD5"/>
    <w:rsid w:val="00F33C95"/>
    <w:rsid w:val="00F348AA"/>
    <w:rsid w:val="00F369DD"/>
    <w:rsid w:val="00F40F68"/>
    <w:rsid w:val="00F40FC8"/>
    <w:rsid w:val="00F5168D"/>
    <w:rsid w:val="00F54CB2"/>
    <w:rsid w:val="00F567FF"/>
    <w:rsid w:val="00F603A6"/>
    <w:rsid w:val="00F641AD"/>
    <w:rsid w:val="00F64E9A"/>
    <w:rsid w:val="00F72958"/>
    <w:rsid w:val="00F81469"/>
    <w:rsid w:val="00F827AB"/>
    <w:rsid w:val="00F83623"/>
    <w:rsid w:val="00F85DAE"/>
    <w:rsid w:val="00F9443A"/>
    <w:rsid w:val="00F97906"/>
    <w:rsid w:val="00FA1069"/>
    <w:rsid w:val="00FA41BF"/>
    <w:rsid w:val="00FD39A0"/>
    <w:rsid w:val="00FD4468"/>
    <w:rsid w:val="00FD5908"/>
    <w:rsid w:val="00FD5974"/>
    <w:rsid w:val="00FE131B"/>
    <w:rsid w:val="00FE263D"/>
    <w:rsid w:val="00FF2247"/>
    <w:rsid w:val="00FF4242"/>
    <w:rsid w:val="00FF7346"/>
    <w:rsid w:val="04A648C2"/>
    <w:rsid w:val="0874288F"/>
    <w:rsid w:val="2BB23230"/>
    <w:rsid w:val="3AF72F9C"/>
    <w:rsid w:val="52FD2C78"/>
    <w:rsid w:val="6D7873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A9A67E2"/>
  <w15:docId w15:val="{E55C0958-F704-4D39-BBBA-58637382B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FEC"/>
    <w:pPr>
      <w:spacing w:before="240" w:after="60" w:line="252" w:lineRule="auto"/>
    </w:pPr>
    <w:rPr>
      <w:rFonts w:ascii="Arial" w:eastAsia="Times New Roman" w:hAnsi="Arial"/>
      <w:sz w:val="24"/>
      <w:szCs w:val="24"/>
    </w:rPr>
  </w:style>
  <w:style w:type="paragraph" w:styleId="Heading1">
    <w:name w:val="heading 1"/>
    <w:aliases w:val="Heading 1 (H1),Heading,1,H1"/>
    <w:basedOn w:val="Normal"/>
    <w:next w:val="Normal"/>
    <w:link w:val="Heading1Char"/>
    <w:uiPriority w:val="9"/>
    <w:qFormat/>
    <w:rsid w:val="00E1093C"/>
    <w:pPr>
      <w:keepNext/>
      <w:keepLines/>
      <w:pageBreakBefore/>
      <w:numPr>
        <w:numId w:val="1"/>
      </w:numPr>
      <w:outlineLvl w:val="0"/>
    </w:pPr>
    <w:rPr>
      <w:rFonts w:cs="Arial"/>
      <w:b/>
      <w:bCs/>
      <w:kern w:val="32"/>
      <w:sz w:val="32"/>
      <w:szCs w:val="32"/>
    </w:rPr>
  </w:style>
  <w:style w:type="paragraph" w:styleId="Heading2">
    <w:name w:val="heading 2"/>
    <w:aliases w:val="Heading 2 (H2),H2,H21,Œ©o‚µ 2,뙥2,?co??E 2,h2,?c1,?co?ƒÊ 2,?2,Œ1,Œ2,Œ©2,...,Œ©_o‚µ 2,Œ©1,Œ©oâµ 2,?co?ÄÊ 2,Î1,Î2,Î©2,Î©_oâµ 2,Î©1,2,Header 2,2nd level,DO NOT USE_h2,título 2,Head2A,Break before,UNDERRUBRIK 1-2,level 2,Heading Two,Prophead 2"/>
    <w:basedOn w:val="Heading1"/>
    <w:next w:val="Normal"/>
    <w:link w:val="Heading2Char"/>
    <w:qFormat/>
    <w:rsid w:val="001669BE"/>
    <w:pPr>
      <w:pageBreakBefore w:val="0"/>
      <w:numPr>
        <w:numId w:val="0"/>
      </w:numPr>
      <w:tabs>
        <w:tab w:val="left" w:pos="756"/>
        <w:tab w:val="left" w:pos="864"/>
      </w:tabs>
      <w:outlineLvl w:val="1"/>
    </w:pPr>
    <w:rPr>
      <w:bCs w:val="0"/>
      <w:iCs/>
      <w:sz w:val="24"/>
      <w:szCs w:val="24"/>
      <w:lang w:val="en-GB"/>
    </w:rPr>
  </w:style>
  <w:style w:type="paragraph" w:styleId="Heading3">
    <w:name w:val="heading 3"/>
    <w:aliases w:val="Heading 3 (H3),H3,l3,L3,h3,level 3,1.1.1 Heading 3,H31,Org Heading 1,h31,h32,THeading 3,Titre 3,Alt+3,Alt+31,Alt+32,Alt+33,Alt+311,Alt+321,Alt+34,Alt+35,Alt+36,Alt+37,Alt+38,Alt+39,Alt+310,Alt+312,Alt+322,Alt+313,Alt+314,Title3,3,GS_3,0H"/>
    <w:basedOn w:val="Heading2"/>
    <w:next w:val="Normal"/>
    <w:link w:val="Heading3Char"/>
    <w:uiPriority w:val="3"/>
    <w:qFormat/>
    <w:rsid w:val="008F06A7"/>
    <w:pPr>
      <w:outlineLvl w:val="2"/>
    </w:pPr>
    <w:rPr>
      <w:bCs/>
      <w:sz w:val="22"/>
      <w:szCs w:val="22"/>
    </w:rPr>
  </w:style>
  <w:style w:type="paragraph" w:styleId="Heading4">
    <w:name w:val="heading 4"/>
    <w:aliases w:val="Heading 4 (H4),H4,l4,L4,h4,level 4,Heading 4 Char1,Heading 4 Char Char,H41,0.1.1.1 Titre 4 + Left:  0&quot;,First line:  0&quot;,0.1.1...,0.1.1.1 Titre 4,Org Heading 2,h41,heading 41,h42,heading 42,h43,H42,H43,H411,h411,H421,h421,H44,h44,H412,h412,H422"/>
    <w:basedOn w:val="Heading3"/>
    <w:next w:val="Normal"/>
    <w:link w:val="Heading4Char"/>
    <w:uiPriority w:val="4"/>
    <w:qFormat/>
    <w:rsid w:val="00E1093C"/>
    <w:pPr>
      <w:numPr>
        <w:ilvl w:val="3"/>
      </w:numPr>
      <w:tabs>
        <w:tab w:val="clear" w:pos="756"/>
        <w:tab w:val="clear" w:pos="864"/>
        <w:tab w:val="left" w:pos="1152"/>
      </w:tabs>
      <w:outlineLvl w:val="3"/>
    </w:pPr>
    <w:rPr>
      <w:bCs w:val="0"/>
    </w:r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9"/>
    <w:qFormat/>
    <w:rsid w:val="00E1093C"/>
    <w:pPr>
      <w:numPr>
        <w:ilvl w:val="4"/>
      </w:numPr>
      <w:tabs>
        <w:tab w:val="clear" w:pos="1152"/>
        <w:tab w:val="left" w:pos="1296"/>
      </w:tabs>
      <w:outlineLvl w:val="4"/>
    </w:pPr>
    <w:rPr>
      <w:bCs/>
      <w:iCs w:val="0"/>
      <w:szCs w:val="24"/>
    </w:rPr>
  </w:style>
  <w:style w:type="paragraph" w:styleId="Heading6">
    <w:name w:val="heading 6"/>
    <w:aliases w:val="H6,H61,h6,TOC header,Bullet list,sub-dash,sd,5,Appendix,T1,Heading6,h61,h62,Titre 6,Alt+6"/>
    <w:basedOn w:val="Heading5"/>
    <w:next w:val="Normal"/>
    <w:link w:val="Heading6Char"/>
    <w:uiPriority w:val="9"/>
    <w:qFormat/>
    <w:rsid w:val="00E1093C"/>
    <w:pPr>
      <w:numPr>
        <w:ilvl w:val="5"/>
      </w:numPr>
      <w:outlineLvl w:val="5"/>
    </w:pPr>
    <w:rPr>
      <w:b w:val="0"/>
      <w:bCs w:val="0"/>
    </w:rPr>
  </w:style>
  <w:style w:type="paragraph" w:styleId="Heading7">
    <w:name w:val="heading 7"/>
    <w:basedOn w:val="Normal"/>
    <w:next w:val="Normal"/>
    <w:link w:val="Heading7Char"/>
    <w:uiPriority w:val="9"/>
    <w:qFormat/>
    <w:rsid w:val="00E1093C"/>
    <w:pPr>
      <w:numPr>
        <w:ilvl w:val="6"/>
        <w:numId w:val="1"/>
      </w:numPr>
      <w:outlineLvl w:val="6"/>
    </w:pPr>
    <w:rPr>
      <w:rFonts w:ascii="Times New Roman" w:hAnsi="Times New Roman"/>
    </w:rPr>
  </w:style>
  <w:style w:type="paragraph" w:styleId="Heading8">
    <w:name w:val="heading 8"/>
    <w:basedOn w:val="Normal"/>
    <w:next w:val="Normal"/>
    <w:link w:val="Heading8Char"/>
    <w:uiPriority w:val="9"/>
    <w:qFormat/>
    <w:rsid w:val="00E1093C"/>
    <w:pPr>
      <w:numPr>
        <w:ilvl w:val="7"/>
        <w:numId w:val="1"/>
      </w:numPr>
      <w:outlineLvl w:val="7"/>
    </w:pPr>
    <w:rPr>
      <w:rFonts w:ascii="Times New Roman" w:hAnsi="Times New Roman"/>
      <w:i/>
      <w:iCs/>
    </w:rPr>
  </w:style>
  <w:style w:type="paragraph" w:styleId="Heading9">
    <w:name w:val="heading 9"/>
    <w:basedOn w:val="Normal"/>
    <w:next w:val="Normal"/>
    <w:link w:val="Heading9Char"/>
    <w:uiPriority w:val="9"/>
    <w:qFormat/>
    <w:rsid w:val="00E1093C"/>
    <w:pPr>
      <w:numPr>
        <w:ilvl w:val="8"/>
        <w:numId w:val="1"/>
      </w:num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1093C"/>
    <w:pPr>
      <w:spacing w:before="0" w:after="0"/>
    </w:pPr>
    <w:rPr>
      <w:rFonts w:ascii="Tahoma" w:hAnsi="Tahoma" w:cs="Tahoma"/>
      <w:sz w:val="16"/>
      <w:szCs w:val="16"/>
    </w:rPr>
  </w:style>
  <w:style w:type="table" w:styleId="TableGrid">
    <w:name w:val="Table Grid"/>
    <w:basedOn w:val="TableNormal"/>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1093C"/>
    <w:rPr>
      <w:color w:val="0000FF"/>
      <w:u w:val="single"/>
    </w:rPr>
  </w:style>
  <w:style w:type="character" w:customStyle="1" w:styleId="Heading1Char">
    <w:name w:val="Heading 1 Char"/>
    <w:aliases w:val="Heading 1 (H1) Char,Heading Char,1 Char,H1 Char"/>
    <w:basedOn w:val="DefaultParagraphFont"/>
    <w:link w:val="Heading1"/>
    <w:rsid w:val="00E1093C"/>
    <w:rPr>
      <w:rFonts w:ascii="Arial" w:eastAsia="Times New Roman" w:hAnsi="Arial" w:cs="Arial"/>
      <w:b/>
      <w:bCs/>
      <w:kern w:val="32"/>
      <w:sz w:val="32"/>
      <w:szCs w:val="32"/>
    </w:rPr>
  </w:style>
  <w:style w:type="character" w:customStyle="1" w:styleId="Heading2Char">
    <w:name w:val="Heading 2 Char"/>
    <w:aliases w:val="Heading 2 (H2) Char,H2 Char,H21 Char,Œ©o‚µ 2 Char,뙥2 Char,?co??E 2 Char,h2 Char,?c1 Char,?co?ƒÊ 2 Char,?2 Char,Œ1 Char,Œ2 Char,Œ©2 Char,... Char,Œ©_o‚µ 2 Char,Œ©1 Char,Œ©oâµ 2 Char,?co?ÄÊ 2 Char,Î1 Char,Î2 Char,Î©2 Char,Î©_oâµ 2 Char"/>
    <w:basedOn w:val="DefaultParagraphFont"/>
    <w:link w:val="Heading2"/>
    <w:rsid w:val="001669BE"/>
    <w:rPr>
      <w:rFonts w:ascii="Arial" w:eastAsia="Times New Roman" w:hAnsi="Arial" w:cs="Arial"/>
      <w:b/>
      <w:iCs/>
      <w:kern w:val="32"/>
      <w:sz w:val="24"/>
      <w:szCs w:val="24"/>
      <w:lang w:val="en-GB"/>
    </w:rPr>
  </w:style>
  <w:style w:type="character" w:customStyle="1" w:styleId="Heading3Char">
    <w:name w:val="Heading 3 Char"/>
    <w:aliases w:val="Heading 3 (H3) Char,H3 Char,l3 Char,L3 Char,h3 Char,level 3 Char,1.1.1 Heading 3 Char,H31 Char,Org Heading 1 Char,h31 Char,h32 Char,THeading 3 Char,Titre 3 Char,Alt+3 Char,Alt+31 Char,Alt+32 Char,Alt+33 Char,Alt+311 Char,Alt+321 Char"/>
    <w:basedOn w:val="DefaultParagraphFont"/>
    <w:link w:val="Heading3"/>
    <w:uiPriority w:val="3"/>
    <w:rsid w:val="008F06A7"/>
    <w:rPr>
      <w:rFonts w:ascii="Arial" w:eastAsia="Times New Roman" w:hAnsi="Arial" w:cs="Arial"/>
      <w:b/>
      <w:bCs/>
      <w:iCs/>
      <w:kern w:val="32"/>
      <w:sz w:val="22"/>
      <w:szCs w:val="22"/>
      <w:lang w:val="en-GB"/>
    </w:rPr>
  </w:style>
  <w:style w:type="character" w:customStyle="1" w:styleId="Heading4Char">
    <w:name w:val="Heading 4 Char"/>
    <w:aliases w:val="Heading 4 (H4) Char,H4 Char,l4 Char,L4 Char,h4 Char,level 4 Char,Heading 4 Char1 Char,Heading 4 Char Char Char,H41 Char,0.1.1.1 Titre 4 + Left:  0&quot; Char,First line:  0&quot; Char,0.1.1... Char,0.1.1.1 Titre 4 Char,Org Heading 2 Char,h41 Char"/>
    <w:basedOn w:val="DefaultParagraphFont"/>
    <w:link w:val="Heading4"/>
    <w:uiPriority w:val="4"/>
    <w:rsid w:val="00E1093C"/>
    <w:rPr>
      <w:rFonts w:ascii="Arial" w:eastAsia="Times New Roman" w:hAnsi="Arial" w:cs="Arial"/>
      <w:b/>
      <w:iCs/>
      <w:kern w:val="32"/>
      <w:sz w:val="24"/>
      <w:szCs w:val="28"/>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uiPriority w:val="9"/>
    <w:rsid w:val="00E1093C"/>
    <w:rPr>
      <w:rFonts w:ascii="Arial" w:eastAsia="Times New Roman" w:hAnsi="Arial" w:cs="Arial"/>
      <w:b/>
      <w:bCs/>
      <w:kern w:val="32"/>
      <w:sz w:val="24"/>
      <w:szCs w:val="24"/>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uiPriority w:val="9"/>
    <w:rsid w:val="00E1093C"/>
    <w:rPr>
      <w:rFonts w:ascii="Arial" w:eastAsia="Times New Roman" w:hAnsi="Arial" w:cs="Arial"/>
      <w:kern w:val="32"/>
      <w:sz w:val="24"/>
      <w:szCs w:val="24"/>
    </w:rPr>
  </w:style>
  <w:style w:type="character" w:customStyle="1" w:styleId="Heading7Char">
    <w:name w:val="Heading 7 Char"/>
    <w:basedOn w:val="DefaultParagraphFont"/>
    <w:link w:val="Heading7"/>
    <w:uiPriority w:val="9"/>
    <w:rsid w:val="00E1093C"/>
    <w:rPr>
      <w:rFonts w:eastAsia="Times New Roman"/>
      <w:sz w:val="24"/>
      <w:szCs w:val="24"/>
    </w:rPr>
  </w:style>
  <w:style w:type="character" w:customStyle="1" w:styleId="Heading8Char">
    <w:name w:val="Heading 8 Char"/>
    <w:basedOn w:val="DefaultParagraphFont"/>
    <w:link w:val="Heading8"/>
    <w:uiPriority w:val="9"/>
    <w:rsid w:val="00E1093C"/>
    <w:rPr>
      <w:rFonts w:eastAsia="Times New Roman"/>
      <w:i/>
      <w:iCs/>
      <w:sz w:val="24"/>
      <w:szCs w:val="24"/>
    </w:rPr>
  </w:style>
  <w:style w:type="character" w:customStyle="1" w:styleId="Heading9Char">
    <w:name w:val="Heading 9 Char"/>
    <w:basedOn w:val="DefaultParagraphFont"/>
    <w:link w:val="Heading9"/>
    <w:uiPriority w:val="9"/>
    <w:rsid w:val="00E1093C"/>
    <w:rPr>
      <w:rFonts w:ascii="Arial" w:eastAsia="Times New Roman" w:hAnsi="Arial" w:cs="Arial"/>
      <w:sz w:val="22"/>
      <w:szCs w:val="22"/>
    </w:rPr>
  </w:style>
  <w:style w:type="paragraph" w:styleId="ListParagraph">
    <w:name w:val="List Paragraph"/>
    <w:aliases w:val="Bullet point,- Bullets,목록 단락,リスト段落,列出段落,Lista1,?? ??,?????,????,列出段落1,中等深浅网格 1 - 着色 21,列表段落,¥¡¡¡¡ì¬º¥¹¥È¶ÎÂä,ÁÐ³ö¶ÎÂä,列表段落1,—ño’i—Ž,¥ê¥¹¥È¶ÎÂä,1st level - Bullet List Paragraph,Lettre d'introduction,Paragrafo elenco,Normal bullet 2"/>
    <w:basedOn w:val="Normal"/>
    <w:link w:val="ListParagraphChar"/>
    <w:uiPriority w:val="34"/>
    <w:qFormat/>
    <w:rsid w:val="00E1093C"/>
    <w:pPr>
      <w:ind w:left="720"/>
      <w:contextualSpacing/>
    </w:pPr>
  </w:style>
  <w:style w:type="character" w:customStyle="1" w:styleId="BalloonTextChar">
    <w:name w:val="Balloon Text Char"/>
    <w:basedOn w:val="DefaultParagraphFont"/>
    <w:link w:val="BalloonText"/>
    <w:rsid w:val="00E1093C"/>
    <w:rPr>
      <w:rFonts w:ascii="Tahoma" w:eastAsia="Times New Roman" w:hAnsi="Tahoma" w:cs="Tahoma"/>
      <w:sz w:val="16"/>
      <w:szCs w:val="16"/>
    </w:rPr>
  </w:style>
  <w:style w:type="paragraph" w:styleId="Title">
    <w:name w:val="Title"/>
    <w:basedOn w:val="Normal"/>
    <w:link w:val="TitleChar"/>
    <w:uiPriority w:val="10"/>
    <w:qFormat/>
    <w:rsid w:val="00E1093C"/>
    <w:pPr>
      <w:jc w:val="center"/>
      <w:outlineLvl w:val="0"/>
    </w:pPr>
    <w:rPr>
      <w:rFonts w:cs="Arial"/>
      <w:b/>
      <w:bCs/>
      <w:kern w:val="28"/>
      <w:sz w:val="32"/>
      <w:szCs w:val="32"/>
    </w:rPr>
  </w:style>
  <w:style w:type="character" w:customStyle="1" w:styleId="TitleChar">
    <w:name w:val="Title Char"/>
    <w:basedOn w:val="DefaultParagraphFont"/>
    <w:link w:val="Title"/>
    <w:uiPriority w:val="10"/>
    <w:rsid w:val="00E1093C"/>
    <w:rPr>
      <w:rFonts w:ascii="Arial" w:eastAsia="Times New Roman" w:hAnsi="Arial" w:cs="Arial"/>
      <w:b/>
      <w:bCs/>
      <w:kern w:val="28"/>
      <w:sz w:val="32"/>
      <w:szCs w:val="32"/>
    </w:rPr>
  </w:style>
  <w:style w:type="paragraph" w:styleId="TOC1">
    <w:name w:val="toc 1"/>
    <w:basedOn w:val="Normal"/>
    <w:next w:val="Normal"/>
    <w:autoRedefine/>
    <w:uiPriority w:val="39"/>
    <w:rsid w:val="00E1093C"/>
    <w:pPr>
      <w:tabs>
        <w:tab w:val="left" w:pos="480"/>
        <w:tab w:val="right" w:leader="dot" w:pos="9350"/>
      </w:tabs>
      <w:spacing w:before="60"/>
    </w:pPr>
  </w:style>
  <w:style w:type="paragraph" w:styleId="TOC2">
    <w:name w:val="toc 2"/>
    <w:basedOn w:val="Normal"/>
    <w:next w:val="Normal"/>
    <w:autoRedefine/>
    <w:uiPriority w:val="39"/>
    <w:rsid w:val="00E1093C"/>
    <w:pPr>
      <w:tabs>
        <w:tab w:val="left" w:pos="880"/>
        <w:tab w:val="left" w:pos="1890"/>
        <w:tab w:val="right" w:leader="dot" w:pos="9350"/>
      </w:tabs>
      <w:spacing w:before="60"/>
      <w:ind w:left="245"/>
    </w:pPr>
  </w:style>
  <w:style w:type="paragraph" w:styleId="Header">
    <w:name w:val="header"/>
    <w:aliases w:val="머리글="/>
    <w:basedOn w:val="Normal"/>
    <w:link w:val="HeaderChar"/>
    <w:uiPriority w:val="99"/>
    <w:rsid w:val="00E1093C"/>
    <w:pPr>
      <w:tabs>
        <w:tab w:val="center" w:pos="4320"/>
        <w:tab w:val="right" w:pos="8640"/>
      </w:tabs>
    </w:pPr>
  </w:style>
  <w:style w:type="character" w:customStyle="1" w:styleId="HeaderChar">
    <w:name w:val="Header Char"/>
    <w:aliases w:val="머리글= Char"/>
    <w:basedOn w:val="DefaultParagraphFont"/>
    <w:link w:val="Header"/>
    <w:uiPriority w:val="99"/>
    <w:rsid w:val="00E1093C"/>
    <w:rPr>
      <w:rFonts w:ascii="Arial" w:eastAsia="Times New Roman" w:hAnsi="Arial"/>
      <w:sz w:val="24"/>
      <w:szCs w:val="24"/>
    </w:rPr>
  </w:style>
  <w:style w:type="paragraph" w:styleId="Footer">
    <w:name w:val="footer"/>
    <w:basedOn w:val="Normal"/>
    <w:link w:val="FooterChar"/>
    <w:uiPriority w:val="99"/>
    <w:rsid w:val="00E1093C"/>
    <w:pPr>
      <w:tabs>
        <w:tab w:val="center" w:pos="4320"/>
        <w:tab w:val="right" w:pos="8640"/>
      </w:tabs>
    </w:pPr>
  </w:style>
  <w:style w:type="character" w:customStyle="1" w:styleId="FooterChar">
    <w:name w:val="Footer Char"/>
    <w:basedOn w:val="DefaultParagraphFont"/>
    <w:link w:val="Footer"/>
    <w:uiPriority w:val="99"/>
    <w:rsid w:val="00E1093C"/>
    <w:rPr>
      <w:rFonts w:ascii="Arial" w:eastAsia="Times New Roman" w:hAnsi="Arial"/>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E1093C"/>
    <w:rPr>
      <w:b/>
      <w:bCs/>
      <w:szCs w:val="20"/>
    </w:rPr>
  </w:style>
  <w:style w:type="paragraph" w:styleId="TOC3">
    <w:name w:val="toc 3"/>
    <w:basedOn w:val="Normal"/>
    <w:next w:val="Normal"/>
    <w:autoRedefine/>
    <w:uiPriority w:val="39"/>
    <w:rsid w:val="00E1093C"/>
    <w:pPr>
      <w:spacing w:before="60"/>
      <w:ind w:left="403"/>
    </w:pPr>
  </w:style>
  <w:style w:type="paragraph" w:customStyle="1" w:styleId="StyleCaptionCentered">
    <w:name w:val="Style Caption + Centered"/>
    <w:basedOn w:val="Caption"/>
    <w:rsid w:val="00E1093C"/>
    <w:pPr>
      <w:jc w:val="center"/>
    </w:pPr>
    <w:rPr>
      <w:noProof/>
    </w:rPr>
  </w:style>
  <w:style w:type="paragraph" w:customStyle="1" w:styleId="Default">
    <w:name w:val="Default"/>
    <w:rsid w:val="00E1093C"/>
    <w:pPr>
      <w:autoSpaceDE w:val="0"/>
      <w:autoSpaceDN w:val="0"/>
      <w:adjustRightInd w:val="0"/>
      <w:spacing w:before="24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E1093C"/>
  </w:style>
  <w:style w:type="paragraph" w:styleId="TOC4">
    <w:name w:val="toc 4"/>
    <w:basedOn w:val="Normal"/>
    <w:next w:val="Normal"/>
    <w:autoRedefine/>
    <w:uiPriority w:val="39"/>
    <w:unhideWhenUsed/>
    <w:rsid w:val="00E1093C"/>
    <w:pPr>
      <w:spacing w:before="0"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1093C"/>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1093C"/>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1093C"/>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1093C"/>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1093C"/>
    <w:pPr>
      <w:spacing w:before="0" w:after="100" w:line="276" w:lineRule="auto"/>
      <w:ind w:left="1760"/>
    </w:pPr>
    <w:rPr>
      <w:rFonts w:asciiTheme="minorHAnsi" w:eastAsiaTheme="minorEastAsia" w:hAnsiTheme="minorHAnsi" w:cstheme="minorBidi"/>
      <w:sz w:val="22"/>
      <w:szCs w:val="22"/>
    </w:rPr>
  </w:style>
  <w:style w:type="character" w:styleId="Strong">
    <w:name w:val="Strong"/>
    <w:basedOn w:val="DefaultParagraphFont"/>
    <w:uiPriority w:val="22"/>
    <w:qFormat/>
    <w:rsid w:val="00E1093C"/>
    <w:rPr>
      <w:b/>
      <w:bCs/>
    </w:rPr>
  </w:style>
  <w:style w:type="character" w:styleId="FollowedHyperlink">
    <w:name w:val="FollowedHyperlink"/>
    <w:basedOn w:val="DefaultParagraphFont"/>
    <w:uiPriority w:val="99"/>
    <w:semiHidden/>
    <w:unhideWhenUsed/>
    <w:rsid w:val="00E1093C"/>
    <w:rPr>
      <w:color w:val="954F72" w:themeColor="followedHyperlink"/>
      <w:u w:val="single"/>
    </w:rPr>
  </w:style>
  <w:style w:type="table" w:styleId="LightShading-Accent5">
    <w:name w:val="Light Shading Accent 5"/>
    <w:basedOn w:val="TableNormal"/>
    <w:uiPriority w:val="60"/>
    <w:rsid w:val="00E1093C"/>
    <w:pPr>
      <w:spacing w:before="240" w:after="0" w:line="240" w:lineRule="auto"/>
    </w:pPr>
    <w:rPr>
      <w:rFonts w:asciiTheme="minorHAnsi" w:eastAsiaTheme="minorHAnsi" w:hAnsiTheme="minorHAnsi" w:cstheme="minorBidi"/>
      <w:color w:val="2E74B5" w:themeColor="accent5" w:themeShade="BF"/>
      <w:sz w:val="22"/>
      <w:szCs w:val="22"/>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qFormat/>
    <w:rsid w:val="00E1093C"/>
    <w:rPr>
      <w:sz w:val="16"/>
      <w:szCs w:val="16"/>
    </w:rPr>
  </w:style>
  <w:style w:type="paragraph" w:styleId="CommentText">
    <w:name w:val="annotation text"/>
    <w:basedOn w:val="Normal"/>
    <w:link w:val="CommentTextChar"/>
    <w:uiPriority w:val="99"/>
    <w:unhideWhenUsed/>
    <w:qFormat/>
    <w:rsid w:val="00E1093C"/>
    <w:rPr>
      <w:szCs w:val="20"/>
    </w:rPr>
  </w:style>
  <w:style w:type="character" w:customStyle="1" w:styleId="CommentTextChar">
    <w:name w:val="Comment Text Char"/>
    <w:basedOn w:val="DefaultParagraphFont"/>
    <w:link w:val="CommentText"/>
    <w:uiPriority w:val="99"/>
    <w:qFormat/>
    <w:rsid w:val="00E1093C"/>
    <w:rPr>
      <w:rFonts w:ascii="Arial" w:eastAsia="Times New Roman" w:hAnsi="Arial"/>
      <w:sz w:val="24"/>
    </w:rPr>
  </w:style>
  <w:style w:type="paragraph" w:styleId="CommentSubject">
    <w:name w:val="annotation subject"/>
    <w:basedOn w:val="CommentText"/>
    <w:next w:val="CommentText"/>
    <w:link w:val="CommentSubjectChar"/>
    <w:uiPriority w:val="99"/>
    <w:unhideWhenUsed/>
    <w:rsid w:val="00E1093C"/>
    <w:rPr>
      <w:b/>
      <w:bCs/>
    </w:rPr>
  </w:style>
  <w:style w:type="character" w:customStyle="1" w:styleId="CommentSubjectChar">
    <w:name w:val="Comment Subject Char"/>
    <w:basedOn w:val="CommentTextChar"/>
    <w:link w:val="CommentSubject"/>
    <w:uiPriority w:val="99"/>
    <w:rsid w:val="00E1093C"/>
    <w:rPr>
      <w:rFonts w:ascii="Arial" w:eastAsia="Times New Roman" w:hAnsi="Arial"/>
      <w:b/>
      <w:bCs/>
      <w:sz w:val="24"/>
    </w:rPr>
  </w:style>
  <w:style w:type="paragraph" w:styleId="NormalWeb">
    <w:name w:val="Normal (Web)"/>
    <w:basedOn w:val="Normal"/>
    <w:uiPriority w:val="99"/>
    <w:unhideWhenUsed/>
    <w:rsid w:val="00E1093C"/>
    <w:pPr>
      <w:spacing w:before="100" w:beforeAutospacing="1" w:after="100" w:afterAutospacing="1"/>
    </w:pPr>
    <w:rPr>
      <w:rFonts w:ascii="Times New Roman" w:eastAsiaTheme="minorEastAsia" w:hAnsi="Times New Roman"/>
    </w:rPr>
  </w:style>
  <w:style w:type="paragraph" w:customStyle="1" w:styleId="Body">
    <w:name w:val="Body"/>
    <w:link w:val="BodyChar"/>
    <w:rsid w:val="00E1093C"/>
    <w:pPr>
      <w:spacing w:before="24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E1093C"/>
    <w:rPr>
      <w:rFonts w:ascii="Palatino" w:eastAsia="Times New Roman" w:hAnsi="Palatino"/>
      <w:lang w:val="en-GB"/>
    </w:rPr>
  </w:style>
  <w:style w:type="character" w:customStyle="1" w:styleId="FigureTitleChar">
    <w:name w:val="Figure Title Char"/>
    <w:link w:val="FigureTitle"/>
    <w:locked/>
    <w:rsid w:val="00E1093C"/>
    <w:rPr>
      <w:b/>
      <w:sz w:val="24"/>
    </w:rPr>
  </w:style>
  <w:style w:type="paragraph" w:customStyle="1" w:styleId="FigureTitle">
    <w:name w:val="Figure Title"/>
    <w:basedOn w:val="Normal"/>
    <w:link w:val="FigureTitleChar"/>
    <w:qFormat/>
    <w:rsid w:val="00E1093C"/>
    <w:pPr>
      <w:numPr>
        <w:numId w:val="2"/>
      </w:numPr>
      <w:spacing w:after="0"/>
      <w:jc w:val="center"/>
    </w:pPr>
    <w:rPr>
      <w:rFonts w:ascii="Times New Roman" w:eastAsia="MS Mincho" w:hAnsi="Times New Roman"/>
      <w:b/>
      <w:szCs w:val="20"/>
    </w:rPr>
  </w:style>
  <w:style w:type="paragraph" w:customStyle="1" w:styleId="a2">
    <w:name w:val="a2"/>
    <w:basedOn w:val="Heading2"/>
    <w:next w:val="Normal"/>
    <w:uiPriority w:val="11"/>
    <w:rsid w:val="005B703E"/>
    <w:pPr>
      <w:keepLines w:val="0"/>
      <w:tabs>
        <w:tab w:val="clear" w:pos="864"/>
        <w:tab w:val="left" w:pos="500"/>
        <w:tab w:val="left" w:pos="720"/>
      </w:tabs>
      <w:suppressAutoHyphens/>
      <w:spacing w:before="270" w:after="240" w:line="270" w:lineRule="exact"/>
    </w:pPr>
    <w:rPr>
      <w:rFonts w:ascii="Cambria" w:eastAsia="MS Mincho" w:hAnsi="Cambria" w:cs="Times New Roman"/>
      <w:iCs w:val="0"/>
      <w:kern w:val="0"/>
      <w:szCs w:val="20"/>
      <w:lang w:val="de-DE" w:eastAsia="ja-JP"/>
    </w:rPr>
  </w:style>
  <w:style w:type="paragraph" w:customStyle="1" w:styleId="CellBody">
    <w:name w:val="CellBody"/>
    <w:basedOn w:val="Normal"/>
    <w:rsid w:val="00E1093C"/>
    <w:pPr>
      <w:overflowPunct w:val="0"/>
      <w:autoSpaceDE w:val="0"/>
      <w:autoSpaceDN w:val="0"/>
      <w:adjustRightInd w:val="0"/>
      <w:spacing w:before="60"/>
      <w:textAlignment w:val="baseline"/>
    </w:pPr>
    <w:rPr>
      <w:noProof/>
      <w:color w:val="000000"/>
      <w:szCs w:val="20"/>
    </w:rPr>
  </w:style>
  <w:style w:type="paragraph" w:styleId="BodyText">
    <w:name w:val="Body Text"/>
    <w:basedOn w:val="Normal"/>
    <w:link w:val="BodyTextChar"/>
    <w:rsid w:val="00E1093C"/>
    <w:pPr>
      <w:spacing w:before="0" w:after="240" w:line="240" w:lineRule="atLeast"/>
      <w:jc w:val="both"/>
    </w:pPr>
    <w:rPr>
      <w:rFonts w:ascii="Times New Roman" w:eastAsia="PMingLiU" w:hAnsi="Times New Roman"/>
      <w:spacing w:val="-5"/>
      <w:szCs w:val="20"/>
    </w:rPr>
  </w:style>
  <w:style w:type="character" w:customStyle="1" w:styleId="BodyTextChar">
    <w:name w:val="Body Text Char"/>
    <w:basedOn w:val="DefaultParagraphFont"/>
    <w:link w:val="BodyText"/>
    <w:rsid w:val="00E1093C"/>
    <w:rPr>
      <w:rFonts w:eastAsia="PMingLiU"/>
      <w:spacing w:val="-5"/>
      <w:sz w:val="24"/>
    </w:rPr>
  </w:style>
  <w:style w:type="paragraph" w:styleId="FootnoteText">
    <w:name w:val="footnote text"/>
    <w:basedOn w:val="Normal"/>
    <w:link w:val="FootnoteTextChar"/>
    <w:semiHidden/>
    <w:rsid w:val="00E1093C"/>
    <w:pPr>
      <w:spacing w:before="0" w:after="0"/>
    </w:pPr>
    <w:rPr>
      <w:rFonts w:ascii="Times New Roman" w:hAnsi="Times New Roman"/>
      <w:szCs w:val="20"/>
    </w:rPr>
  </w:style>
  <w:style w:type="character" w:customStyle="1" w:styleId="FootnoteTextChar">
    <w:name w:val="Footnote Text Char"/>
    <w:basedOn w:val="DefaultParagraphFont"/>
    <w:link w:val="FootnoteText"/>
    <w:semiHidden/>
    <w:rsid w:val="00E1093C"/>
    <w:rPr>
      <w:rFonts w:eastAsia="Times New Roman"/>
      <w:sz w:val="24"/>
    </w:rPr>
  </w:style>
  <w:style w:type="paragraph" w:styleId="ListNumber">
    <w:name w:val="List Number"/>
    <w:basedOn w:val="Normal"/>
    <w:rsid w:val="00E1093C"/>
    <w:pPr>
      <w:numPr>
        <w:numId w:val="3"/>
      </w:numPr>
      <w:spacing w:before="0" w:after="0"/>
    </w:pPr>
  </w:style>
  <w:style w:type="character" w:customStyle="1" w:styleId="Heading1CharChar">
    <w:name w:val="Heading 1 Char Char"/>
    <w:rsid w:val="0095277F"/>
    <w:rPr>
      <w:sz w:val="28"/>
      <w:szCs w:val="28"/>
    </w:rPr>
  </w:style>
  <w:style w:type="paragraph" w:customStyle="1" w:styleId="Table">
    <w:name w:val="Table"/>
    <w:basedOn w:val="Normal"/>
    <w:next w:val="Normal"/>
    <w:rsid w:val="00E1093C"/>
    <w:pPr>
      <w:numPr>
        <w:numId w:val="4"/>
      </w:numPr>
      <w:spacing w:before="0" w:after="0"/>
    </w:pPr>
  </w:style>
  <w:style w:type="paragraph" w:styleId="DocumentMap">
    <w:name w:val="Document Map"/>
    <w:basedOn w:val="Normal"/>
    <w:link w:val="DocumentMapChar"/>
    <w:semiHidden/>
    <w:rsid w:val="00E1093C"/>
    <w:pPr>
      <w:shd w:val="clear" w:color="auto" w:fill="000080"/>
      <w:spacing w:before="0" w:after="0"/>
    </w:pPr>
    <w:rPr>
      <w:rFonts w:ascii="Tahoma" w:hAnsi="Tahoma"/>
      <w:szCs w:val="20"/>
    </w:rPr>
  </w:style>
  <w:style w:type="character" w:customStyle="1" w:styleId="DocumentMapChar">
    <w:name w:val="Document Map Char"/>
    <w:basedOn w:val="DefaultParagraphFont"/>
    <w:link w:val="DocumentMap"/>
    <w:semiHidden/>
    <w:rsid w:val="00E1093C"/>
    <w:rPr>
      <w:rFonts w:ascii="Tahoma" w:eastAsia="Times New Roman" w:hAnsi="Tahoma"/>
      <w:sz w:val="24"/>
      <w:shd w:val="clear" w:color="auto" w:fill="000080"/>
    </w:rPr>
  </w:style>
  <w:style w:type="character" w:styleId="FootnoteReference">
    <w:name w:val="footnote reference"/>
    <w:semiHidden/>
    <w:rsid w:val="00E1093C"/>
    <w:rPr>
      <w:vertAlign w:val="superscript"/>
    </w:rPr>
  </w:style>
  <w:style w:type="table" w:customStyle="1" w:styleId="TableGrid1">
    <w:name w:val="Table Grid1"/>
    <w:basedOn w:val="TableNormal"/>
    <w:next w:val="TableGrid"/>
    <w:rsid w:val="00E1093C"/>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E1093C"/>
    <w:pPr>
      <w:spacing w:before="0" w:after="0"/>
    </w:pPr>
    <w:rPr>
      <w:rFonts w:ascii="Times New Roman" w:hAnsi="Times New Roman"/>
    </w:rPr>
  </w:style>
  <w:style w:type="character" w:customStyle="1" w:styleId="mybodyChar">
    <w:name w:val="mybody Char"/>
    <w:link w:val="mybody"/>
    <w:rsid w:val="00E1093C"/>
    <w:rPr>
      <w:rFonts w:eastAsia="Times New Roman"/>
      <w:sz w:val="24"/>
      <w:szCs w:val="24"/>
    </w:rPr>
  </w:style>
  <w:style w:type="paragraph" w:styleId="Revision">
    <w:name w:val="Revision"/>
    <w:hidden/>
    <w:uiPriority w:val="99"/>
    <w:semiHidden/>
    <w:rsid w:val="00E1093C"/>
    <w:pPr>
      <w:spacing w:before="240" w:after="0" w:line="240" w:lineRule="auto"/>
    </w:pPr>
    <w:rPr>
      <w:rFonts w:ascii="Arial" w:eastAsia="Times New Roman" w:hAnsi="Arial"/>
      <w:szCs w:val="24"/>
    </w:rPr>
  </w:style>
  <w:style w:type="table" w:styleId="LightShading-Accent1">
    <w:name w:val="Light Shading Accent 1"/>
    <w:basedOn w:val="TableNormal"/>
    <w:uiPriority w:val="60"/>
    <w:rsid w:val="00E1093C"/>
    <w:pPr>
      <w:spacing w:before="24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E1093C"/>
    <w:pPr>
      <w:spacing w:before="24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E1093C"/>
    <w:pPr>
      <w:spacing w:before="24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E1093C"/>
    <w:pPr>
      <w:spacing w:before="0" w:after="0"/>
    </w:pPr>
    <w:rPr>
      <w:color w:val="44546A" w:themeColor="text2"/>
    </w:rPr>
  </w:style>
  <w:style w:type="table" w:styleId="MediumShading1-Accent1">
    <w:name w:val="Medium Shading 1 Accent 1"/>
    <w:basedOn w:val="TableNormal"/>
    <w:uiPriority w:val="63"/>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rsid w:val="00E1093C"/>
    <w:pPr>
      <w:spacing w:before="0" w:after="0"/>
    </w:pPr>
    <w:rPr>
      <w:szCs w:val="20"/>
    </w:rPr>
  </w:style>
  <w:style w:type="character" w:customStyle="1" w:styleId="EndnoteTextChar">
    <w:name w:val="Endnote Text Char"/>
    <w:basedOn w:val="DefaultParagraphFont"/>
    <w:link w:val="EndnoteText"/>
    <w:rsid w:val="00E1093C"/>
    <w:rPr>
      <w:rFonts w:ascii="Arial" w:eastAsia="Times New Roman" w:hAnsi="Arial"/>
      <w:sz w:val="24"/>
    </w:rPr>
  </w:style>
  <w:style w:type="character" w:styleId="EndnoteReference">
    <w:name w:val="endnote reference"/>
    <w:rsid w:val="00E1093C"/>
    <w:rPr>
      <w:vertAlign w:val="superscript"/>
    </w:rPr>
  </w:style>
  <w:style w:type="table" w:styleId="MediumGrid1-Accent1">
    <w:name w:val="Medium Grid 1 Accent 1"/>
    <w:basedOn w:val="TableNormal"/>
    <w:uiPriority w:val="67"/>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E1093C"/>
    <w:pPr>
      <w:spacing w:before="24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E1093C"/>
    <w:pPr>
      <w:spacing w:before="24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E1093C"/>
    <w:pPr>
      <w:spacing w:before="24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E1093C"/>
    <w:pPr>
      <w:spacing w:before="24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rsid w:val="00E1093C"/>
    <w:pPr>
      <w:spacing w:before="24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E1093C"/>
    <w:pPr>
      <w:spacing w:before="240" w:after="0" w:line="240" w:lineRule="auto"/>
    </w:pPr>
    <w:rPr>
      <w:rFonts w:asciiTheme="minorHAnsi" w:eastAsiaTheme="minorHAnsi" w:hAnsiTheme="minorHAnsi" w:cstheme="minorBidi"/>
      <w:sz w:val="18"/>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E1093C"/>
    <w:rPr>
      <w:color w:val="808080"/>
    </w:rPr>
  </w:style>
  <w:style w:type="paragraph" w:customStyle="1" w:styleId="font0">
    <w:name w:val="font0"/>
    <w:basedOn w:val="Normal"/>
    <w:rsid w:val="00E1093C"/>
    <w:pPr>
      <w:spacing w:before="100" w:beforeAutospacing="1" w:after="100" w:afterAutospacing="1"/>
    </w:pPr>
    <w:rPr>
      <w:rFonts w:ascii="Calibri" w:hAnsi="Calibri" w:cs="Calibri"/>
      <w:color w:val="000000"/>
      <w:sz w:val="22"/>
      <w:szCs w:val="22"/>
    </w:rPr>
  </w:style>
  <w:style w:type="paragraph" w:customStyle="1" w:styleId="font5">
    <w:name w:val="font5"/>
    <w:basedOn w:val="Normal"/>
    <w:rsid w:val="00E1093C"/>
    <w:pPr>
      <w:spacing w:before="100" w:beforeAutospacing="1" w:after="100" w:afterAutospacing="1"/>
    </w:pPr>
    <w:rPr>
      <w:rFonts w:cs="Arial"/>
      <w:color w:val="000000"/>
      <w:sz w:val="28"/>
      <w:szCs w:val="28"/>
    </w:rPr>
  </w:style>
  <w:style w:type="paragraph" w:customStyle="1" w:styleId="font6">
    <w:name w:val="font6"/>
    <w:basedOn w:val="Normal"/>
    <w:rsid w:val="00E1093C"/>
    <w:pPr>
      <w:spacing w:before="100" w:beforeAutospacing="1" w:after="100" w:afterAutospacing="1"/>
    </w:pPr>
    <w:rPr>
      <w:rFonts w:ascii="Symbol" w:hAnsi="Symbol"/>
      <w:color w:val="000000"/>
      <w:sz w:val="28"/>
      <w:szCs w:val="28"/>
    </w:rPr>
  </w:style>
  <w:style w:type="paragraph" w:customStyle="1" w:styleId="font7">
    <w:name w:val="font7"/>
    <w:basedOn w:val="Normal"/>
    <w:rsid w:val="00E1093C"/>
    <w:pPr>
      <w:spacing w:before="100" w:beforeAutospacing="1" w:after="100" w:afterAutospacing="1"/>
    </w:pPr>
    <w:rPr>
      <w:rFonts w:ascii="Symbol" w:hAnsi="Symbol"/>
      <w:color w:val="000000"/>
      <w:sz w:val="22"/>
      <w:szCs w:val="22"/>
    </w:rPr>
  </w:style>
  <w:style w:type="paragraph" w:customStyle="1" w:styleId="xl65">
    <w:name w:val="xl65"/>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66">
    <w:name w:val="xl66"/>
    <w:basedOn w:val="Normal"/>
    <w:rsid w:val="00E1093C"/>
    <w:pPr>
      <w:spacing w:before="100" w:beforeAutospacing="1" w:after="100" w:afterAutospacing="1"/>
      <w:textAlignment w:val="top"/>
    </w:pPr>
    <w:rPr>
      <w:rFonts w:ascii="Times New Roman" w:hAnsi="Times New Roman"/>
    </w:rPr>
  </w:style>
  <w:style w:type="paragraph" w:customStyle="1" w:styleId="xl67">
    <w:name w:val="xl67"/>
    <w:basedOn w:val="Normal"/>
    <w:rsid w:val="00E1093C"/>
    <w:pPr>
      <w:spacing w:before="100" w:beforeAutospacing="1" w:after="100" w:afterAutospacing="1"/>
      <w:jc w:val="center"/>
      <w:textAlignment w:val="top"/>
    </w:pPr>
    <w:rPr>
      <w:rFonts w:ascii="Times New Roman" w:hAnsi="Times New Roman"/>
    </w:rPr>
  </w:style>
  <w:style w:type="paragraph" w:customStyle="1" w:styleId="xl68">
    <w:name w:val="xl68"/>
    <w:basedOn w:val="Normal"/>
    <w:rsid w:val="00E1093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69">
    <w:name w:val="xl69"/>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0">
    <w:name w:val="xl70"/>
    <w:basedOn w:val="Normal"/>
    <w:rsid w:val="00E1093C"/>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1">
    <w:name w:val="xl71"/>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2">
    <w:name w:val="xl72"/>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3">
    <w:name w:val="xl73"/>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4">
    <w:name w:val="xl74"/>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75">
    <w:name w:val="xl75"/>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6">
    <w:name w:val="xl76"/>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ascii="Times New Roman" w:hAnsi="Times New Roman"/>
      <w:color w:val="000000"/>
      <w:sz w:val="28"/>
      <w:szCs w:val="28"/>
    </w:rPr>
  </w:style>
  <w:style w:type="paragraph" w:customStyle="1" w:styleId="xl80">
    <w:name w:val="xl80"/>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ascii="Times New Roman" w:hAnsi="Times New Roman"/>
      <w:color w:val="000000"/>
      <w:sz w:val="28"/>
      <w:szCs w:val="28"/>
    </w:rPr>
  </w:style>
  <w:style w:type="paragraph" w:customStyle="1" w:styleId="xl81">
    <w:name w:val="xl81"/>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4">
    <w:name w:val="xl84"/>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5">
    <w:name w:val="xl85"/>
    <w:basedOn w:val="Normal"/>
    <w:rsid w:val="00E1093C"/>
    <w:pPr>
      <w:spacing w:before="100" w:beforeAutospacing="1" w:after="100" w:afterAutospacing="1"/>
      <w:jc w:val="center"/>
      <w:textAlignment w:val="top"/>
    </w:pPr>
    <w:rPr>
      <w:rFonts w:ascii="Times New Roman" w:hAnsi="Times New Roman"/>
      <w:b/>
      <w:bCs/>
    </w:rPr>
  </w:style>
  <w:style w:type="paragraph" w:customStyle="1" w:styleId="xl86">
    <w:name w:val="xl86"/>
    <w:basedOn w:val="Normal"/>
    <w:rsid w:val="00E1093C"/>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7">
    <w:name w:val="xl87"/>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8">
    <w:name w:val="xl88"/>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9">
    <w:name w:val="xl89"/>
    <w:basedOn w:val="Normal"/>
    <w:rsid w:val="00E1093C"/>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90">
    <w:name w:val="xl90"/>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91">
    <w:name w:val="xl9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2">
    <w:name w:val="xl92"/>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E1093C"/>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5">
    <w:name w:val="xl95"/>
    <w:basedOn w:val="Normal"/>
    <w:rsid w:val="00E1093C"/>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6">
    <w:name w:val="xl96"/>
    <w:basedOn w:val="Normal"/>
    <w:rsid w:val="00E1093C"/>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7">
    <w:name w:val="xl97"/>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8">
    <w:name w:val="xl98"/>
    <w:basedOn w:val="Normal"/>
    <w:rsid w:val="00E1093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99">
    <w:name w:val="xl99"/>
    <w:basedOn w:val="Normal"/>
    <w:rsid w:val="00E1093C"/>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100">
    <w:name w:val="xl100"/>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1">
    <w:name w:val="xl10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2">
    <w:name w:val="xl102"/>
    <w:basedOn w:val="Normal"/>
    <w:rsid w:val="00E1093C"/>
    <w:pPr>
      <w:spacing w:before="100" w:beforeAutospacing="1" w:after="100" w:afterAutospacing="1"/>
      <w:textAlignment w:val="top"/>
    </w:pPr>
    <w:rPr>
      <w:rFonts w:ascii="Times New Roman" w:hAnsi="Times New Roman"/>
    </w:rPr>
  </w:style>
  <w:style w:type="paragraph" w:styleId="NoSpacing">
    <w:name w:val="No Spacing"/>
    <w:link w:val="NoSpacingChar"/>
    <w:uiPriority w:val="1"/>
    <w:qFormat/>
    <w:rsid w:val="00E1093C"/>
    <w:pPr>
      <w:spacing w:before="240" w:after="0"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1093C"/>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E1093C"/>
    <w:pPr>
      <w:numPr>
        <w:numId w:val="5"/>
      </w:numPr>
      <w:spacing w:line="360" w:lineRule="auto"/>
      <w:ind w:left="792"/>
    </w:pPr>
  </w:style>
  <w:style w:type="character" w:customStyle="1" w:styleId="ListParagraphChar">
    <w:name w:val="List Paragraph Char"/>
    <w:aliases w:val="Bullet point Char,- Bullets Char,목록 단락 Char,リスト段落 Char,列出段落 Char,Lista1 Char,?? ?? Char,????? Char,???? Char,列出段落1 Char,中等深浅网格 1 - 着色 21 Char,列表段落 Char,¥¡¡¡¡ì¬º¥¹¥È¶ÎÂä Char,ÁÐ³ö¶ÎÂä Char,列表段落1 Char,—ño’i—Ž Char,¥ê¥¹¥È¶ÎÂä Char"/>
    <w:basedOn w:val="DefaultParagraphFont"/>
    <w:link w:val="ListParagraph"/>
    <w:uiPriority w:val="34"/>
    <w:qFormat/>
    <w:rsid w:val="00E1093C"/>
    <w:rPr>
      <w:rFonts w:ascii="Arial" w:eastAsia="Times New Roman" w:hAnsi="Arial"/>
      <w:sz w:val="24"/>
      <w:szCs w:val="24"/>
    </w:rPr>
  </w:style>
  <w:style w:type="character" w:customStyle="1" w:styleId="ReferenceChar">
    <w:name w:val="Reference Char"/>
    <w:basedOn w:val="ListParagraphChar"/>
    <w:link w:val="Reference"/>
    <w:rsid w:val="00E1093C"/>
    <w:rPr>
      <w:rFonts w:ascii="Arial" w:eastAsia="Times New Roman" w:hAnsi="Arial"/>
      <w:sz w:val="24"/>
      <w:szCs w:val="24"/>
    </w:rPr>
  </w:style>
  <w:style w:type="paragraph" w:styleId="List">
    <w:name w:val="List"/>
    <w:basedOn w:val="Normal"/>
    <w:unhideWhenUsed/>
    <w:rsid w:val="00E1093C"/>
    <w:pPr>
      <w:ind w:left="360" w:hanging="360"/>
      <w:contextualSpacing/>
    </w:pPr>
  </w:style>
  <w:style w:type="table" w:customStyle="1" w:styleId="TableGrid3">
    <w:name w:val="Table Grid3"/>
    <w:basedOn w:val="TableNormal"/>
    <w:next w:val="TableGrid"/>
    <w:uiPriority w:val="39"/>
    <w:rsid w:val="008E59C7"/>
    <w:pPr>
      <w:widowControl w:val="0"/>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59C7"/>
    <w:rPr>
      <w:color w:val="605E5C"/>
      <w:shd w:val="clear" w:color="auto" w:fill="E1DFDD"/>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8E7124"/>
    <w:rPr>
      <w:rFonts w:ascii="Arial" w:eastAsia="Times New Roman" w:hAnsi="Arial"/>
      <w:b/>
      <w:bCs/>
      <w:sz w:val="24"/>
    </w:rPr>
  </w:style>
  <w:style w:type="character" w:styleId="Emphasis">
    <w:name w:val="Emphasis"/>
    <w:basedOn w:val="DefaultParagraphFont"/>
    <w:uiPriority w:val="20"/>
    <w:qFormat/>
    <w:rsid w:val="00520821"/>
    <w:rPr>
      <w:i/>
      <w:iCs/>
    </w:rPr>
  </w:style>
  <w:style w:type="character" w:styleId="HTMLCode">
    <w:name w:val="HTML Code"/>
    <w:basedOn w:val="DefaultParagraphFont"/>
    <w:uiPriority w:val="99"/>
    <w:semiHidden/>
    <w:unhideWhenUsed/>
    <w:rsid w:val="006E679C"/>
    <w:rPr>
      <w:rFonts w:ascii="Courier New" w:eastAsia="Times New Roman" w:hAnsi="Courier New" w:cs="Courier New"/>
      <w:sz w:val="20"/>
      <w:szCs w:val="20"/>
    </w:rPr>
  </w:style>
  <w:style w:type="paragraph" w:customStyle="1" w:styleId="a3">
    <w:name w:val="a3"/>
    <w:basedOn w:val="Heading3"/>
    <w:next w:val="Normal"/>
    <w:uiPriority w:val="12"/>
    <w:rsid w:val="005B703E"/>
    <w:pPr>
      <w:keepLines w:val="0"/>
      <w:tabs>
        <w:tab w:val="clear" w:pos="756"/>
        <w:tab w:val="clear" w:pos="864"/>
        <w:tab w:val="left" w:pos="640"/>
        <w:tab w:val="left" w:pos="880"/>
      </w:tabs>
      <w:suppressAutoHyphens/>
      <w:spacing w:before="60" w:after="240" w:line="250" w:lineRule="exact"/>
    </w:pPr>
    <w:rPr>
      <w:rFonts w:eastAsiaTheme="minorEastAsia" w:cstheme="minorBidi"/>
      <w:b w:val="0"/>
      <w:bCs w:val="0"/>
      <w:iCs w:val="0"/>
      <w:kern w:val="0"/>
    </w:rPr>
  </w:style>
  <w:style w:type="paragraph" w:customStyle="1" w:styleId="a4">
    <w:name w:val="a4"/>
    <w:basedOn w:val="Heading4"/>
    <w:next w:val="Normal"/>
    <w:uiPriority w:val="13"/>
    <w:rsid w:val="005B703E"/>
    <w:pPr>
      <w:keepLines w:val="0"/>
      <w:numPr>
        <w:ilvl w:val="0"/>
      </w:numPr>
      <w:tabs>
        <w:tab w:val="clear" w:pos="1152"/>
        <w:tab w:val="left" w:pos="880"/>
      </w:tabs>
      <w:suppressAutoHyphens/>
      <w:spacing w:before="60" w:after="240" w:line="230" w:lineRule="exact"/>
    </w:pPr>
    <w:rPr>
      <w:rFonts w:eastAsiaTheme="minorEastAsia" w:cstheme="minorBidi"/>
      <w:b w:val="0"/>
      <w:iCs w:val="0"/>
      <w:kern w:val="0"/>
      <w:sz w:val="24"/>
    </w:rPr>
  </w:style>
  <w:style w:type="paragraph" w:customStyle="1" w:styleId="a5">
    <w:name w:val="a5"/>
    <w:basedOn w:val="Heading5"/>
    <w:next w:val="Normal"/>
    <w:uiPriority w:val="14"/>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b w:val="0"/>
      <w:bCs w:val="0"/>
      <w:kern w:val="0"/>
      <w:szCs w:val="22"/>
    </w:rPr>
  </w:style>
  <w:style w:type="paragraph" w:customStyle="1" w:styleId="a6">
    <w:name w:val="a6"/>
    <w:basedOn w:val="Heading6"/>
    <w:next w:val="Normal"/>
    <w:uiPriority w:val="15"/>
    <w:rsid w:val="005B703E"/>
    <w:pPr>
      <w:keepLines w:val="0"/>
      <w:numPr>
        <w:ilvl w:val="0"/>
      </w:numPr>
      <w:tabs>
        <w:tab w:val="clear" w:pos="1296"/>
        <w:tab w:val="left" w:pos="1140"/>
        <w:tab w:val="left" w:pos="1360"/>
      </w:tabs>
      <w:suppressAutoHyphens/>
      <w:spacing w:before="60" w:after="240" w:line="230" w:lineRule="exact"/>
    </w:pPr>
    <w:rPr>
      <w:rFonts w:eastAsiaTheme="minorEastAsia" w:cstheme="minorBidi"/>
      <w:kern w:val="0"/>
      <w:szCs w:val="22"/>
    </w:rPr>
  </w:style>
  <w:style w:type="paragraph" w:customStyle="1" w:styleId="ANNEX">
    <w:name w:val="ANNEX"/>
    <w:basedOn w:val="Normal"/>
    <w:next w:val="Normal"/>
    <w:uiPriority w:val="10"/>
    <w:rsid w:val="005B703E"/>
    <w:pPr>
      <w:keepNext/>
      <w:pageBreakBefore/>
      <w:spacing w:before="0" w:after="760" w:line="310" w:lineRule="exact"/>
      <w:jc w:val="center"/>
      <w:outlineLvl w:val="0"/>
    </w:pPr>
    <w:rPr>
      <w:rFonts w:ascii="Cambria" w:eastAsia="MS Mincho" w:hAnsi="Cambria"/>
      <w:b/>
      <w:sz w:val="28"/>
      <w:szCs w:val="20"/>
      <w:lang w:val="de-DE" w:eastAsia="ja-JP"/>
    </w:rPr>
  </w:style>
  <w:style w:type="paragraph" w:customStyle="1" w:styleId="Index">
    <w:name w:val="Index"/>
    <w:basedOn w:val="Normal"/>
    <w:qFormat/>
    <w:rsid w:val="006F792C"/>
    <w:pPr>
      <w:suppressLineNumbers/>
      <w:spacing w:before="0" w:after="160" w:line="259" w:lineRule="auto"/>
    </w:pPr>
    <w:rPr>
      <w:rFonts w:asciiTheme="minorHAnsi" w:eastAsiaTheme="minorHAnsi" w:hAnsiTheme="minorHAnsi" w:cs="FreeSans"/>
      <w:sz w:val="22"/>
      <w:szCs w:val="22"/>
    </w:rPr>
  </w:style>
  <w:style w:type="character" w:customStyle="1" w:styleId="CommentTextChar1">
    <w:name w:val="Comment Text Char1"/>
    <w:basedOn w:val="DefaultParagraphFont"/>
    <w:uiPriority w:val="99"/>
    <w:semiHidden/>
    <w:rsid w:val="006F792C"/>
    <w:rPr>
      <w:rFonts w:asciiTheme="minorHAnsi" w:eastAsiaTheme="minorHAnsi" w:hAnsiTheme="minorHAnsi" w:cstheme="minorBidi"/>
      <w:sz w:val="20"/>
      <w:szCs w:val="20"/>
      <w:lang w:val="en-US" w:eastAsia="en-US"/>
    </w:rPr>
  </w:style>
  <w:style w:type="paragraph" w:styleId="Subtitle">
    <w:name w:val="Subtitle"/>
    <w:basedOn w:val="Normal"/>
    <w:next w:val="Normal"/>
    <w:link w:val="SubtitleChar"/>
    <w:uiPriority w:val="11"/>
    <w:qFormat/>
    <w:rsid w:val="006F792C"/>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6F792C"/>
    <w:rPr>
      <w:rFonts w:ascii="Georgia" w:eastAsia="Georgia" w:hAnsi="Georgia" w:cs="Georgia"/>
      <w:i/>
      <w:color w:val="666666"/>
      <w:sz w:val="48"/>
      <w:szCs w:val="48"/>
    </w:rPr>
  </w:style>
  <w:style w:type="paragraph" w:styleId="TOCHeading">
    <w:name w:val="TOC Heading"/>
    <w:basedOn w:val="Heading1"/>
    <w:next w:val="Normal"/>
    <w:uiPriority w:val="39"/>
    <w:unhideWhenUsed/>
    <w:qFormat/>
    <w:rsid w:val="006F792C"/>
    <w:pPr>
      <w:pageBreakBefore w:val="0"/>
      <w:numPr>
        <w:numId w:val="0"/>
      </w:numPr>
      <w:spacing w:after="0" w:line="259" w:lineRule="auto"/>
      <w:outlineLvl w:val="9"/>
    </w:pPr>
    <w:rPr>
      <w:rFonts w:asciiTheme="majorHAnsi" w:eastAsiaTheme="majorEastAsia" w:hAnsiTheme="majorHAnsi" w:cstheme="majorBidi"/>
      <w:bCs w:val="0"/>
      <w:color w:val="2F5496" w:themeColor="accent1" w:themeShade="BF"/>
      <w:kern w:val="0"/>
    </w:rPr>
  </w:style>
  <w:style w:type="paragraph" w:styleId="IntenseQuote">
    <w:name w:val="Intense Quote"/>
    <w:basedOn w:val="Normal"/>
    <w:next w:val="Normal"/>
    <w:link w:val="IntenseQuoteChar"/>
    <w:uiPriority w:val="30"/>
    <w:qFormat/>
    <w:rsid w:val="006F792C"/>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HAnsi" w:hAnsiTheme="minorHAnsi" w:cstheme="minorBidi"/>
      <w:i/>
      <w:iCs/>
      <w:color w:val="4472C4" w:themeColor="accent1"/>
      <w:sz w:val="22"/>
      <w:szCs w:val="22"/>
    </w:rPr>
  </w:style>
  <w:style w:type="character" w:customStyle="1" w:styleId="IntenseQuoteChar">
    <w:name w:val="Intense Quote Char"/>
    <w:basedOn w:val="DefaultParagraphFont"/>
    <w:link w:val="IntenseQuote"/>
    <w:uiPriority w:val="30"/>
    <w:rsid w:val="006F792C"/>
    <w:rPr>
      <w:rFonts w:asciiTheme="minorHAnsi" w:eastAsiaTheme="minorHAnsi" w:hAnsiTheme="minorHAnsi" w:cstheme="minorBidi"/>
      <w:i/>
      <w:iCs/>
      <w:color w:val="4472C4" w:themeColor="accent1"/>
      <w:sz w:val="22"/>
      <w:szCs w:val="22"/>
    </w:rPr>
  </w:style>
  <w:style w:type="character" w:styleId="SubtleEmphasis">
    <w:name w:val="Subtle Emphasis"/>
    <w:basedOn w:val="DefaultParagraphFont"/>
    <w:uiPriority w:val="19"/>
    <w:qFormat/>
    <w:rsid w:val="006F792C"/>
    <w:rPr>
      <w:i/>
      <w:iCs/>
      <w:color w:val="404040" w:themeColor="text1" w:themeTint="BF"/>
    </w:rPr>
  </w:style>
  <w:style w:type="character" w:styleId="SubtleReference">
    <w:name w:val="Subtle Reference"/>
    <w:basedOn w:val="DefaultParagraphFont"/>
    <w:uiPriority w:val="31"/>
    <w:qFormat/>
    <w:rsid w:val="006F792C"/>
    <w:rPr>
      <w:smallCaps/>
      <w:color w:val="5A5A5A" w:themeColor="text1" w:themeTint="A5"/>
    </w:rPr>
  </w:style>
  <w:style w:type="character" w:styleId="IntenseReference">
    <w:name w:val="Intense Reference"/>
    <w:basedOn w:val="DefaultParagraphFont"/>
    <w:uiPriority w:val="32"/>
    <w:qFormat/>
    <w:rsid w:val="006F792C"/>
    <w:rPr>
      <w:b/>
      <w:bCs/>
      <w:smallCaps/>
      <w:color w:val="4472C4" w:themeColor="accent1"/>
      <w:spacing w:val="5"/>
    </w:rPr>
  </w:style>
  <w:style w:type="character" w:customStyle="1" w:styleId="contentpasted1">
    <w:name w:val="contentpasted1"/>
    <w:basedOn w:val="DefaultParagraphFont"/>
    <w:rsid w:val="006F792C"/>
  </w:style>
  <w:style w:type="paragraph" w:customStyle="1" w:styleId="Code">
    <w:name w:val="Code"/>
    <w:basedOn w:val="Normal"/>
    <w:qFormat/>
    <w:rsid w:val="00DB0A84"/>
    <w:pPr>
      <w:spacing w:before="0" w:after="120" w:line="240" w:lineRule="atLeast"/>
      <w:jc w:val="both"/>
    </w:pPr>
    <w:rPr>
      <w:rFonts w:ascii="Courier New" w:eastAsia="Calibri" w:hAnsi="Courier New"/>
      <w:sz w:val="22"/>
      <w:szCs w:val="22"/>
      <w:lang w:val="en-GB"/>
    </w:rPr>
  </w:style>
  <w:style w:type="paragraph" w:customStyle="1" w:styleId="paragraph">
    <w:name w:val="paragraph"/>
    <w:basedOn w:val="Normal"/>
    <w:rsid w:val="00DB0A84"/>
    <w:pPr>
      <w:spacing w:before="100" w:beforeAutospacing="1" w:after="100" w:afterAutospacing="1" w:line="240" w:lineRule="auto"/>
    </w:pPr>
    <w:rPr>
      <w:rFonts w:ascii="Times New Roman" w:hAnsi="Times New Roman"/>
    </w:rPr>
  </w:style>
  <w:style w:type="character" w:customStyle="1" w:styleId="normaltextrun">
    <w:name w:val="normaltextrun"/>
    <w:basedOn w:val="DefaultParagraphFont"/>
    <w:rsid w:val="00DB0A84"/>
  </w:style>
  <w:style w:type="character" w:customStyle="1" w:styleId="eop">
    <w:name w:val="eop"/>
    <w:basedOn w:val="DefaultParagraphFont"/>
    <w:rsid w:val="00DB0A84"/>
  </w:style>
  <w:style w:type="table" w:customStyle="1" w:styleId="6">
    <w:name w:val="表 (格子)6"/>
    <w:basedOn w:val="TableNormal"/>
    <w:next w:val="TableGrid"/>
    <w:rsid w:val="00DB0A84"/>
    <w:pPr>
      <w:spacing w:after="0" w:line="240" w:lineRule="auto"/>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B0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B0A84"/>
    <w:rPr>
      <w:rFonts w:ascii="Courier New" w:eastAsia="Times New Roman" w:hAnsi="Courier New" w:cs="Courier New"/>
    </w:rPr>
  </w:style>
  <w:style w:type="character" w:customStyle="1" w:styleId="p">
    <w:name w:val="p"/>
    <w:basedOn w:val="DefaultParagraphFont"/>
    <w:rsid w:val="00DB0A84"/>
  </w:style>
  <w:style w:type="character" w:customStyle="1" w:styleId="w">
    <w:name w:val="w"/>
    <w:basedOn w:val="DefaultParagraphFont"/>
    <w:rsid w:val="00DB0A84"/>
  </w:style>
  <w:style w:type="character" w:customStyle="1" w:styleId="nl">
    <w:name w:val="nl"/>
    <w:basedOn w:val="DefaultParagraphFont"/>
    <w:rsid w:val="00DB0A84"/>
  </w:style>
  <w:style w:type="character" w:customStyle="1" w:styleId="s2">
    <w:name w:val="s2"/>
    <w:basedOn w:val="DefaultParagraphFont"/>
    <w:rsid w:val="00DB0A84"/>
  </w:style>
  <w:style w:type="character" w:customStyle="1" w:styleId="mi">
    <w:name w:val="mi"/>
    <w:basedOn w:val="DefaultParagraphFont"/>
    <w:rsid w:val="00DB0A84"/>
  </w:style>
  <w:style w:type="character" w:customStyle="1" w:styleId="sc8">
    <w:name w:val="sc8"/>
    <w:basedOn w:val="DefaultParagraphFont"/>
    <w:rsid w:val="00DB0A84"/>
    <w:rPr>
      <w:rFonts w:ascii="Courier New" w:hAnsi="Courier New" w:cs="Courier New" w:hint="default"/>
      <w:color w:val="000000"/>
      <w:sz w:val="20"/>
      <w:szCs w:val="20"/>
    </w:rPr>
  </w:style>
  <w:style w:type="character" w:customStyle="1" w:styleId="sc0">
    <w:name w:val="sc0"/>
    <w:basedOn w:val="DefaultParagraphFont"/>
    <w:rsid w:val="00DB0A84"/>
    <w:rPr>
      <w:rFonts w:ascii="Courier New" w:hAnsi="Courier New" w:cs="Courier New" w:hint="default"/>
      <w:color w:val="000000"/>
      <w:sz w:val="20"/>
      <w:szCs w:val="20"/>
    </w:rPr>
  </w:style>
  <w:style w:type="character" w:customStyle="1" w:styleId="sc41">
    <w:name w:val="sc41"/>
    <w:basedOn w:val="DefaultParagraphFont"/>
    <w:rsid w:val="00DB0A84"/>
    <w:rPr>
      <w:rFonts w:ascii="Courier New" w:hAnsi="Courier New" w:cs="Courier New" w:hint="default"/>
      <w:color w:val="8000FF"/>
      <w:sz w:val="20"/>
      <w:szCs w:val="20"/>
    </w:rPr>
  </w:style>
  <w:style w:type="character" w:customStyle="1" w:styleId="sc21">
    <w:name w:val="sc21"/>
    <w:basedOn w:val="DefaultParagraphFont"/>
    <w:rsid w:val="00DB0A84"/>
    <w:rPr>
      <w:rFonts w:ascii="Courier New" w:hAnsi="Courier New" w:cs="Courier New" w:hint="default"/>
      <w:color w:val="800000"/>
      <w:sz w:val="20"/>
      <w:szCs w:val="20"/>
    </w:rPr>
  </w:style>
  <w:style w:type="character" w:customStyle="1" w:styleId="sc91">
    <w:name w:val="sc91"/>
    <w:basedOn w:val="DefaultParagraphFont"/>
    <w:rsid w:val="00DB0A84"/>
    <w:rPr>
      <w:rFonts w:ascii="Courier New" w:hAnsi="Courier New" w:cs="Courier New" w:hint="default"/>
      <w:color w:val="0000FF"/>
      <w:sz w:val="20"/>
      <w:szCs w:val="20"/>
    </w:rPr>
  </w:style>
  <w:style w:type="paragraph" w:customStyle="1" w:styleId="Headings3">
    <w:name w:val="Headings 3"/>
    <w:basedOn w:val="Heading3"/>
    <w:link w:val="Headings3Char"/>
    <w:autoRedefine/>
    <w:qFormat/>
    <w:rsid w:val="00DB0A84"/>
    <w:pPr>
      <w:keepLines w:val="0"/>
      <w:tabs>
        <w:tab w:val="clear" w:pos="756"/>
        <w:tab w:val="clear" w:pos="864"/>
      </w:tabs>
      <w:spacing w:before="120" w:after="220" w:line="240" w:lineRule="auto"/>
      <w:ind w:left="720" w:hanging="720"/>
    </w:pPr>
    <w:rPr>
      <w:rFonts w:eastAsia="Batang"/>
      <w:b w:val="0"/>
      <w:iCs w:val="0"/>
      <w:color w:val="1F3763" w:themeColor="accent1" w:themeShade="7F"/>
      <w:sz w:val="26"/>
      <w:szCs w:val="26"/>
      <w:lang w:val="en-CA"/>
    </w:rPr>
  </w:style>
  <w:style w:type="character" w:customStyle="1" w:styleId="Headings3Char">
    <w:name w:val="Headings 3 Char"/>
    <w:basedOn w:val="Heading3Char"/>
    <w:link w:val="Headings3"/>
    <w:rsid w:val="00DB0A84"/>
    <w:rPr>
      <w:rFonts w:ascii="Arial" w:eastAsia="Batang" w:hAnsi="Arial" w:cs="Arial"/>
      <w:b w:val="0"/>
      <w:bCs/>
      <w:iCs w:val="0"/>
      <w:color w:val="1F3763" w:themeColor="accent1" w:themeShade="7F"/>
      <w:kern w:val="32"/>
      <w:sz w:val="26"/>
      <w:szCs w:val="26"/>
      <w:lang w:val="en-CA"/>
    </w:rPr>
  </w:style>
  <w:style w:type="table" w:customStyle="1" w:styleId="TableGrid4">
    <w:name w:val="Table Grid4"/>
    <w:basedOn w:val="TableNormal"/>
    <w:next w:val="TableGrid"/>
    <w:uiPriority w:val="59"/>
    <w:rsid w:val="00184156"/>
    <w:pPr>
      <w:spacing w:after="0" w:line="240" w:lineRule="auto"/>
    </w:pPr>
    <w:rPr>
      <w:rFonts w:ascii="Calibri" w:eastAsia="Calibri" w:hAnsi="Calibri" w:cs="Calibri"/>
      <w:sz w:val="22"/>
      <w:szCs w:val="22"/>
      <w:lang w:val="en-GB"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header">
    <w:name w:val="Table header"/>
    <w:basedOn w:val="Normal"/>
    <w:rsid w:val="000407D2"/>
    <w:pPr>
      <w:spacing w:before="60" w:line="210" w:lineRule="atLeast"/>
    </w:pPr>
    <w:rPr>
      <w:rFonts w:ascii="Cambria" w:eastAsia="Calibri" w:hAnsi="Cambria"/>
      <w:sz w:val="20"/>
      <w:szCs w:val="22"/>
      <w:lang w:val="en-GB"/>
    </w:rPr>
  </w:style>
  <w:style w:type="paragraph" w:customStyle="1" w:styleId="Tabletitle">
    <w:name w:val="Table title"/>
    <w:basedOn w:val="Normal"/>
    <w:rsid w:val="000407D2"/>
    <w:pPr>
      <w:suppressAutoHyphens/>
      <w:spacing w:before="120" w:after="120" w:line="240" w:lineRule="atLeast"/>
      <w:jc w:val="center"/>
    </w:pPr>
    <w:rPr>
      <w:rFonts w:ascii="Cambria" w:eastAsia="Calibri" w:hAnsi="Cambria"/>
      <w:b/>
      <w:sz w:val="22"/>
      <w:szCs w:val="22"/>
      <w:lang w:val="en-GB"/>
    </w:rPr>
  </w:style>
  <w:style w:type="paragraph" w:customStyle="1" w:styleId="Tablebody">
    <w:name w:val="Table body"/>
    <w:basedOn w:val="Normal"/>
    <w:rsid w:val="00B86139"/>
    <w:pPr>
      <w:spacing w:before="60" w:line="210" w:lineRule="atLeast"/>
    </w:pPr>
    <w:rPr>
      <w:rFonts w:ascii="Cambria" w:eastAsia="Calibri" w:hAnsi="Cambria"/>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995">
      <w:bodyDiv w:val="1"/>
      <w:marLeft w:val="0"/>
      <w:marRight w:val="0"/>
      <w:marTop w:val="0"/>
      <w:marBottom w:val="0"/>
      <w:divBdr>
        <w:top w:val="none" w:sz="0" w:space="0" w:color="auto"/>
        <w:left w:val="none" w:sz="0" w:space="0" w:color="auto"/>
        <w:bottom w:val="none" w:sz="0" w:space="0" w:color="auto"/>
        <w:right w:val="none" w:sz="0" w:space="0" w:color="auto"/>
      </w:divBdr>
    </w:div>
    <w:div w:id="11343778">
      <w:bodyDiv w:val="1"/>
      <w:marLeft w:val="0"/>
      <w:marRight w:val="0"/>
      <w:marTop w:val="0"/>
      <w:marBottom w:val="0"/>
      <w:divBdr>
        <w:top w:val="none" w:sz="0" w:space="0" w:color="auto"/>
        <w:left w:val="none" w:sz="0" w:space="0" w:color="auto"/>
        <w:bottom w:val="none" w:sz="0" w:space="0" w:color="auto"/>
        <w:right w:val="none" w:sz="0" w:space="0" w:color="auto"/>
      </w:divBdr>
    </w:div>
    <w:div w:id="14159551">
      <w:bodyDiv w:val="1"/>
      <w:marLeft w:val="0"/>
      <w:marRight w:val="0"/>
      <w:marTop w:val="0"/>
      <w:marBottom w:val="0"/>
      <w:divBdr>
        <w:top w:val="none" w:sz="0" w:space="0" w:color="auto"/>
        <w:left w:val="none" w:sz="0" w:space="0" w:color="auto"/>
        <w:bottom w:val="none" w:sz="0" w:space="0" w:color="auto"/>
        <w:right w:val="none" w:sz="0" w:space="0" w:color="auto"/>
      </w:divBdr>
    </w:div>
    <w:div w:id="39743222">
      <w:bodyDiv w:val="1"/>
      <w:marLeft w:val="0"/>
      <w:marRight w:val="0"/>
      <w:marTop w:val="0"/>
      <w:marBottom w:val="0"/>
      <w:divBdr>
        <w:top w:val="none" w:sz="0" w:space="0" w:color="auto"/>
        <w:left w:val="none" w:sz="0" w:space="0" w:color="auto"/>
        <w:bottom w:val="none" w:sz="0" w:space="0" w:color="auto"/>
        <w:right w:val="none" w:sz="0" w:space="0" w:color="auto"/>
      </w:divBdr>
    </w:div>
    <w:div w:id="42102342">
      <w:bodyDiv w:val="1"/>
      <w:marLeft w:val="0"/>
      <w:marRight w:val="0"/>
      <w:marTop w:val="0"/>
      <w:marBottom w:val="0"/>
      <w:divBdr>
        <w:top w:val="none" w:sz="0" w:space="0" w:color="auto"/>
        <w:left w:val="none" w:sz="0" w:space="0" w:color="auto"/>
        <w:bottom w:val="none" w:sz="0" w:space="0" w:color="auto"/>
        <w:right w:val="none" w:sz="0" w:space="0" w:color="auto"/>
      </w:divBdr>
    </w:div>
    <w:div w:id="72313270">
      <w:bodyDiv w:val="1"/>
      <w:marLeft w:val="0"/>
      <w:marRight w:val="0"/>
      <w:marTop w:val="0"/>
      <w:marBottom w:val="0"/>
      <w:divBdr>
        <w:top w:val="none" w:sz="0" w:space="0" w:color="auto"/>
        <w:left w:val="none" w:sz="0" w:space="0" w:color="auto"/>
        <w:bottom w:val="none" w:sz="0" w:space="0" w:color="auto"/>
        <w:right w:val="none" w:sz="0" w:space="0" w:color="auto"/>
      </w:divBdr>
    </w:div>
    <w:div w:id="93281313">
      <w:bodyDiv w:val="1"/>
      <w:marLeft w:val="0"/>
      <w:marRight w:val="0"/>
      <w:marTop w:val="0"/>
      <w:marBottom w:val="0"/>
      <w:divBdr>
        <w:top w:val="none" w:sz="0" w:space="0" w:color="auto"/>
        <w:left w:val="none" w:sz="0" w:space="0" w:color="auto"/>
        <w:bottom w:val="none" w:sz="0" w:space="0" w:color="auto"/>
        <w:right w:val="none" w:sz="0" w:space="0" w:color="auto"/>
      </w:divBdr>
    </w:div>
    <w:div w:id="102191375">
      <w:bodyDiv w:val="1"/>
      <w:marLeft w:val="0"/>
      <w:marRight w:val="0"/>
      <w:marTop w:val="0"/>
      <w:marBottom w:val="0"/>
      <w:divBdr>
        <w:top w:val="none" w:sz="0" w:space="0" w:color="auto"/>
        <w:left w:val="none" w:sz="0" w:space="0" w:color="auto"/>
        <w:bottom w:val="none" w:sz="0" w:space="0" w:color="auto"/>
        <w:right w:val="none" w:sz="0" w:space="0" w:color="auto"/>
      </w:divBdr>
    </w:div>
    <w:div w:id="115608061">
      <w:bodyDiv w:val="1"/>
      <w:marLeft w:val="0"/>
      <w:marRight w:val="0"/>
      <w:marTop w:val="0"/>
      <w:marBottom w:val="0"/>
      <w:divBdr>
        <w:top w:val="none" w:sz="0" w:space="0" w:color="auto"/>
        <w:left w:val="none" w:sz="0" w:space="0" w:color="auto"/>
        <w:bottom w:val="none" w:sz="0" w:space="0" w:color="auto"/>
        <w:right w:val="none" w:sz="0" w:space="0" w:color="auto"/>
      </w:divBdr>
    </w:div>
    <w:div w:id="116072353">
      <w:bodyDiv w:val="1"/>
      <w:marLeft w:val="0"/>
      <w:marRight w:val="0"/>
      <w:marTop w:val="0"/>
      <w:marBottom w:val="0"/>
      <w:divBdr>
        <w:top w:val="none" w:sz="0" w:space="0" w:color="auto"/>
        <w:left w:val="none" w:sz="0" w:space="0" w:color="auto"/>
        <w:bottom w:val="none" w:sz="0" w:space="0" w:color="auto"/>
        <w:right w:val="none" w:sz="0" w:space="0" w:color="auto"/>
      </w:divBdr>
    </w:div>
    <w:div w:id="124323769">
      <w:bodyDiv w:val="1"/>
      <w:marLeft w:val="0"/>
      <w:marRight w:val="0"/>
      <w:marTop w:val="0"/>
      <w:marBottom w:val="0"/>
      <w:divBdr>
        <w:top w:val="none" w:sz="0" w:space="0" w:color="auto"/>
        <w:left w:val="none" w:sz="0" w:space="0" w:color="auto"/>
        <w:bottom w:val="none" w:sz="0" w:space="0" w:color="auto"/>
        <w:right w:val="none" w:sz="0" w:space="0" w:color="auto"/>
      </w:divBdr>
    </w:div>
    <w:div w:id="139226407">
      <w:bodyDiv w:val="1"/>
      <w:marLeft w:val="0"/>
      <w:marRight w:val="0"/>
      <w:marTop w:val="0"/>
      <w:marBottom w:val="0"/>
      <w:divBdr>
        <w:top w:val="none" w:sz="0" w:space="0" w:color="auto"/>
        <w:left w:val="none" w:sz="0" w:space="0" w:color="auto"/>
        <w:bottom w:val="none" w:sz="0" w:space="0" w:color="auto"/>
        <w:right w:val="none" w:sz="0" w:space="0" w:color="auto"/>
      </w:divBdr>
    </w:div>
    <w:div w:id="141701915">
      <w:bodyDiv w:val="1"/>
      <w:marLeft w:val="0"/>
      <w:marRight w:val="0"/>
      <w:marTop w:val="0"/>
      <w:marBottom w:val="0"/>
      <w:divBdr>
        <w:top w:val="none" w:sz="0" w:space="0" w:color="auto"/>
        <w:left w:val="none" w:sz="0" w:space="0" w:color="auto"/>
        <w:bottom w:val="none" w:sz="0" w:space="0" w:color="auto"/>
        <w:right w:val="none" w:sz="0" w:space="0" w:color="auto"/>
      </w:divBdr>
    </w:div>
    <w:div w:id="142430670">
      <w:bodyDiv w:val="1"/>
      <w:marLeft w:val="0"/>
      <w:marRight w:val="0"/>
      <w:marTop w:val="0"/>
      <w:marBottom w:val="0"/>
      <w:divBdr>
        <w:top w:val="none" w:sz="0" w:space="0" w:color="auto"/>
        <w:left w:val="none" w:sz="0" w:space="0" w:color="auto"/>
        <w:bottom w:val="none" w:sz="0" w:space="0" w:color="auto"/>
        <w:right w:val="none" w:sz="0" w:space="0" w:color="auto"/>
      </w:divBdr>
    </w:div>
    <w:div w:id="142704058">
      <w:bodyDiv w:val="1"/>
      <w:marLeft w:val="0"/>
      <w:marRight w:val="0"/>
      <w:marTop w:val="0"/>
      <w:marBottom w:val="0"/>
      <w:divBdr>
        <w:top w:val="none" w:sz="0" w:space="0" w:color="auto"/>
        <w:left w:val="none" w:sz="0" w:space="0" w:color="auto"/>
        <w:bottom w:val="none" w:sz="0" w:space="0" w:color="auto"/>
        <w:right w:val="none" w:sz="0" w:space="0" w:color="auto"/>
      </w:divBdr>
    </w:div>
    <w:div w:id="146090941">
      <w:bodyDiv w:val="1"/>
      <w:marLeft w:val="0"/>
      <w:marRight w:val="0"/>
      <w:marTop w:val="0"/>
      <w:marBottom w:val="0"/>
      <w:divBdr>
        <w:top w:val="none" w:sz="0" w:space="0" w:color="auto"/>
        <w:left w:val="none" w:sz="0" w:space="0" w:color="auto"/>
        <w:bottom w:val="none" w:sz="0" w:space="0" w:color="auto"/>
        <w:right w:val="none" w:sz="0" w:space="0" w:color="auto"/>
      </w:divBdr>
    </w:div>
    <w:div w:id="166020663">
      <w:bodyDiv w:val="1"/>
      <w:marLeft w:val="0"/>
      <w:marRight w:val="0"/>
      <w:marTop w:val="0"/>
      <w:marBottom w:val="0"/>
      <w:divBdr>
        <w:top w:val="none" w:sz="0" w:space="0" w:color="auto"/>
        <w:left w:val="none" w:sz="0" w:space="0" w:color="auto"/>
        <w:bottom w:val="none" w:sz="0" w:space="0" w:color="auto"/>
        <w:right w:val="none" w:sz="0" w:space="0" w:color="auto"/>
      </w:divBdr>
    </w:div>
    <w:div w:id="192352337">
      <w:bodyDiv w:val="1"/>
      <w:marLeft w:val="0"/>
      <w:marRight w:val="0"/>
      <w:marTop w:val="0"/>
      <w:marBottom w:val="0"/>
      <w:divBdr>
        <w:top w:val="none" w:sz="0" w:space="0" w:color="auto"/>
        <w:left w:val="none" w:sz="0" w:space="0" w:color="auto"/>
        <w:bottom w:val="none" w:sz="0" w:space="0" w:color="auto"/>
        <w:right w:val="none" w:sz="0" w:space="0" w:color="auto"/>
      </w:divBdr>
    </w:div>
    <w:div w:id="229271015">
      <w:bodyDiv w:val="1"/>
      <w:marLeft w:val="0"/>
      <w:marRight w:val="0"/>
      <w:marTop w:val="0"/>
      <w:marBottom w:val="0"/>
      <w:divBdr>
        <w:top w:val="none" w:sz="0" w:space="0" w:color="auto"/>
        <w:left w:val="none" w:sz="0" w:space="0" w:color="auto"/>
        <w:bottom w:val="none" w:sz="0" w:space="0" w:color="auto"/>
        <w:right w:val="none" w:sz="0" w:space="0" w:color="auto"/>
      </w:divBdr>
    </w:div>
    <w:div w:id="231237714">
      <w:bodyDiv w:val="1"/>
      <w:marLeft w:val="0"/>
      <w:marRight w:val="0"/>
      <w:marTop w:val="0"/>
      <w:marBottom w:val="0"/>
      <w:divBdr>
        <w:top w:val="none" w:sz="0" w:space="0" w:color="auto"/>
        <w:left w:val="none" w:sz="0" w:space="0" w:color="auto"/>
        <w:bottom w:val="none" w:sz="0" w:space="0" w:color="auto"/>
        <w:right w:val="none" w:sz="0" w:space="0" w:color="auto"/>
      </w:divBdr>
    </w:div>
    <w:div w:id="247349065">
      <w:bodyDiv w:val="1"/>
      <w:marLeft w:val="0"/>
      <w:marRight w:val="0"/>
      <w:marTop w:val="0"/>
      <w:marBottom w:val="0"/>
      <w:divBdr>
        <w:top w:val="none" w:sz="0" w:space="0" w:color="auto"/>
        <w:left w:val="none" w:sz="0" w:space="0" w:color="auto"/>
        <w:bottom w:val="none" w:sz="0" w:space="0" w:color="auto"/>
        <w:right w:val="none" w:sz="0" w:space="0" w:color="auto"/>
      </w:divBdr>
    </w:div>
    <w:div w:id="249312946">
      <w:bodyDiv w:val="1"/>
      <w:marLeft w:val="0"/>
      <w:marRight w:val="0"/>
      <w:marTop w:val="0"/>
      <w:marBottom w:val="0"/>
      <w:divBdr>
        <w:top w:val="none" w:sz="0" w:space="0" w:color="auto"/>
        <w:left w:val="none" w:sz="0" w:space="0" w:color="auto"/>
        <w:bottom w:val="none" w:sz="0" w:space="0" w:color="auto"/>
        <w:right w:val="none" w:sz="0" w:space="0" w:color="auto"/>
      </w:divBdr>
    </w:div>
    <w:div w:id="262998450">
      <w:bodyDiv w:val="1"/>
      <w:marLeft w:val="0"/>
      <w:marRight w:val="0"/>
      <w:marTop w:val="0"/>
      <w:marBottom w:val="0"/>
      <w:divBdr>
        <w:top w:val="none" w:sz="0" w:space="0" w:color="auto"/>
        <w:left w:val="none" w:sz="0" w:space="0" w:color="auto"/>
        <w:bottom w:val="none" w:sz="0" w:space="0" w:color="auto"/>
        <w:right w:val="none" w:sz="0" w:space="0" w:color="auto"/>
      </w:divBdr>
    </w:div>
    <w:div w:id="263726822">
      <w:bodyDiv w:val="1"/>
      <w:marLeft w:val="0"/>
      <w:marRight w:val="0"/>
      <w:marTop w:val="0"/>
      <w:marBottom w:val="0"/>
      <w:divBdr>
        <w:top w:val="none" w:sz="0" w:space="0" w:color="auto"/>
        <w:left w:val="none" w:sz="0" w:space="0" w:color="auto"/>
        <w:bottom w:val="none" w:sz="0" w:space="0" w:color="auto"/>
        <w:right w:val="none" w:sz="0" w:space="0" w:color="auto"/>
      </w:divBdr>
    </w:div>
    <w:div w:id="280769863">
      <w:bodyDiv w:val="1"/>
      <w:marLeft w:val="0"/>
      <w:marRight w:val="0"/>
      <w:marTop w:val="0"/>
      <w:marBottom w:val="0"/>
      <w:divBdr>
        <w:top w:val="none" w:sz="0" w:space="0" w:color="auto"/>
        <w:left w:val="none" w:sz="0" w:space="0" w:color="auto"/>
        <w:bottom w:val="none" w:sz="0" w:space="0" w:color="auto"/>
        <w:right w:val="none" w:sz="0" w:space="0" w:color="auto"/>
      </w:divBdr>
    </w:div>
    <w:div w:id="281310313">
      <w:bodyDiv w:val="1"/>
      <w:marLeft w:val="0"/>
      <w:marRight w:val="0"/>
      <w:marTop w:val="0"/>
      <w:marBottom w:val="0"/>
      <w:divBdr>
        <w:top w:val="none" w:sz="0" w:space="0" w:color="auto"/>
        <w:left w:val="none" w:sz="0" w:space="0" w:color="auto"/>
        <w:bottom w:val="none" w:sz="0" w:space="0" w:color="auto"/>
        <w:right w:val="none" w:sz="0" w:space="0" w:color="auto"/>
      </w:divBdr>
    </w:div>
    <w:div w:id="286857269">
      <w:bodyDiv w:val="1"/>
      <w:marLeft w:val="0"/>
      <w:marRight w:val="0"/>
      <w:marTop w:val="0"/>
      <w:marBottom w:val="0"/>
      <w:divBdr>
        <w:top w:val="none" w:sz="0" w:space="0" w:color="auto"/>
        <w:left w:val="none" w:sz="0" w:space="0" w:color="auto"/>
        <w:bottom w:val="none" w:sz="0" w:space="0" w:color="auto"/>
        <w:right w:val="none" w:sz="0" w:space="0" w:color="auto"/>
      </w:divBdr>
    </w:div>
    <w:div w:id="289214077">
      <w:bodyDiv w:val="1"/>
      <w:marLeft w:val="0"/>
      <w:marRight w:val="0"/>
      <w:marTop w:val="0"/>
      <w:marBottom w:val="0"/>
      <w:divBdr>
        <w:top w:val="none" w:sz="0" w:space="0" w:color="auto"/>
        <w:left w:val="none" w:sz="0" w:space="0" w:color="auto"/>
        <w:bottom w:val="none" w:sz="0" w:space="0" w:color="auto"/>
        <w:right w:val="none" w:sz="0" w:space="0" w:color="auto"/>
      </w:divBdr>
    </w:div>
    <w:div w:id="330528415">
      <w:bodyDiv w:val="1"/>
      <w:marLeft w:val="0"/>
      <w:marRight w:val="0"/>
      <w:marTop w:val="0"/>
      <w:marBottom w:val="0"/>
      <w:divBdr>
        <w:top w:val="none" w:sz="0" w:space="0" w:color="auto"/>
        <w:left w:val="none" w:sz="0" w:space="0" w:color="auto"/>
        <w:bottom w:val="none" w:sz="0" w:space="0" w:color="auto"/>
        <w:right w:val="none" w:sz="0" w:space="0" w:color="auto"/>
      </w:divBdr>
    </w:div>
    <w:div w:id="333804116">
      <w:bodyDiv w:val="1"/>
      <w:marLeft w:val="0"/>
      <w:marRight w:val="0"/>
      <w:marTop w:val="0"/>
      <w:marBottom w:val="0"/>
      <w:divBdr>
        <w:top w:val="none" w:sz="0" w:space="0" w:color="auto"/>
        <w:left w:val="none" w:sz="0" w:space="0" w:color="auto"/>
        <w:bottom w:val="none" w:sz="0" w:space="0" w:color="auto"/>
        <w:right w:val="none" w:sz="0" w:space="0" w:color="auto"/>
      </w:divBdr>
    </w:div>
    <w:div w:id="351152159">
      <w:bodyDiv w:val="1"/>
      <w:marLeft w:val="0"/>
      <w:marRight w:val="0"/>
      <w:marTop w:val="0"/>
      <w:marBottom w:val="0"/>
      <w:divBdr>
        <w:top w:val="none" w:sz="0" w:space="0" w:color="auto"/>
        <w:left w:val="none" w:sz="0" w:space="0" w:color="auto"/>
        <w:bottom w:val="none" w:sz="0" w:space="0" w:color="auto"/>
        <w:right w:val="none" w:sz="0" w:space="0" w:color="auto"/>
      </w:divBdr>
    </w:div>
    <w:div w:id="363554659">
      <w:bodyDiv w:val="1"/>
      <w:marLeft w:val="0"/>
      <w:marRight w:val="0"/>
      <w:marTop w:val="0"/>
      <w:marBottom w:val="0"/>
      <w:divBdr>
        <w:top w:val="none" w:sz="0" w:space="0" w:color="auto"/>
        <w:left w:val="none" w:sz="0" w:space="0" w:color="auto"/>
        <w:bottom w:val="none" w:sz="0" w:space="0" w:color="auto"/>
        <w:right w:val="none" w:sz="0" w:space="0" w:color="auto"/>
      </w:divBdr>
    </w:div>
    <w:div w:id="380328744">
      <w:bodyDiv w:val="1"/>
      <w:marLeft w:val="0"/>
      <w:marRight w:val="0"/>
      <w:marTop w:val="0"/>
      <w:marBottom w:val="0"/>
      <w:divBdr>
        <w:top w:val="none" w:sz="0" w:space="0" w:color="auto"/>
        <w:left w:val="none" w:sz="0" w:space="0" w:color="auto"/>
        <w:bottom w:val="none" w:sz="0" w:space="0" w:color="auto"/>
        <w:right w:val="none" w:sz="0" w:space="0" w:color="auto"/>
      </w:divBdr>
    </w:div>
    <w:div w:id="410470295">
      <w:bodyDiv w:val="1"/>
      <w:marLeft w:val="0"/>
      <w:marRight w:val="0"/>
      <w:marTop w:val="0"/>
      <w:marBottom w:val="0"/>
      <w:divBdr>
        <w:top w:val="none" w:sz="0" w:space="0" w:color="auto"/>
        <w:left w:val="none" w:sz="0" w:space="0" w:color="auto"/>
        <w:bottom w:val="none" w:sz="0" w:space="0" w:color="auto"/>
        <w:right w:val="none" w:sz="0" w:space="0" w:color="auto"/>
      </w:divBdr>
    </w:div>
    <w:div w:id="414865352">
      <w:bodyDiv w:val="1"/>
      <w:marLeft w:val="0"/>
      <w:marRight w:val="0"/>
      <w:marTop w:val="0"/>
      <w:marBottom w:val="0"/>
      <w:divBdr>
        <w:top w:val="none" w:sz="0" w:space="0" w:color="auto"/>
        <w:left w:val="none" w:sz="0" w:space="0" w:color="auto"/>
        <w:bottom w:val="none" w:sz="0" w:space="0" w:color="auto"/>
        <w:right w:val="none" w:sz="0" w:space="0" w:color="auto"/>
      </w:divBdr>
    </w:div>
    <w:div w:id="429545427">
      <w:bodyDiv w:val="1"/>
      <w:marLeft w:val="0"/>
      <w:marRight w:val="0"/>
      <w:marTop w:val="0"/>
      <w:marBottom w:val="0"/>
      <w:divBdr>
        <w:top w:val="none" w:sz="0" w:space="0" w:color="auto"/>
        <w:left w:val="none" w:sz="0" w:space="0" w:color="auto"/>
        <w:bottom w:val="none" w:sz="0" w:space="0" w:color="auto"/>
        <w:right w:val="none" w:sz="0" w:space="0" w:color="auto"/>
      </w:divBdr>
    </w:div>
    <w:div w:id="435177178">
      <w:bodyDiv w:val="1"/>
      <w:marLeft w:val="0"/>
      <w:marRight w:val="0"/>
      <w:marTop w:val="0"/>
      <w:marBottom w:val="0"/>
      <w:divBdr>
        <w:top w:val="none" w:sz="0" w:space="0" w:color="auto"/>
        <w:left w:val="none" w:sz="0" w:space="0" w:color="auto"/>
        <w:bottom w:val="none" w:sz="0" w:space="0" w:color="auto"/>
        <w:right w:val="none" w:sz="0" w:space="0" w:color="auto"/>
      </w:divBdr>
    </w:div>
    <w:div w:id="448404162">
      <w:bodyDiv w:val="1"/>
      <w:marLeft w:val="0"/>
      <w:marRight w:val="0"/>
      <w:marTop w:val="0"/>
      <w:marBottom w:val="0"/>
      <w:divBdr>
        <w:top w:val="none" w:sz="0" w:space="0" w:color="auto"/>
        <w:left w:val="none" w:sz="0" w:space="0" w:color="auto"/>
        <w:bottom w:val="none" w:sz="0" w:space="0" w:color="auto"/>
        <w:right w:val="none" w:sz="0" w:space="0" w:color="auto"/>
      </w:divBdr>
    </w:div>
    <w:div w:id="466356557">
      <w:bodyDiv w:val="1"/>
      <w:marLeft w:val="0"/>
      <w:marRight w:val="0"/>
      <w:marTop w:val="0"/>
      <w:marBottom w:val="0"/>
      <w:divBdr>
        <w:top w:val="none" w:sz="0" w:space="0" w:color="auto"/>
        <w:left w:val="none" w:sz="0" w:space="0" w:color="auto"/>
        <w:bottom w:val="none" w:sz="0" w:space="0" w:color="auto"/>
        <w:right w:val="none" w:sz="0" w:space="0" w:color="auto"/>
      </w:divBdr>
    </w:div>
    <w:div w:id="478963133">
      <w:bodyDiv w:val="1"/>
      <w:marLeft w:val="0"/>
      <w:marRight w:val="0"/>
      <w:marTop w:val="0"/>
      <w:marBottom w:val="0"/>
      <w:divBdr>
        <w:top w:val="none" w:sz="0" w:space="0" w:color="auto"/>
        <w:left w:val="none" w:sz="0" w:space="0" w:color="auto"/>
        <w:bottom w:val="none" w:sz="0" w:space="0" w:color="auto"/>
        <w:right w:val="none" w:sz="0" w:space="0" w:color="auto"/>
      </w:divBdr>
    </w:div>
    <w:div w:id="486826478">
      <w:bodyDiv w:val="1"/>
      <w:marLeft w:val="0"/>
      <w:marRight w:val="0"/>
      <w:marTop w:val="0"/>
      <w:marBottom w:val="0"/>
      <w:divBdr>
        <w:top w:val="none" w:sz="0" w:space="0" w:color="auto"/>
        <w:left w:val="none" w:sz="0" w:space="0" w:color="auto"/>
        <w:bottom w:val="none" w:sz="0" w:space="0" w:color="auto"/>
        <w:right w:val="none" w:sz="0" w:space="0" w:color="auto"/>
      </w:divBdr>
    </w:div>
    <w:div w:id="547449642">
      <w:bodyDiv w:val="1"/>
      <w:marLeft w:val="0"/>
      <w:marRight w:val="0"/>
      <w:marTop w:val="0"/>
      <w:marBottom w:val="0"/>
      <w:divBdr>
        <w:top w:val="none" w:sz="0" w:space="0" w:color="auto"/>
        <w:left w:val="none" w:sz="0" w:space="0" w:color="auto"/>
        <w:bottom w:val="none" w:sz="0" w:space="0" w:color="auto"/>
        <w:right w:val="none" w:sz="0" w:space="0" w:color="auto"/>
      </w:divBdr>
    </w:div>
    <w:div w:id="563755267">
      <w:bodyDiv w:val="1"/>
      <w:marLeft w:val="0"/>
      <w:marRight w:val="0"/>
      <w:marTop w:val="0"/>
      <w:marBottom w:val="0"/>
      <w:divBdr>
        <w:top w:val="none" w:sz="0" w:space="0" w:color="auto"/>
        <w:left w:val="none" w:sz="0" w:space="0" w:color="auto"/>
        <w:bottom w:val="none" w:sz="0" w:space="0" w:color="auto"/>
        <w:right w:val="none" w:sz="0" w:space="0" w:color="auto"/>
      </w:divBdr>
    </w:div>
    <w:div w:id="565649158">
      <w:bodyDiv w:val="1"/>
      <w:marLeft w:val="0"/>
      <w:marRight w:val="0"/>
      <w:marTop w:val="0"/>
      <w:marBottom w:val="0"/>
      <w:divBdr>
        <w:top w:val="none" w:sz="0" w:space="0" w:color="auto"/>
        <w:left w:val="none" w:sz="0" w:space="0" w:color="auto"/>
        <w:bottom w:val="none" w:sz="0" w:space="0" w:color="auto"/>
        <w:right w:val="none" w:sz="0" w:space="0" w:color="auto"/>
      </w:divBdr>
    </w:div>
    <w:div w:id="566262555">
      <w:bodyDiv w:val="1"/>
      <w:marLeft w:val="0"/>
      <w:marRight w:val="0"/>
      <w:marTop w:val="0"/>
      <w:marBottom w:val="0"/>
      <w:divBdr>
        <w:top w:val="none" w:sz="0" w:space="0" w:color="auto"/>
        <w:left w:val="none" w:sz="0" w:space="0" w:color="auto"/>
        <w:bottom w:val="none" w:sz="0" w:space="0" w:color="auto"/>
        <w:right w:val="none" w:sz="0" w:space="0" w:color="auto"/>
      </w:divBdr>
    </w:div>
    <w:div w:id="579291900">
      <w:bodyDiv w:val="1"/>
      <w:marLeft w:val="0"/>
      <w:marRight w:val="0"/>
      <w:marTop w:val="0"/>
      <w:marBottom w:val="0"/>
      <w:divBdr>
        <w:top w:val="none" w:sz="0" w:space="0" w:color="auto"/>
        <w:left w:val="none" w:sz="0" w:space="0" w:color="auto"/>
        <w:bottom w:val="none" w:sz="0" w:space="0" w:color="auto"/>
        <w:right w:val="none" w:sz="0" w:space="0" w:color="auto"/>
      </w:divBdr>
    </w:div>
    <w:div w:id="594943173">
      <w:bodyDiv w:val="1"/>
      <w:marLeft w:val="0"/>
      <w:marRight w:val="0"/>
      <w:marTop w:val="0"/>
      <w:marBottom w:val="0"/>
      <w:divBdr>
        <w:top w:val="none" w:sz="0" w:space="0" w:color="auto"/>
        <w:left w:val="none" w:sz="0" w:space="0" w:color="auto"/>
        <w:bottom w:val="none" w:sz="0" w:space="0" w:color="auto"/>
        <w:right w:val="none" w:sz="0" w:space="0" w:color="auto"/>
      </w:divBdr>
    </w:div>
    <w:div w:id="615253818">
      <w:bodyDiv w:val="1"/>
      <w:marLeft w:val="0"/>
      <w:marRight w:val="0"/>
      <w:marTop w:val="0"/>
      <w:marBottom w:val="0"/>
      <w:divBdr>
        <w:top w:val="none" w:sz="0" w:space="0" w:color="auto"/>
        <w:left w:val="none" w:sz="0" w:space="0" w:color="auto"/>
        <w:bottom w:val="none" w:sz="0" w:space="0" w:color="auto"/>
        <w:right w:val="none" w:sz="0" w:space="0" w:color="auto"/>
      </w:divBdr>
    </w:div>
    <w:div w:id="619802499">
      <w:bodyDiv w:val="1"/>
      <w:marLeft w:val="0"/>
      <w:marRight w:val="0"/>
      <w:marTop w:val="0"/>
      <w:marBottom w:val="0"/>
      <w:divBdr>
        <w:top w:val="none" w:sz="0" w:space="0" w:color="auto"/>
        <w:left w:val="none" w:sz="0" w:space="0" w:color="auto"/>
        <w:bottom w:val="none" w:sz="0" w:space="0" w:color="auto"/>
        <w:right w:val="none" w:sz="0" w:space="0" w:color="auto"/>
      </w:divBdr>
    </w:div>
    <w:div w:id="633751611">
      <w:bodyDiv w:val="1"/>
      <w:marLeft w:val="0"/>
      <w:marRight w:val="0"/>
      <w:marTop w:val="0"/>
      <w:marBottom w:val="0"/>
      <w:divBdr>
        <w:top w:val="none" w:sz="0" w:space="0" w:color="auto"/>
        <w:left w:val="none" w:sz="0" w:space="0" w:color="auto"/>
        <w:bottom w:val="none" w:sz="0" w:space="0" w:color="auto"/>
        <w:right w:val="none" w:sz="0" w:space="0" w:color="auto"/>
      </w:divBdr>
    </w:div>
    <w:div w:id="638339696">
      <w:bodyDiv w:val="1"/>
      <w:marLeft w:val="0"/>
      <w:marRight w:val="0"/>
      <w:marTop w:val="0"/>
      <w:marBottom w:val="0"/>
      <w:divBdr>
        <w:top w:val="none" w:sz="0" w:space="0" w:color="auto"/>
        <w:left w:val="none" w:sz="0" w:space="0" w:color="auto"/>
        <w:bottom w:val="none" w:sz="0" w:space="0" w:color="auto"/>
        <w:right w:val="none" w:sz="0" w:space="0" w:color="auto"/>
      </w:divBdr>
    </w:div>
    <w:div w:id="645668095">
      <w:bodyDiv w:val="1"/>
      <w:marLeft w:val="0"/>
      <w:marRight w:val="0"/>
      <w:marTop w:val="0"/>
      <w:marBottom w:val="0"/>
      <w:divBdr>
        <w:top w:val="none" w:sz="0" w:space="0" w:color="auto"/>
        <w:left w:val="none" w:sz="0" w:space="0" w:color="auto"/>
        <w:bottom w:val="none" w:sz="0" w:space="0" w:color="auto"/>
        <w:right w:val="none" w:sz="0" w:space="0" w:color="auto"/>
      </w:divBdr>
    </w:div>
    <w:div w:id="647441566">
      <w:bodyDiv w:val="1"/>
      <w:marLeft w:val="0"/>
      <w:marRight w:val="0"/>
      <w:marTop w:val="0"/>
      <w:marBottom w:val="0"/>
      <w:divBdr>
        <w:top w:val="none" w:sz="0" w:space="0" w:color="auto"/>
        <w:left w:val="none" w:sz="0" w:space="0" w:color="auto"/>
        <w:bottom w:val="none" w:sz="0" w:space="0" w:color="auto"/>
        <w:right w:val="none" w:sz="0" w:space="0" w:color="auto"/>
      </w:divBdr>
    </w:div>
    <w:div w:id="656106677">
      <w:bodyDiv w:val="1"/>
      <w:marLeft w:val="0"/>
      <w:marRight w:val="0"/>
      <w:marTop w:val="0"/>
      <w:marBottom w:val="0"/>
      <w:divBdr>
        <w:top w:val="none" w:sz="0" w:space="0" w:color="auto"/>
        <w:left w:val="none" w:sz="0" w:space="0" w:color="auto"/>
        <w:bottom w:val="none" w:sz="0" w:space="0" w:color="auto"/>
        <w:right w:val="none" w:sz="0" w:space="0" w:color="auto"/>
      </w:divBdr>
    </w:div>
    <w:div w:id="668101094">
      <w:bodyDiv w:val="1"/>
      <w:marLeft w:val="0"/>
      <w:marRight w:val="0"/>
      <w:marTop w:val="0"/>
      <w:marBottom w:val="0"/>
      <w:divBdr>
        <w:top w:val="none" w:sz="0" w:space="0" w:color="auto"/>
        <w:left w:val="none" w:sz="0" w:space="0" w:color="auto"/>
        <w:bottom w:val="none" w:sz="0" w:space="0" w:color="auto"/>
        <w:right w:val="none" w:sz="0" w:space="0" w:color="auto"/>
      </w:divBdr>
    </w:div>
    <w:div w:id="689140762">
      <w:bodyDiv w:val="1"/>
      <w:marLeft w:val="0"/>
      <w:marRight w:val="0"/>
      <w:marTop w:val="0"/>
      <w:marBottom w:val="0"/>
      <w:divBdr>
        <w:top w:val="none" w:sz="0" w:space="0" w:color="auto"/>
        <w:left w:val="none" w:sz="0" w:space="0" w:color="auto"/>
        <w:bottom w:val="none" w:sz="0" w:space="0" w:color="auto"/>
        <w:right w:val="none" w:sz="0" w:space="0" w:color="auto"/>
      </w:divBdr>
    </w:div>
    <w:div w:id="721291558">
      <w:bodyDiv w:val="1"/>
      <w:marLeft w:val="0"/>
      <w:marRight w:val="0"/>
      <w:marTop w:val="0"/>
      <w:marBottom w:val="0"/>
      <w:divBdr>
        <w:top w:val="none" w:sz="0" w:space="0" w:color="auto"/>
        <w:left w:val="none" w:sz="0" w:space="0" w:color="auto"/>
        <w:bottom w:val="none" w:sz="0" w:space="0" w:color="auto"/>
        <w:right w:val="none" w:sz="0" w:space="0" w:color="auto"/>
      </w:divBdr>
    </w:div>
    <w:div w:id="731777687">
      <w:bodyDiv w:val="1"/>
      <w:marLeft w:val="0"/>
      <w:marRight w:val="0"/>
      <w:marTop w:val="0"/>
      <w:marBottom w:val="0"/>
      <w:divBdr>
        <w:top w:val="none" w:sz="0" w:space="0" w:color="auto"/>
        <w:left w:val="none" w:sz="0" w:space="0" w:color="auto"/>
        <w:bottom w:val="none" w:sz="0" w:space="0" w:color="auto"/>
        <w:right w:val="none" w:sz="0" w:space="0" w:color="auto"/>
      </w:divBdr>
    </w:div>
    <w:div w:id="732194776">
      <w:bodyDiv w:val="1"/>
      <w:marLeft w:val="0"/>
      <w:marRight w:val="0"/>
      <w:marTop w:val="0"/>
      <w:marBottom w:val="0"/>
      <w:divBdr>
        <w:top w:val="none" w:sz="0" w:space="0" w:color="auto"/>
        <w:left w:val="none" w:sz="0" w:space="0" w:color="auto"/>
        <w:bottom w:val="none" w:sz="0" w:space="0" w:color="auto"/>
        <w:right w:val="none" w:sz="0" w:space="0" w:color="auto"/>
      </w:divBdr>
    </w:div>
    <w:div w:id="734475700">
      <w:bodyDiv w:val="1"/>
      <w:marLeft w:val="0"/>
      <w:marRight w:val="0"/>
      <w:marTop w:val="0"/>
      <w:marBottom w:val="0"/>
      <w:divBdr>
        <w:top w:val="none" w:sz="0" w:space="0" w:color="auto"/>
        <w:left w:val="none" w:sz="0" w:space="0" w:color="auto"/>
        <w:bottom w:val="none" w:sz="0" w:space="0" w:color="auto"/>
        <w:right w:val="none" w:sz="0" w:space="0" w:color="auto"/>
      </w:divBdr>
    </w:div>
    <w:div w:id="739134712">
      <w:bodyDiv w:val="1"/>
      <w:marLeft w:val="0"/>
      <w:marRight w:val="0"/>
      <w:marTop w:val="0"/>
      <w:marBottom w:val="0"/>
      <w:divBdr>
        <w:top w:val="none" w:sz="0" w:space="0" w:color="auto"/>
        <w:left w:val="none" w:sz="0" w:space="0" w:color="auto"/>
        <w:bottom w:val="none" w:sz="0" w:space="0" w:color="auto"/>
        <w:right w:val="none" w:sz="0" w:space="0" w:color="auto"/>
      </w:divBdr>
    </w:div>
    <w:div w:id="740760792">
      <w:bodyDiv w:val="1"/>
      <w:marLeft w:val="0"/>
      <w:marRight w:val="0"/>
      <w:marTop w:val="0"/>
      <w:marBottom w:val="0"/>
      <w:divBdr>
        <w:top w:val="none" w:sz="0" w:space="0" w:color="auto"/>
        <w:left w:val="none" w:sz="0" w:space="0" w:color="auto"/>
        <w:bottom w:val="none" w:sz="0" w:space="0" w:color="auto"/>
        <w:right w:val="none" w:sz="0" w:space="0" w:color="auto"/>
      </w:divBdr>
    </w:div>
    <w:div w:id="764807551">
      <w:bodyDiv w:val="1"/>
      <w:marLeft w:val="0"/>
      <w:marRight w:val="0"/>
      <w:marTop w:val="0"/>
      <w:marBottom w:val="0"/>
      <w:divBdr>
        <w:top w:val="none" w:sz="0" w:space="0" w:color="auto"/>
        <w:left w:val="none" w:sz="0" w:space="0" w:color="auto"/>
        <w:bottom w:val="none" w:sz="0" w:space="0" w:color="auto"/>
        <w:right w:val="none" w:sz="0" w:space="0" w:color="auto"/>
      </w:divBdr>
    </w:div>
    <w:div w:id="778447553">
      <w:bodyDiv w:val="1"/>
      <w:marLeft w:val="0"/>
      <w:marRight w:val="0"/>
      <w:marTop w:val="0"/>
      <w:marBottom w:val="0"/>
      <w:divBdr>
        <w:top w:val="none" w:sz="0" w:space="0" w:color="auto"/>
        <w:left w:val="none" w:sz="0" w:space="0" w:color="auto"/>
        <w:bottom w:val="none" w:sz="0" w:space="0" w:color="auto"/>
        <w:right w:val="none" w:sz="0" w:space="0" w:color="auto"/>
      </w:divBdr>
    </w:div>
    <w:div w:id="800419975">
      <w:bodyDiv w:val="1"/>
      <w:marLeft w:val="0"/>
      <w:marRight w:val="0"/>
      <w:marTop w:val="0"/>
      <w:marBottom w:val="0"/>
      <w:divBdr>
        <w:top w:val="none" w:sz="0" w:space="0" w:color="auto"/>
        <w:left w:val="none" w:sz="0" w:space="0" w:color="auto"/>
        <w:bottom w:val="none" w:sz="0" w:space="0" w:color="auto"/>
        <w:right w:val="none" w:sz="0" w:space="0" w:color="auto"/>
      </w:divBdr>
    </w:div>
    <w:div w:id="812596528">
      <w:bodyDiv w:val="1"/>
      <w:marLeft w:val="0"/>
      <w:marRight w:val="0"/>
      <w:marTop w:val="0"/>
      <w:marBottom w:val="0"/>
      <w:divBdr>
        <w:top w:val="none" w:sz="0" w:space="0" w:color="auto"/>
        <w:left w:val="none" w:sz="0" w:space="0" w:color="auto"/>
        <w:bottom w:val="none" w:sz="0" w:space="0" w:color="auto"/>
        <w:right w:val="none" w:sz="0" w:space="0" w:color="auto"/>
      </w:divBdr>
    </w:div>
    <w:div w:id="849366864">
      <w:bodyDiv w:val="1"/>
      <w:marLeft w:val="0"/>
      <w:marRight w:val="0"/>
      <w:marTop w:val="0"/>
      <w:marBottom w:val="0"/>
      <w:divBdr>
        <w:top w:val="none" w:sz="0" w:space="0" w:color="auto"/>
        <w:left w:val="none" w:sz="0" w:space="0" w:color="auto"/>
        <w:bottom w:val="none" w:sz="0" w:space="0" w:color="auto"/>
        <w:right w:val="none" w:sz="0" w:space="0" w:color="auto"/>
      </w:divBdr>
    </w:div>
    <w:div w:id="854854408">
      <w:bodyDiv w:val="1"/>
      <w:marLeft w:val="0"/>
      <w:marRight w:val="0"/>
      <w:marTop w:val="0"/>
      <w:marBottom w:val="0"/>
      <w:divBdr>
        <w:top w:val="none" w:sz="0" w:space="0" w:color="auto"/>
        <w:left w:val="none" w:sz="0" w:space="0" w:color="auto"/>
        <w:bottom w:val="none" w:sz="0" w:space="0" w:color="auto"/>
        <w:right w:val="none" w:sz="0" w:space="0" w:color="auto"/>
      </w:divBdr>
    </w:div>
    <w:div w:id="901869481">
      <w:bodyDiv w:val="1"/>
      <w:marLeft w:val="0"/>
      <w:marRight w:val="0"/>
      <w:marTop w:val="0"/>
      <w:marBottom w:val="0"/>
      <w:divBdr>
        <w:top w:val="none" w:sz="0" w:space="0" w:color="auto"/>
        <w:left w:val="none" w:sz="0" w:space="0" w:color="auto"/>
        <w:bottom w:val="none" w:sz="0" w:space="0" w:color="auto"/>
        <w:right w:val="none" w:sz="0" w:space="0" w:color="auto"/>
      </w:divBdr>
    </w:div>
    <w:div w:id="905606835">
      <w:bodyDiv w:val="1"/>
      <w:marLeft w:val="0"/>
      <w:marRight w:val="0"/>
      <w:marTop w:val="0"/>
      <w:marBottom w:val="0"/>
      <w:divBdr>
        <w:top w:val="none" w:sz="0" w:space="0" w:color="auto"/>
        <w:left w:val="none" w:sz="0" w:space="0" w:color="auto"/>
        <w:bottom w:val="none" w:sz="0" w:space="0" w:color="auto"/>
        <w:right w:val="none" w:sz="0" w:space="0" w:color="auto"/>
      </w:divBdr>
    </w:div>
    <w:div w:id="906841153">
      <w:bodyDiv w:val="1"/>
      <w:marLeft w:val="0"/>
      <w:marRight w:val="0"/>
      <w:marTop w:val="0"/>
      <w:marBottom w:val="0"/>
      <w:divBdr>
        <w:top w:val="none" w:sz="0" w:space="0" w:color="auto"/>
        <w:left w:val="none" w:sz="0" w:space="0" w:color="auto"/>
        <w:bottom w:val="none" w:sz="0" w:space="0" w:color="auto"/>
        <w:right w:val="none" w:sz="0" w:space="0" w:color="auto"/>
      </w:divBdr>
    </w:div>
    <w:div w:id="913784691">
      <w:bodyDiv w:val="1"/>
      <w:marLeft w:val="0"/>
      <w:marRight w:val="0"/>
      <w:marTop w:val="0"/>
      <w:marBottom w:val="0"/>
      <w:divBdr>
        <w:top w:val="none" w:sz="0" w:space="0" w:color="auto"/>
        <w:left w:val="none" w:sz="0" w:space="0" w:color="auto"/>
        <w:bottom w:val="none" w:sz="0" w:space="0" w:color="auto"/>
        <w:right w:val="none" w:sz="0" w:space="0" w:color="auto"/>
      </w:divBdr>
    </w:div>
    <w:div w:id="948926835">
      <w:bodyDiv w:val="1"/>
      <w:marLeft w:val="0"/>
      <w:marRight w:val="0"/>
      <w:marTop w:val="0"/>
      <w:marBottom w:val="0"/>
      <w:divBdr>
        <w:top w:val="none" w:sz="0" w:space="0" w:color="auto"/>
        <w:left w:val="none" w:sz="0" w:space="0" w:color="auto"/>
        <w:bottom w:val="none" w:sz="0" w:space="0" w:color="auto"/>
        <w:right w:val="none" w:sz="0" w:space="0" w:color="auto"/>
      </w:divBdr>
    </w:div>
    <w:div w:id="964891853">
      <w:bodyDiv w:val="1"/>
      <w:marLeft w:val="0"/>
      <w:marRight w:val="0"/>
      <w:marTop w:val="0"/>
      <w:marBottom w:val="0"/>
      <w:divBdr>
        <w:top w:val="none" w:sz="0" w:space="0" w:color="auto"/>
        <w:left w:val="none" w:sz="0" w:space="0" w:color="auto"/>
        <w:bottom w:val="none" w:sz="0" w:space="0" w:color="auto"/>
        <w:right w:val="none" w:sz="0" w:space="0" w:color="auto"/>
      </w:divBdr>
    </w:div>
    <w:div w:id="982151158">
      <w:bodyDiv w:val="1"/>
      <w:marLeft w:val="0"/>
      <w:marRight w:val="0"/>
      <w:marTop w:val="0"/>
      <w:marBottom w:val="0"/>
      <w:divBdr>
        <w:top w:val="none" w:sz="0" w:space="0" w:color="auto"/>
        <w:left w:val="none" w:sz="0" w:space="0" w:color="auto"/>
        <w:bottom w:val="none" w:sz="0" w:space="0" w:color="auto"/>
        <w:right w:val="none" w:sz="0" w:space="0" w:color="auto"/>
      </w:divBdr>
    </w:div>
    <w:div w:id="986202631">
      <w:bodyDiv w:val="1"/>
      <w:marLeft w:val="0"/>
      <w:marRight w:val="0"/>
      <w:marTop w:val="0"/>
      <w:marBottom w:val="0"/>
      <w:divBdr>
        <w:top w:val="none" w:sz="0" w:space="0" w:color="auto"/>
        <w:left w:val="none" w:sz="0" w:space="0" w:color="auto"/>
        <w:bottom w:val="none" w:sz="0" w:space="0" w:color="auto"/>
        <w:right w:val="none" w:sz="0" w:space="0" w:color="auto"/>
      </w:divBdr>
    </w:div>
    <w:div w:id="1000160999">
      <w:bodyDiv w:val="1"/>
      <w:marLeft w:val="0"/>
      <w:marRight w:val="0"/>
      <w:marTop w:val="0"/>
      <w:marBottom w:val="0"/>
      <w:divBdr>
        <w:top w:val="none" w:sz="0" w:space="0" w:color="auto"/>
        <w:left w:val="none" w:sz="0" w:space="0" w:color="auto"/>
        <w:bottom w:val="none" w:sz="0" w:space="0" w:color="auto"/>
        <w:right w:val="none" w:sz="0" w:space="0" w:color="auto"/>
      </w:divBdr>
    </w:div>
    <w:div w:id="1009873690">
      <w:bodyDiv w:val="1"/>
      <w:marLeft w:val="0"/>
      <w:marRight w:val="0"/>
      <w:marTop w:val="0"/>
      <w:marBottom w:val="0"/>
      <w:divBdr>
        <w:top w:val="none" w:sz="0" w:space="0" w:color="auto"/>
        <w:left w:val="none" w:sz="0" w:space="0" w:color="auto"/>
        <w:bottom w:val="none" w:sz="0" w:space="0" w:color="auto"/>
        <w:right w:val="none" w:sz="0" w:space="0" w:color="auto"/>
      </w:divBdr>
    </w:div>
    <w:div w:id="1056272619">
      <w:bodyDiv w:val="1"/>
      <w:marLeft w:val="0"/>
      <w:marRight w:val="0"/>
      <w:marTop w:val="0"/>
      <w:marBottom w:val="0"/>
      <w:divBdr>
        <w:top w:val="none" w:sz="0" w:space="0" w:color="auto"/>
        <w:left w:val="none" w:sz="0" w:space="0" w:color="auto"/>
        <w:bottom w:val="none" w:sz="0" w:space="0" w:color="auto"/>
        <w:right w:val="none" w:sz="0" w:space="0" w:color="auto"/>
      </w:divBdr>
    </w:div>
    <w:div w:id="1057171405">
      <w:bodyDiv w:val="1"/>
      <w:marLeft w:val="0"/>
      <w:marRight w:val="0"/>
      <w:marTop w:val="0"/>
      <w:marBottom w:val="0"/>
      <w:divBdr>
        <w:top w:val="none" w:sz="0" w:space="0" w:color="auto"/>
        <w:left w:val="none" w:sz="0" w:space="0" w:color="auto"/>
        <w:bottom w:val="none" w:sz="0" w:space="0" w:color="auto"/>
        <w:right w:val="none" w:sz="0" w:space="0" w:color="auto"/>
      </w:divBdr>
    </w:div>
    <w:div w:id="1058552555">
      <w:bodyDiv w:val="1"/>
      <w:marLeft w:val="0"/>
      <w:marRight w:val="0"/>
      <w:marTop w:val="0"/>
      <w:marBottom w:val="0"/>
      <w:divBdr>
        <w:top w:val="none" w:sz="0" w:space="0" w:color="auto"/>
        <w:left w:val="none" w:sz="0" w:space="0" w:color="auto"/>
        <w:bottom w:val="none" w:sz="0" w:space="0" w:color="auto"/>
        <w:right w:val="none" w:sz="0" w:space="0" w:color="auto"/>
      </w:divBdr>
    </w:div>
    <w:div w:id="1062289007">
      <w:bodyDiv w:val="1"/>
      <w:marLeft w:val="0"/>
      <w:marRight w:val="0"/>
      <w:marTop w:val="0"/>
      <w:marBottom w:val="0"/>
      <w:divBdr>
        <w:top w:val="none" w:sz="0" w:space="0" w:color="auto"/>
        <w:left w:val="none" w:sz="0" w:space="0" w:color="auto"/>
        <w:bottom w:val="none" w:sz="0" w:space="0" w:color="auto"/>
        <w:right w:val="none" w:sz="0" w:space="0" w:color="auto"/>
      </w:divBdr>
    </w:div>
    <w:div w:id="1074275633">
      <w:bodyDiv w:val="1"/>
      <w:marLeft w:val="0"/>
      <w:marRight w:val="0"/>
      <w:marTop w:val="0"/>
      <w:marBottom w:val="0"/>
      <w:divBdr>
        <w:top w:val="none" w:sz="0" w:space="0" w:color="auto"/>
        <w:left w:val="none" w:sz="0" w:space="0" w:color="auto"/>
        <w:bottom w:val="none" w:sz="0" w:space="0" w:color="auto"/>
        <w:right w:val="none" w:sz="0" w:space="0" w:color="auto"/>
      </w:divBdr>
    </w:div>
    <w:div w:id="1086000071">
      <w:bodyDiv w:val="1"/>
      <w:marLeft w:val="0"/>
      <w:marRight w:val="0"/>
      <w:marTop w:val="0"/>
      <w:marBottom w:val="0"/>
      <w:divBdr>
        <w:top w:val="none" w:sz="0" w:space="0" w:color="auto"/>
        <w:left w:val="none" w:sz="0" w:space="0" w:color="auto"/>
        <w:bottom w:val="none" w:sz="0" w:space="0" w:color="auto"/>
        <w:right w:val="none" w:sz="0" w:space="0" w:color="auto"/>
      </w:divBdr>
    </w:div>
    <w:div w:id="1089889921">
      <w:bodyDiv w:val="1"/>
      <w:marLeft w:val="0"/>
      <w:marRight w:val="0"/>
      <w:marTop w:val="0"/>
      <w:marBottom w:val="0"/>
      <w:divBdr>
        <w:top w:val="none" w:sz="0" w:space="0" w:color="auto"/>
        <w:left w:val="none" w:sz="0" w:space="0" w:color="auto"/>
        <w:bottom w:val="none" w:sz="0" w:space="0" w:color="auto"/>
        <w:right w:val="none" w:sz="0" w:space="0" w:color="auto"/>
      </w:divBdr>
    </w:div>
    <w:div w:id="1094210933">
      <w:bodyDiv w:val="1"/>
      <w:marLeft w:val="0"/>
      <w:marRight w:val="0"/>
      <w:marTop w:val="0"/>
      <w:marBottom w:val="0"/>
      <w:divBdr>
        <w:top w:val="none" w:sz="0" w:space="0" w:color="auto"/>
        <w:left w:val="none" w:sz="0" w:space="0" w:color="auto"/>
        <w:bottom w:val="none" w:sz="0" w:space="0" w:color="auto"/>
        <w:right w:val="none" w:sz="0" w:space="0" w:color="auto"/>
      </w:divBdr>
    </w:div>
    <w:div w:id="1096905448">
      <w:bodyDiv w:val="1"/>
      <w:marLeft w:val="0"/>
      <w:marRight w:val="0"/>
      <w:marTop w:val="0"/>
      <w:marBottom w:val="0"/>
      <w:divBdr>
        <w:top w:val="none" w:sz="0" w:space="0" w:color="auto"/>
        <w:left w:val="none" w:sz="0" w:space="0" w:color="auto"/>
        <w:bottom w:val="none" w:sz="0" w:space="0" w:color="auto"/>
        <w:right w:val="none" w:sz="0" w:space="0" w:color="auto"/>
      </w:divBdr>
    </w:div>
    <w:div w:id="1105686598">
      <w:bodyDiv w:val="1"/>
      <w:marLeft w:val="0"/>
      <w:marRight w:val="0"/>
      <w:marTop w:val="0"/>
      <w:marBottom w:val="0"/>
      <w:divBdr>
        <w:top w:val="none" w:sz="0" w:space="0" w:color="auto"/>
        <w:left w:val="none" w:sz="0" w:space="0" w:color="auto"/>
        <w:bottom w:val="none" w:sz="0" w:space="0" w:color="auto"/>
        <w:right w:val="none" w:sz="0" w:space="0" w:color="auto"/>
      </w:divBdr>
    </w:div>
    <w:div w:id="1108233227">
      <w:bodyDiv w:val="1"/>
      <w:marLeft w:val="0"/>
      <w:marRight w:val="0"/>
      <w:marTop w:val="0"/>
      <w:marBottom w:val="0"/>
      <w:divBdr>
        <w:top w:val="none" w:sz="0" w:space="0" w:color="auto"/>
        <w:left w:val="none" w:sz="0" w:space="0" w:color="auto"/>
        <w:bottom w:val="none" w:sz="0" w:space="0" w:color="auto"/>
        <w:right w:val="none" w:sz="0" w:space="0" w:color="auto"/>
      </w:divBdr>
    </w:div>
    <w:div w:id="1123615630">
      <w:bodyDiv w:val="1"/>
      <w:marLeft w:val="0"/>
      <w:marRight w:val="0"/>
      <w:marTop w:val="0"/>
      <w:marBottom w:val="0"/>
      <w:divBdr>
        <w:top w:val="none" w:sz="0" w:space="0" w:color="auto"/>
        <w:left w:val="none" w:sz="0" w:space="0" w:color="auto"/>
        <w:bottom w:val="none" w:sz="0" w:space="0" w:color="auto"/>
        <w:right w:val="none" w:sz="0" w:space="0" w:color="auto"/>
      </w:divBdr>
    </w:div>
    <w:div w:id="1154950691">
      <w:bodyDiv w:val="1"/>
      <w:marLeft w:val="0"/>
      <w:marRight w:val="0"/>
      <w:marTop w:val="0"/>
      <w:marBottom w:val="0"/>
      <w:divBdr>
        <w:top w:val="none" w:sz="0" w:space="0" w:color="auto"/>
        <w:left w:val="none" w:sz="0" w:space="0" w:color="auto"/>
        <w:bottom w:val="none" w:sz="0" w:space="0" w:color="auto"/>
        <w:right w:val="none" w:sz="0" w:space="0" w:color="auto"/>
      </w:divBdr>
    </w:div>
    <w:div w:id="1184589513">
      <w:bodyDiv w:val="1"/>
      <w:marLeft w:val="0"/>
      <w:marRight w:val="0"/>
      <w:marTop w:val="0"/>
      <w:marBottom w:val="0"/>
      <w:divBdr>
        <w:top w:val="none" w:sz="0" w:space="0" w:color="auto"/>
        <w:left w:val="none" w:sz="0" w:space="0" w:color="auto"/>
        <w:bottom w:val="none" w:sz="0" w:space="0" w:color="auto"/>
        <w:right w:val="none" w:sz="0" w:space="0" w:color="auto"/>
      </w:divBdr>
    </w:div>
    <w:div w:id="1205950825">
      <w:bodyDiv w:val="1"/>
      <w:marLeft w:val="0"/>
      <w:marRight w:val="0"/>
      <w:marTop w:val="0"/>
      <w:marBottom w:val="0"/>
      <w:divBdr>
        <w:top w:val="none" w:sz="0" w:space="0" w:color="auto"/>
        <w:left w:val="none" w:sz="0" w:space="0" w:color="auto"/>
        <w:bottom w:val="none" w:sz="0" w:space="0" w:color="auto"/>
        <w:right w:val="none" w:sz="0" w:space="0" w:color="auto"/>
      </w:divBdr>
    </w:div>
    <w:div w:id="1208107751">
      <w:bodyDiv w:val="1"/>
      <w:marLeft w:val="0"/>
      <w:marRight w:val="0"/>
      <w:marTop w:val="0"/>
      <w:marBottom w:val="0"/>
      <w:divBdr>
        <w:top w:val="none" w:sz="0" w:space="0" w:color="auto"/>
        <w:left w:val="none" w:sz="0" w:space="0" w:color="auto"/>
        <w:bottom w:val="none" w:sz="0" w:space="0" w:color="auto"/>
        <w:right w:val="none" w:sz="0" w:space="0" w:color="auto"/>
      </w:divBdr>
    </w:div>
    <w:div w:id="1224439956">
      <w:bodyDiv w:val="1"/>
      <w:marLeft w:val="0"/>
      <w:marRight w:val="0"/>
      <w:marTop w:val="0"/>
      <w:marBottom w:val="0"/>
      <w:divBdr>
        <w:top w:val="none" w:sz="0" w:space="0" w:color="auto"/>
        <w:left w:val="none" w:sz="0" w:space="0" w:color="auto"/>
        <w:bottom w:val="none" w:sz="0" w:space="0" w:color="auto"/>
        <w:right w:val="none" w:sz="0" w:space="0" w:color="auto"/>
      </w:divBdr>
    </w:div>
    <w:div w:id="1234507152">
      <w:bodyDiv w:val="1"/>
      <w:marLeft w:val="0"/>
      <w:marRight w:val="0"/>
      <w:marTop w:val="0"/>
      <w:marBottom w:val="0"/>
      <w:divBdr>
        <w:top w:val="none" w:sz="0" w:space="0" w:color="auto"/>
        <w:left w:val="none" w:sz="0" w:space="0" w:color="auto"/>
        <w:bottom w:val="none" w:sz="0" w:space="0" w:color="auto"/>
        <w:right w:val="none" w:sz="0" w:space="0" w:color="auto"/>
      </w:divBdr>
    </w:div>
    <w:div w:id="1247610725">
      <w:bodyDiv w:val="1"/>
      <w:marLeft w:val="0"/>
      <w:marRight w:val="0"/>
      <w:marTop w:val="0"/>
      <w:marBottom w:val="0"/>
      <w:divBdr>
        <w:top w:val="none" w:sz="0" w:space="0" w:color="auto"/>
        <w:left w:val="none" w:sz="0" w:space="0" w:color="auto"/>
        <w:bottom w:val="none" w:sz="0" w:space="0" w:color="auto"/>
        <w:right w:val="none" w:sz="0" w:space="0" w:color="auto"/>
      </w:divBdr>
    </w:div>
    <w:div w:id="1253977155">
      <w:bodyDiv w:val="1"/>
      <w:marLeft w:val="0"/>
      <w:marRight w:val="0"/>
      <w:marTop w:val="0"/>
      <w:marBottom w:val="0"/>
      <w:divBdr>
        <w:top w:val="none" w:sz="0" w:space="0" w:color="auto"/>
        <w:left w:val="none" w:sz="0" w:space="0" w:color="auto"/>
        <w:bottom w:val="none" w:sz="0" w:space="0" w:color="auto"/>
        <w:right w:val="none" w:sz="0" w:space="0" w:color="auto"/>
      </w:divBdr>
    </w:div>
    <w:div w:id="1257209504">
      <w:bodyDiv w:val="1"/>
      <w:marLeft w:val="0"/>
      <w:marRight w:val="0"/>
      <w:marTop w:val="0"/>
      <w:marBottom w:val="0"/>
      <w:divBdr>
        <w:top w:val="none" w:sz="0" w:space="0" w:color="auto"/>
        <w:left w:val="none" w:sz="0" w:space="0" w:color="auto"/>
        <w:bottom w:val="none" w:sz="0" w:space="0" w:color="auto"/>
        <w:right w:val="none" w:sz="0" w:space="0" w:color="auto"/>
      </w:divBdr>
    </w:div>
    <w:div w:id="1282106348">
      <w:bodyDiv w:val="1"/>
      <w:marLeft w:val="0"/>
      <w:marRight w:val="0"/>
      <w:marTop w:val="0"/>
      <w:marBottom w:val="0"/>
      <w:divBdr>
        <w:top w:val="none" w:sz="0" w:space="0" w:color="auto"/>
        <w:left w:val="none" w:sz="0" w:space="0" w:color="auto"/>
        <w:bottom w:val="none" w:sz="0" w:space="0" w:color="auto"/>
        <w:right w:val="none" w:sz="0" w:space="0" w:color="auto"/>
      </w:divBdr>
    </w:div>
    <w:div w:id="1284921538">
      <w:bodyDiv w:val="1"/>
      <w:marLeft w:val="0"/>
      <w:marRight w:val="0"/>
      <w:marTop w:val="0"/>
      <w:marBottom w:val="0"/>
      <w:divBdr>
        <w:top w:val="none" w:sz="0" w:space="0" w:color="auto"/>
        <w:left w:val="none" w:sz="0" w:space="0" w:color="auto"/>
        <w:bottom w:val="none" w:sz="0" w:space="0" w:color="auto"/>
        <w:right w:val="none" w:sz="0" w:space="0" w:color="auto"/>
      </w:divBdr>
    </w:div>
    <w:div w:id="1311861782">
      <w:bodyDiv w:val="1"/>
      <w:marLeft w:val="0"/>
      <w:marRight w:val="0"/>
      <w:marTop w:val="0"/>
      <w:marBottom w:val="0"/>
      <w:divBdr>
        <w:top w:val="none" w:sz="0" w:space="0" w:color="auto"/>
        <w:left w:val="none" w:sz="0" w:space="0" w:color="auto"/>
        <w:bottom w:val="none" w:sz="0" w:space="0" w:color="auto"/>
        <w:right w:val="none" w:sz="0" w:space="0" w:color="auto"/>
      </w:divBdr>
    </w:div>
    <w:div w:id="1328484446">
      <w:bodyDiv w:val="1"/>
      <w:marLeft w:val="0"/>
      <w:marRight w:val="0"/>
      <w:marTop w:val="0"/>
      <w:marBottom w:val="0"/>
      <w:divBdr>
        <w:top w:val="none" w:sz="0" w:space="0" w:color="auto"/>
        <w:left w:val="none" w:sz="0" w:space="0" w:color="auto"/>
        <w:bottom w:val="none" w:sz="0" w:space="0" w:color="auto"/>
        <w:right w:val="none" w:sz="0" w:space="0" w:color="auto"/>
      </w:divBdr>
    </w:div>
    <w:div w:id="1365906650">
      <w:bodyDiv w:val="1"/>
      <w:marLeft w:val="0"/>
      <w:marRight w:val="0"/>
      <w:marTop w:val="0"/>
      <w:marBottom w:val="0"/>
      <w:divBdr>
        <w:top w:val="none" w:sz="0" w:space="0" w:color="auto"/>
        <w:left w:val="none" w:sz="0" w:space="0" w:color="auto"/>
        <w:bottom w:val="none" w:sz="0" w:space="0" w:color="auto"/>
        <w:right w:val="none" w:sz="0" w:space="0" w:color="auto"/>
      </w:divBdr>
    </w:div>
    <w:div w:id="1395811263">
      <w:bodyDiv w:val="1"/>
      <w:marLeft w:val="0"/>
      <w:marRight w:val="0"/>
      <w:marTop w:val="0"/>
      <w:marBottom w:val="0"/>
      <w:divBdr>
        <w:top w:val="none" w:sz="0" w:space="0" w:color="auto"/>
        <w:left w:val="none" w:sz="0" w:space="0" w:color="auto"/>
        <w:bottom w:val="none" w:sz="0" w:space="0" w:color="auto"/>
        <w:right w:val="none" w:sz="0" w:space="0" w:color="auto"/>
      </w:divBdr>
    </w:div>
    <w:div w:id="1404259857">
      <w:bodyDiv w:val="1"/>
      <w:marLeft w:val="0"/>
      <w:marRight w:val="0"/>
      <w:marTop w:val="0"/>
      <w:marBottom w:val="0"/>
      <w:divBdr>
        <w:top w:val="none" w:sz="0" w:space="0" w:color="auto"/>
        <w:left w:val="none" w:sz="0" w:space="0" w:color="auto"/>
        <w:bottom w:val="none" w:sz="0" w:space="0" w:color="auto"/>
        <w:right w:val="none" w:sz="0" w:space="0" w:color="auto"/>
      </w:divBdr>
    </w:div>
    <w:div w:id="1428816924">
      <w:bodyDiv w:val="1"/>
      <w:marLeft w:val="0"/>
      <w:marRight w:val="0"/>
      <w:marTop w:val="0"/>
      <w:marBottom w:val="0"/>
      <w:divBdr>
        <w:top w:val="none" w:sz="0" w:space="0" w:color="auto"/>
        <w:left w:val="none" w:sz="0" w:space="0" w:color="auto"/>
        <w:bottom w:val="none" w:sz="0" w:space="0" w:color="auto"/>
        <w:right w:val="none" w:sz="0" w:space="0" w:color="auto"/>
      </w:divBdr>
    </w:div>
    <w:div w:id="1451897518">
      <w:bodyDiv w:val="1"/>
      <w:marLeft w:val="0"/>
      <w:marRight w:val="0"/>
      <w:marTop w:val="0"/>
      <w:marBottom w:val="0"/>
      <w:divBdr>
        <w:top w:val="none" w:sz="0" w:space="0" w:color="auto"/>
        <w:left w:val="none" w:sz="0" w:space="0" w:color="auto"/>
        <w:bottom w:val="none" w:sz="0" w:space="0" w:color="auto"/>
        <w:right w:val="none" w:sz="0" w:space="0" w:color="auto"/>
      </w:divBdr>
    </w:div>
    <w:div w:id="1459030740">
      <w:bodyDiv w:val="1"/>
      <w:marLeft w:val="0"/>
      <w:marRight w:val="0"/>
      <w:marTop w:val="0"/>
      <w:marBottom w:val="0"/>
      <w:divBdr>
        <w:top w:val="none" w:sz="0" w:space="0" w:color="auto"/>
        <w:left w:val="none" w:sz="0" w:space="0" w:color="auto"/>
        <w:bottom w:val="none" w:sz="0" w:space="0" w:color="auto"/>
        <w:right w:val="none" w:sz="0" w:space="0" w:color="auto"/>
      </w:divBdr>
    </w:div>
    <w:div w:id="1468627832">
      <w:bodyDiv w:val="1"/>
      <w:marLeft w:val="0"/>
      <w:marRight w:val="0"/>
      <w:marTop w:val="0"/>
      <w:marBottom w:val="0"/>
      <w:divBdr>
        <w:top w:val="none" w:sz="0" w:space="0" w:color="auto"/>
        <w:left w:val="none" w:sz="0" w:space="0" w:color="auto"/>
        <w:bottom w:val="none" w:sz="0" w:space="0" w:color="auto"/>
        <w:right w:val="none" w:sz="0" w:space="0" w:color="auto"/>
      </w:divBdr>
    </w:div>
    <w:div w:id="1489711143">
      <w:bodyDiv w:val="1"/>
      <w:marLeft w:val="0"/>
      <w:marRight w:val="0"/>
      <w:marTop w:val="0"/>
      <w:marBottom w:val="0"/>
      <w:divBdr>
        <w:top w:val="none" w:sz="0" w:space="0" w:color="auto"/>
        <w:left w:val="none" w:sz="0" w:space="0" w:color="auto"/>
        <w:bottom w:val="none" w:sz="0" w:space="0" w:color="auto"/>
        <w:right w:val="none" w:sz="0" w:space="0" w:color="auto"/>
      </w:divBdr>
    </w:div>
    <w:div w:id="1490098903">
      <w:bodyDiv w:val="1"/>
      <w:marLeft w:val="0"/>
      <w:marRight w:val="0"/>
      <w:marTop w:val="0"/>
      <w:marBottom w:val="0"/>
      <w:divBdr>
        <w:top w:val="none" w:sz="0" w:space="0" w:color="auto"/>
        <w:left w:val="none" w:sz="0" w:space="0" w:color="auto"/>
        <w:bottom w:val="none" w:sz="0" w:space="0" w:color="auto"/>
        <w:right w:val="none" w:sz="0" w:space="0" w:color="auto"/>
      </w:divBdr>
    </w:div>
    <w:div w:id="1497958490">
      <w:bodyDiv w:val="1"/>
      <w:marLeft w:val="0"/>
      <w:marRight w:val="0"/>
      <w:marTop w:val="0"/>
      <w:marBottom w:val="0"/>
      <w:divBdr>
        <w:top w:val="none" w:sz="0" w:space="0" w:color="auto"/>
        <w:left w:val="none" w:sz="0" w:space="0" w:color="auto"/>
        <w:bottom w:val="none" w:sz="0" w:space="0" w:color="auto"/>
        <w:right w:val="none" w:sz="0" w:space="0" w:color="auto"/>
      </w:divBdr>
    </w:div>
    <w:div w:id="1506238248">
      <w:bodyDiv w:val="1"/>
      <w:marLeft w:val="0"/>
      <w:marRight w:val="0"/>
      <w:marTop w:val="0"/>
      <w:marBottom w:val="0"/>
      <w:divBdr>
        <w:top w:val="none" w:sz="0" w:space="0" w:color="auto"/>
        <w:left w:val="none" w:sz="0" w:space="0" w:color="auto"/>
        <w:bottom w:val="none" w:sz="0" w:space="0" w:color="auto"/>
        <w:right w:val="none" w:sz="0" w:space="0" w:color="auto"/>
      </w:divBdr>
    </w:div>
    <w:div w:id="1525555821">
      <w:bodyDiv w:val="1"/>
      <w:marLeft w:val="0"/>
      <w:marRight w:val="0"/>
      <w:marTop w:val="0"/>
      <w:marBottom w:val="0"/>
      <w:divBdr>
        <w:top w:val="none" w:sz="0" w:space="0" w:color="auto"/>
        <w:left w:val="none" w:sz="0" w:space="0" w:color="auto"/>
        <w:bottom w:val="none" w:sz="0" w:space="0" w:color="auto"/>
        <w:right w:val="none" w:sz="0" w:space="0" w:color="auto"/>
      </w:divBdr>
    </w:div>
    <w:div w:id="1542356623">
      <w:bodyDiv w:val="1"/>
      <w:marLeft w:val="0"/>
      <w:marRight w:val="0"/>
      <w:marTop w:val="0"/>
      <w:marBottom w:val="0"/>
      <w:divBdr>
        <w:top w:val="none" w:sz="0" w:space="0" w:color="auto"/>
        <w:left w:val="none" w:sz="0" w:space="0" w:color="auto"/>
        <w:bottom w:val="none" w:sz="0" w:space="0" w:color="auto"/>
        <w:right w:val="none" w:sz="0" w:space="0" w:color="auto"/>
      </w:divBdr>
    </w:div>
    <w:div w:id="1566916721">
      <w:bodyDiv w:val="1"/>
      <w:marLeft w:val="0"/>
      <w:marRight w:val="0"/>
      <w:marTop w:val="0"/>
      <w:marBottom w:val="0"/>
      <w:divBdr>
        <w:top w:val="none" w:sz="0" w:space="0" w:color="auto"/>
        <w:left w:val="none" w:sz="0" w:space="0" w:color="auto"/>
        <w:bottom w:val="none" w:sz="0" w:space="0" w:color="auto"/>
        <w:right w:val="none" w:sz="0" w:space="0" w:color="auto"/>
      </w:divBdr>
    </w:div>
    <w:div w:id="1581334197">
      <w:bodyDiv w:val="1"/>
      <w:marLeft w:val="0"/>
      <w:marRight w:val="0"/>
      <w:marTop w:val="0"/>
      <w:marBottom w:val="0"/>
      <w:divBdr>
        <w:top w:val="none" w:sz="0" w:space="0" w:color="auto"/>
        <w:left w:val="none" w:sz="0" w:space="0" w:color="auto"/>
        <w:bottom w:val="none" w:sz="0" w:space="0" w:color="auto"/>
        <w:right w:val="none" w:sz="0" w:space="0" w:color="auto"/>
      </w:divBdr>
    </w:div>
    <w:div w:id="1592620358">
      <w:bodyDiv w:val="1"/>
      <w:marLeft w:val="0"/>
      <w:marRight w:val="0"/>
      <w:marTop w:val="0"/>
      <w:marBottom w:val="0"/>
      <w:divBdr>
        <w:top w:val="none" w:sz="0" w:space="0" w:color="auto"/>
        <w:left w:val="none" w:sz="0" w:space="0" w:color="auto"/>
        <w:bottom w:val="none" w:sz="0" w:space="0" w:color="auto"/>
        <w:right w:val="none" w:sz="0" w:space="0" w:color="auto"/>
      </w:divBdr>
    </w:div>
    <w:div w:id="1630739537">
      <w:bodyDiv w:val="1"/>
      <w:marLeft w:val="0"/>
      <w:marRight w:val="0"/>
      <w:marTop w:val="0"/>
      <w:marBottom w:val="0"/>
      <w:divBdr>
        <w:top w:val="none" w:sz="0" w:space="0" w:color="auto"/>
        <w:left w:val="none" w:sz="0" w:space="0" w:color="auto"/>
        <w:bottom w:val="none" w:sz="0" w:space="0" w:color="auto"/>
        <w:right w:val="none" w:sz="0" w:space="0" w:color="auto"/>
      </w:divBdr>
    </w:div>
    <w:div w:id="1647667344">
      <w:bodyDiv w:val="1"/>
      <w:marLeft w:val="0"/>
      <w:marRight w:val="0"/>
      <w:marTop w:val="0"/>
      <w:marBottom w:val="0"/>
      <w:divBdr>
        <w:top w:val="none" w:sz="0" w:space="0" w:color="auto"/>
        <w:left w:val="none" w:sz="0" w:space="0" w:color="auto"/>
        <w:bottom w:val="none" w:sz="0" w:space="0" w:color="auto"/>
        <w:right w:val="none" w:sz="0" w:space="0" w:color="auto"/>
      </w:divBdr>
    </w:div>
    <w:div w:id="1676303122">
      <w:bodyDiv w:val="1"/>
      <w:marLeft w:val="0"/>
      <w:marRight w:val="0"/>
      <w:marTop w:val="0"/>
      <w:marBottom w:val="0"/>
      <w:divBdr>
        <w:top w:val="none" w:sz="0" w:space="0" w:color="auto"/>
        <w:left w:val="none" w:sz="0" w:space="0" w:color="auto"/>
        <w:bottom w:val="none" w:sz="0" w:space="0" w:color="auto"/>
        <w:right w:val="none" w:sz="0" w:space="0" w:color="auto"/>
      </w:divBdr>
    </w:div>
    <w:div w:id="1694109147">
      <w:bodyDiv w:val="1"/>
      <w:marLeft w:val="0"/>
      <w:marRight w:val="0"/>
      <w:marTop w:val="0"/>
      <w:marBottom w:val="0"/>
      <w:divBdr>
        <w:top w:val="none" w:sz="0" w:space="0" w:color="auto"/>
        <w:left w:val="none" w:sz="0" w:space="0" w:color="auto"/>
        <w:bottom w:val="none" w:sz="0" w:space="0" w:color="auto"/>
        <w:right w:val="none" w:sz="0" w:space="0" w:color="auto"/>
      </w:divBdr>
    </w:div>
    <w:div w:id="1701394214">
      <w:bodyDiv w:val="1"/>
      <w:marLeft w:val="0"/>
      <w:marRight w:val="0"/>
      <w:marTop w:val="0"/>
      <w:marBottom w:val="0"/>
      <w:divBdr>
        <w:top w:val="none" w:sz="0" w:space="0" w:color="auto"/>
        <w:left w:val="none" w:sz="0" w:space="0" w:color="auto"/>
        <w:bottom w:val="none" w:sz="0" w:space="0" w:color="auto"/>
        <w:right w:val="none" w:sz="0" w:space="0" w:color="auto"/>
      </w:divBdr>
    </w:div>
    <w:div w:id="1711110669">
      <w:bodyDiv w:val="1"/>
      <w:marLeft w:val="0"/>
      <w:marRight w:val="0"/>
      <w:marTop w:val="0"/>
      <w:marBottom w:val="0"/>
      <w:divBdr>
        <w:top w:val="none" w:sz="0" w:space="0" w:color="auto"/>
        <w:left w:val="none" w:sz="0" w:space="0" w:color="auto"/>
        <w:bottom w:val="none" w:sz="0" w:space="0" w:color="auto"/>
        <w:right w:val="none" w:sz="0" w:space="0" w:color="auto"/>
      </w:divBdr>
    </w:div>
    <w:div w:id="1723481747">
      <w:bodyDiv w:val="1"/>
      <w:marLeft w:val="0"/>
      <w:marRight w:val="0"/>
      <w:marTop w:val="0"/>
      <w:marBottom w:val="0"/>
      <w:divBdr>
        <w:top w:val="none" w:sz="0" w:space="0" w:color="auto"/>
        <w:left w:val="none" w:sz="0" w:space="0" w:color="auto"/>
        <w:bottom w:val="none" w:sz="0" w:space="0" w:color="auto"/>
        <w:right w:val="none" w:sz="0" w:space="0" w:color="auto"/>
      </w:divBdr>
    </w:div>
    <w:div w:id="1739277648">
      <w:bodyDiv w:val="1"/>
      <w:marLeft w:val="0"/>
      <w:marRight w:val="0"/>
      <w:marTop w:val="0"/>
      <w:marBottom w:val="0"/>
      <w:divBdr>
        <w:top w:val="none" w:sz="0" w:space="0" w:color="auto"/>
        <w:left w:val="none" w:sz="0" w:space="0" w:color="auto"/>
        <w:bottom w:val="none" w:sz="0" w:space="0" w:color="auto"/>
        <w:right w:val="none" w:sz="0" w:space="0" w:color="auto"/>
      </w:divBdr>
    </w:div>
    <w:div w:id="1761295522">
      <w:bodyDiv w:val="1"/>
      <w:marLeft w:val="0"/>
      <w:marRight w:val="0"/>
      <w:marTop w:val="0"/>
      <w:marBottom w:val="0"/>
      <w:divBdr>
        <w:top w:val="none" w:sz="0" w:space="0" w:color="auto"/>
        <w:left w:val="none" w:sz="0" w:space="0" w:color="auto"/>
        <w:bottom w:val="none" w:sz="0" w:space="0" w:color="auto"/>
        <w:right w:val="none" w:sz="0" w:space="0" w:color="auto"/>
      </w:divBdr>
    </w:div>
    <w:div w:id="1763450062">
      <w:bodyDiv w:val="1"/>
      <w:marLeft w:val="0"/>
      <w:marRight w:val="0"/>
      <w:marTop w:val="0"/>
      <w:marBottom w:val="0"/>
      <w:divBdr>
        <w:top w:val="none" w:sz="0" w:space="0" w:color="auto"/>
        <w:left w:val="none" w:sz="0" w:space="0" w:color="auto"/>
        <w:bottom w:val="none" w:sz="0" w:space="0" w:color="auto"/>
        <w:right w:val="none" w:sz="0" w:space="0" w:color="auto"/>
      </w:divBdr>
    </w:div>
    <w:div w:id="1769961237">
      <w:bodyDiv w:val="1"/>
      <w:marLeft w:val="0"/>
      <w:marRight w:val="0"/>
      <w:marTop w:val="0"/>
      <w:marBottom w:val="0"/>
      <w:divBdr>
        <w:top w:val="none" w:sz="0" w:space="0" w:color="auto"/>
        <w:left w:val="none" w:sz="0" w:space="0" w:color="auto"/>
        <w:bottom w:val="none" w:sz="0" w:space="0" w:color="auto"/>
        <w:right w:val="none" w:sz="0" w:space="0" w:color="auto"/>
      </w:divBdr>
    </w:div>
    <w:div w:id="1781417882">
      <w:bodyDiv w:val="1"/>
      <w:marLeft w:val="0"/>
      <w:marRight w:val="0"/>
      <w:marTop w:val="0"/>
      <w:marBottom w:val="0"/>
      <w:divBdr>
        <w:top w:val="none" w:sz="0" w:space="0" w:color="auto"/>
        <w:left w:val="none" w:sz="0" w:space="0" w:color="auto"/>
        <w:bottom w:val="none" w:sz="0" w:space="0" w:color="auto"/>
        <w:right w:val="none" w:sz="0" w:space="0" w:color="auto"/>
      </w:divBdr>
    </w:div>
    <w:div w:id="1788040307">
      <w:bodyDiv w:val="1"/>
      <w:marLeft w:val="0"/>
      <w:marRight w:val="0"/>
      <w:marTop w:val="0"/>
      <w:marBottom w:val="0"/>
      <w:divBdr>
        <w:top w:val="none" w:sz="0" w:space="0" w:color="auto"/>
        <w:left w:val="none" w:sz="0" w:space="0" w:color="auto"/>
        <w:bottom w:val="none" w:sz="0" w:space="0" w:color="auto"/>
        <w:right w:val="none" w:sz="0" w:space="0" w:color="auto"/>
      </w:divBdr>
    </w:div>
    <w:div w:id="1807896363">
      <w:bodyDiv w:val="1"/>
      <w:marLeft w:val="0"/>
      <w:marRight w:val="0"/>
      <w:marTop w:val="0"/>
      <w:marBottom w:val="0"/>
      <w:divBdr>
        <w:top w:val="none" w:sz="0" w:space="0" w:color="auto"/>
        <w:left w:val="none" w:sz="0" w:space="0" w:color="auto"/>
        <w:bottom w:val="none" w:sz="0" w:space="0" w:color="auto"/>
        <w:right w:val="none" w:sz="0" w:space="0" w:color="auto"/>
      </w:divBdr>
    </w:div>
    <w:div w:id="1831678714">
      <w:bodyDiv w:val="1"/>
      <w:marLeft w:val="0"/>
      <w:marRight w:val="0"/>
      <w:marTop w:val="0"/>
      <w:marBottom w:val="0"/>
      <w:divBdr>
        <w:top w:val="none" w:sz="0" w:space="0" w:color="auto"/>
        <w:left w:val="none" w:sz="0" w:space="0" w:color="auto"/>
        <w:bottom w:val="none" w:sz="0" w:space="0" w:color="auto"/>
        <w:right w:val="none" w:sz="0" w:space="0" w:color="auto"/>
      </w:divBdr>
    </w:div>
    <w:div w:id="1844315997">
      <w:bodyDiv w:val="1"/>
      <w:marLeft w:val="0"/>
      <w:marRight w:val="0"/>
      <w:marTop w:val="0"/>
      <w:marBottom w:val="0"/>
      <w:divBdr>
        <w:top w:val="none" w:sz="0" w:space="0" w:color="auto"/>
        <w:left w:val="none" w:sz="0" w:space="0" w:color="auto"/>
        <w:bottom w:val="none" w:sz="0" w:space="0" w:color="auto"/>
        <w:right w:val="none" w:sz="0" w:space="0" w:color="auto"/>
      </w:divBdr>
    </w:div>
    <w:div w:id="1847288465">
      <w:bodyDiv w:val="1"/>
      <w:marLeft w:val="0"/>
      <w:marRight w:val="0"/>
      <w:marTop w:val="0"/>
      <w:marBottom w:val="0"/>
      <w:divBdr>
        <w:top w:val="none" w:sz="0" w:space="0" w:color="auto"/>
        <w:left w:val="none" w:sz="0" w:space="0" w:color="auto"/>
        <w:bottom w:val="none" w:sz="0" w:space="0" w:color="auto"/>
        <w:right w:val="none" w:sz="0" w:space="0" w:color="auto"/>
      </w:divBdr>
    </w:div>
    <w:div w:id="1873956344">
      <w:bodyDiv w:val="1"/>
      <w:marLeft w:val="0"/>
      <w:marRight w:val="0"/>
      <w:marTop w:val="0"/>
      <w:marBottom w:val="0"/>
      <w:divBdr>
        <w:top w:val="none" w:sz="0" w:space="0" w:color="auto"/>
        <w:left w:val="none" w:sz="0" w:space="0" w:color="auto"/>
        <w:bottom w:val="none" w:sz="0" w:space="0" w:color="auto"/>
        <w:right w:val="none" w:sz="0" w:space="0" w:color="auto"/>
      </w:divBdr>
    </w:div>
    <w:div w:id="1876848406">
      <w:bodyDiv w:val="1"/>
      <w:marLeft w:val="0"/>
      <w:marRight w:val="0"/>
      <w:marTop w:val="0"/>
      <w:marBottom w:val="0"/>
      <w:divBdr>
        <w:top w:val="none" w:sz="0" w:space="0" w:color="auto"/>
        <w:left w:val="none" w:sz="0" w:space="0" w:color="auto"/>
        <w:bottom w:val="none" w:sz="0" w:space="0" w:color="auto"/>
        <w:right w:val="none" w:sz="0" w:space="0" w:color="auto"/>
      </w:divBdr>
    </w:div>
    <w:div w:id="1890722814">
      <w:bodyDiv w:val="1"/>
      <w:marLeft w:val="0"/>
      <w:marRight w:val="0"/>
      <w:marTop w:val="0"/>
      <w:marBottom w:val="0"/>
      <w:divBdr>
        <w:top w:val="none" w:sz="0" w:space="0" w:color="auto"/>
        <w:left w:val="none" w:sz="0" w:space="0" w:color="auto"/>
        <w:bottom w:val="none" w:sz="0" w:space="0" w:color="auto"/>
        <w:right w:val="none" w:sz="0" w:space="0" w:color="auto"/>
      </w:divBdr>
    </w:div>
    <w:div w:id="1903716843">
      <w:bodyDiv w:val="1"/>
      <w:marLeft w:val="0"/>
      <w:marRight w:val="0"/>
      <w:marTop w:val="0"/>
      <w:marBottom w:val="0"/>
      <w:divBdr>
        <w:top w:val="none" w:sz="0" w:space="0" w:color="auto"/>
        <w:left w:val="none" w:sz="0" w:space="0" w:color="auto"/>
        <w:bottom w:val="none" w:sz="0" w:space="0" w:color="auto"/>
        <w:right w:val="none" w:sz="0" w:space="0" w:color="auto"/>
      </w:divBdr>
    </w:div>
    <w:div w:id="1913850321">
      <w:bodyDiv w:val="1"/>
      <w:marLeft w:val="0"/>
      <w:marRight w:val="0"/>
      <w:marTop w:val="0"/>
      <w:marBottom w:val="0"/>
      <w:divBdr>
        <w:top w:val="none" w:sz="0" w:space="0" w:color="auto"/>
        <w:left w:val="none" w:sz="0" w:space="0" w:color="auto"/>
        <w:bottom w:val="none" w:sz="0" w:space="0" w:color="auto"/>
        <w:right w:val="none" w:sz="0" w:space="0" w:color="auto"/>
      </w:divBdr>
    </w:div>
    <w:div w:id="1946108100">
      <w:bodyDiv w:val="1"/>
      <w:marLeft w:val="0"/>
      <w:marRight w:val="0"/>
      <w:marTop w:val="0"/>
      <w:marBottom w:val="0"/>
      <w:divBdr>
        <w:top w:val="none" w:sz="0" w:space="0" w:color="auto"/>
        <w:left w:val="none" w:sz="0" w:space="0" w:color="auto"/>
        <w:bottom w:val="none" w:sz="0" w:space="0" w:color="auto"/>
        <w:right w:val="none" w:sz="0" w:space="0" w:color="auto"/>
      </w:divBdr>
    </w:div>
    <w:div w:id="1953855335">
      <w:bodyDiv w:val="1"/>
      <w:marLeft w:val="0"/>
      <w:marRight w:val="0"/>
      <w:marTop w:val="0"/>
      <w:marBottom w:val="0"/>
      <w:divBdr>
        <w:top w:val="none" w:sz="0" w:space="0" w:color="auto"/>
        <w:left w:val="none" w:sz="0" w:space="0" w:color="auto"/>
        <w:bottom w:val="none" w:sz="0" w:space="0" w:color="auto"/>
        <w:right w:val="none" w:sz="0" w:space="0" w:color="auto"/>
      </w:divBdr>
    </w:div>
    <w:div w:id="1960794563">
      <w:bodyDiv w:val="1"/>
      <w:marLeft w:val="0"/>
      <w:marRight w:val="0"/>
      <w:marTop w:val="0"/>
      <w:marBottom w:val="0"/>
      <w:divBdr>
        <w:top w:val="none" w:sz="0" w:space="0" w:color="auto"/>
        <w:left w:val="none" w:sz="0" w:space="0" w:color="auto"/>
        <w:bottom w:val="none" w:sz="0" w:space="0" w:color="auto"/>
        <w:right w:val="none" w:sz="0" w:space="0" w:color="auto"/>
      </w:divBdr>
    </w:div>
    <w:div w:id="1976712668">
      <w:bodyDiv w:val="1"/>
      <w:marLeft w:val="0"/>
      <w:marRight w:val="0"/>
      <w:marTop w:val="0"/>
      <w:marBottom w:val="0"/>
      <w:divBdr>
        <w:top w:val="none" w:sz="0" w:space="0" w:color="auto"/>
        <w:left w:val="none" w:sz="0" w:space="0" w:color="auto"/>
        <w:bottom w:val="none" w:sz="0" w:space="0" w:color="auto"/>
        <w:right w:val="none" w:sz="0" w:space="0" w:color="auto"/>
      </w:divBdr>
    </w:div>
    <w:div w:id="1987977191">
      <w:bodyDiv w:val="1"/>
      <w:marLeft w:val="0"/>
      <w:marRight w:val="0"/>
      <w:marTop w:val="0"/>
      <w:marBottom w:val="0"/>
      <w:divBdr>
        <w:top w:val="none" w:sz="0" w:space="0" w:color="auto"/>
        <w:left w:val="none" w:sz="0" w:space="0" w:color="auto"/>
        <w:bottom w:val="none" w:sz="0" w:space="0" w:color="auto"/>
        <w:right w:val="none" w:sz="0" w:space="0" w:color="auto"/>
      </w:divBdr>
    </w:div>
    <w:div w:id="1991404944">
      <w:bodyDiv w:val="1"/>
      <w:marLeft w:val="0"/>
      <w:marRight w:val="0"/>
      <w:marTop w:val="0"/>
      <w:marBottom w:val="0"/>
      <w:divBdr>
        <w:top w:val="none" w:sz="0" w:space="0" w:color="auto"/>
        <w:left w:val="none" w:sz="0" w:space="0" w:color="auto"/>
        <w:bottom w:val="none" w:sz="0" w:space="0" w:color="auto"/>
        <w:right w:val="none" w:sz="0" w:space="0" w:color="auto"/>
      </w:divBdr>
    </w:div>
    <w:div w:id="1999921635">
      <w:bodyDiv w:val="1"/>
      <w:marLeft w:val="0"/>
      <w:marRight w:val="0"/>
      <w:marTop w:val="0"/>
      <w:marBottom w:val="0"/>
      <w:divBdr>
        <w:top w:val="none" w:sz="0" w:space="0" w:color="auto"/>
        <w:left w:val="none" w:sz="0" w:space="0" w:color="auto"/>
        <w:bottom w:val="none" w:sz="0" w:space="0" w:color="auto"/>
        <w:right w:val="none" w:sz="0" w:space="0" w:color="auto"/>
      </w:divBdr>
    </w:div>
    <w:div w:id="2008093402">
      <w:bodyDiv w:val="1"/>
      <w:marLeft w:val="0"/>
      <w:marRight w:val="0"/>
      <w:marTop w:val="0"/>
      <w:marBottom w:val="0"/>
      <w:divBdr>
        <w:top w:val="none" w:sz="0" w:space="0" w:color="auto"/>
        <w:left w:val="none" w:sz="0" w:space="0" w:color="auto"/>
        <w:bottom w:val="none" w:sz="0" w:space="0" w:color="auto"/>
        <w:right w:val="none" w:sz="0" w:space="0" w:color="auto"/>
      </w:divBdr>
    </w:div>
    <w:div w:id="2030568592">
      <w:bodyDiv w:val="1"/>
      <w:marLeft w:val="0"/>
      <w:marRight w:val="0"/>
      <w:marTop w:val="0"/>
      <w:marBottom w:val="0"/>
      <w:divBdr>
        <w:top w:val="none" w:sz="0" w:space="0" w:color="auto"/>
        <w:left w:val="none" w:sz="0" w:space="0" w:color="auto"/>
        <w:bottom w:val="none" w:sz="0" w:space="0" w:color="auto"/>
        <w:right w:val="none" w:sz="0" w:space="0" w:color="auto"/>
      </w:divBdr>
    </w:div>
    <w:div w:id="2036884537">
      <w:bodyDiv w:val="1"/>
      <w:marLeft w:val="0"/>
      <w:marRight w:val="0"/>
      <w:marTop w:val="0"/>
      <w:marBottom w:val="0"/>
      <w:divBdr>
        <w:top w:val="none" w:sz="0" w:space="0" w:color="auto"/>
        <w:left w:val="none" w:sz="0" w:space="0" w:color="auto"/>
        <w:bottom w:val="none" w:sz="0" w:space="0" w:color="auto"/>
        <w:right w:val="none" w:sz="0" w:space="0" w:color="auto"/>
      </w:divBdr>
    </w:div>
    <w:div w:id="2039500655">
      <w:bodyDiv w:val="1"/>
      <w:marLeft w:val="0"/>
      <w:marRight w:val="0"/>
      <w:marTop w:val="0"/>
      <w:marBottom w:val="0"/>
      <w:divBdr>
        <w:top w:val="none" w:sz="0" w:space="0" w:color="auto"/>
        <w:left w:val="none" w:sz="0" w:space="0" w:color="auto"/>
        <w:bottom w:val="none" w:sz="0" w:space="0" w:color="auto"/>
        <w:right w:val="none" w:sz="0" w:space="0" w:color="auto"/>
      </w:divBdr>
    </w:div>
    <w:div w:id="2053993261">
      <w:bodyDiv w:val="1"/>
      <w:marLeft w:val="0"/>
      <w:marRight w:val="0"/>
      <w:marTop w:val="0"/>
      <w:marBottom w:val="0"/>
      <w:divBdr>
        <w:top w:val="none" w:sz="0" w:space="0" w:color="auto"/>
        <w:left w:val="none" w:sz="0" w:space="0" w:color="auto"/>
        <w:bottom w:val="none" w:sz="0" w:space="0" w:color="auto"/>
        <w:right w:val="none" w:sz="0" w:space="0" w:color="auto"/>
      </w:divBdr>
    </w:div>
    <w:div w:id="2067292242">
      <w:bodyDiv w:val="1"/>
      <w:marLeft w:val="0"/>
      <w:marRight w:val="0"/>
      <w:marTop w:val="0"/>
      <w:marBottom w:val="0"/>
      <w:divBdr>
        <w:top w:val="none" w:sz="0" w:space="0" w:color="auto"/>
        <w:left w:val="none" w:sz="0" w:space="0" w:color="auto"/>
        <w:bottom w:val="none" w:sz="0" w:space="0" w:color="auto"/>
        <w:right w:val="none" w:sz="0" w:space="0" w:color="auto"/>
      </w:divBdr>
    </w:div>
    <w:div w:id="2068408107">
      <w:bodyDiv w:val="1"/>
      <w:marLeft w:val="0"/>
      <w:marRight w:val="0"/>
      <w:marTop w:val="0"/>
      <w:marBottom w:val="0"/>
      <w:divBdr>
        <w:top w:val="none" w:sz="0" w:space="0" w:color="auto"/>
        <w:left w:val="none" w:sz="0" w:space="0" w:color="auto"/>
        <w:bottom w:val="none" w:sz="0" w:space="0" w:color="auto"/>
        <w:right w:val="none" w:sz="0" w:space="0" w:color="auto"/>
      </w:divBdr>
    </w:div>
    <w:div w:id="2077505601">
      <w:bodyDiv w:val="1"/>
      <w:marLeft w:val="0"/>
      <w:marRight w:val="0"/>
      <w:marTop w:val="0"/>
      <w:marBottom w:val="0"/>
      <w:divBdr>
        <w:top w:val="none" w:sz="0" w:space="0" w:color="auto"/>
        <w:left w:val="none" w:sz="0" w:space="0" w:color="auto"/>
        <w:bottom w:val="none" w:sz="0" w:space="0" w:color="auto"/>
        <w:right w:val="none" w:sz="0" w:space="0" w:color="auto"/>
      </w:divBdr>
    </w:div>
    <w:div w:id="2080399993">
      <w:bodyDiv w:val="1"/>
      <w:marLeft w:val="0"/>
      <w:marRight w:val="0"/>
      <w:marTop w:val="0"/>
      <w:marBottom w:val="0"/>
      <w:divBdr>
        <w:top w:val="none" w:sz="0" w:space="0" w:color="auto"/>
        <w:left w:val="none" w:sz="0" w:space="0" w:color="auto"/>
        <w:bottom w:val="none" w:sz="0" w:space="0" w:color="auto"/>
        <w:right w:val="none" w:sz="0" w:space="0" w:color="auto"/>
      </w:divBdr>
    </w:div>
    <w:div w:id="2094934171">
      <w:bodyDiv w:val="1"/>
      <w:marLeft w:val="0"/>
      <w:marRight w:val="0"/>
      <w:marTop w:val="0"/>
      <w:marBottom w:val="0"/>
      <w:divBdr>
        <w:top w:val="none" w:sz="0" w:space="0" w:color="auto"/>
        <w:left w:val="none" w:sz="0" w:space="0" w:color="auto"/>
        <w:bottom w:val="none" w:sz="0" w:space="0" w:color="auto"/>
        <w:right w:val="none" w:sz="0" w:space="0" w:color="auto"/>
      </w:divBdr>
    </w:div>
    <w:div w:id="2104909827">
      <w:bodyDiv w:val="1"/>
      <w:marLeft w:val="0"/>
      <w:marRight w:val="0"/>
      <w:marTop w:val="0"/>
      <w:marBottom w:val="0"/>
      <w:divBdr>
        <w:top w:val="none" w:sz="0" w:space="0" w:color="auto"/>
        <w:left w:val="none" w:sz="0" w:space="0" w:color="auto"/>
        <w:bottom w:val="none" w:sz="0" w:space="0" w:color="auto"/>
        <w:right w:val="none" w:sz="0" w:space="0" w:color="auto"/>
      </w:divBdr>
    </w:div>
    <w:div w:id="2104953983">
      <w:bodyDiv w:val="1"/>
      <w:marLeft w:val="0"/>
      <w:marRight w:val="0"/>
      <w:marTop w:val="0"/>
      <w:marBottom w:val="0"/>
      <w:divBdr>
        <w:top w:val="none" w:sz="0" w:space="0" w:color="auto"/>
        <w:left w:val="none" w:sz="0" w:space="0" w:color="auto"/>
        <w:bottom w:val="none" w:sz="0" w:space="0" w:color="auto"/>
        <w:right w:val="none" w:sz="0" w:space="0" w:color="auto"/>
      </w:divBdr>
    </w:div>
    <w:div w:id="2105219289">
      <w:bodyDiv w:val="1"/>
      <w:marLeft w:val="0"/>
      <w:marRight w:val="0"/>
      <w:marTop w:val="0"/>
      <w:marBottom w:val="0"/>
      <w:divBdr>
        <w:top w:val="none" w:sz="0" w:space="0" w:color="auto"/>
        <w:left w:val="none" w:sz="0" w:space="0" w:color="auto"/>
        <w:bottom w:val="none" w:sz="0" w:space="0" w:color="auto"/>
        <w:right w:val="none" w:sz="0" w:space="0" w:color="auto"/>
      </w:divBdr>
    </w:div>
    <w:div w:id="2115245544">
      <w:bodyDiv w:val="1"/>
      <w:marLeft w:val="0"/>
      <w:marRight w:val="0"/>
      <w:marTop w:val="0"/>
      <w:marBottom w:val="0"/>
      <w:divBdr>
        <w:top w:val="none" w:sz="0" w:space="0" w:color="auto"/>
        <w:left w:val="none" w:sz="0" w:space="0" w:color="auto"/>
        <w:bottom w:val="none" w:sz="0" w:space="0" w:color="auto"/>
        <w:right w:val="none" w:sz="0" w:space="0" w:color="auto"/>
      </w:divBdr>
    </w:div>
    <w:div w:id="2124423849">
      <w:bodyDiv w:val="1"/>
      <w:marLeft w:val="0"/>
      <w:marRight w:val="0"/>
      <w:marTop w:val="0"/>
      <w:marBottom w:val="0"/>
      <w:divBdr>
        <w:top w:val="none" w:sz="0" w:space="0" w:color="auto"/>
        <w:left w:val="none" w:sz="0" w:space="0" w:color="auto"/>
        <w:bottom w:val="none" w:sz="0" w:space="0" w:color="auto"/>
        <w:right w:val="none" w:sz="0" w:space="0" w:color="auto"/>
      </w:divBdr>
    </w:div>
    <w:div w:id="2124499486">
      <w:bodyDiv w:val="1"/>
      <w:marLeft w:val="0"/>
      <w:marRight w:val="0"/>
      <w:marTop w:val="0"/>
      <w:marBottom w:val="0"/>
      <w:divBdr>
        <w:top w:val="none" w:sz="0" w:space="0" w:color="auto"/>
        <w:left w:val="none" w:sz="0" w:space="0" w:color="auto"/>
        <w:bottom w:val="none" w:sz="0" w:space="0" w:color="auto"/>
        <w:right w:val="none" w:sz="0" w:space="0" w:color="auto"/>
      </w:divBdr>
    </w:div>
    <w:div w:id="2138375949">
      <w:bodyDiv w:val="1"/>
      <w:marLeft w:val="0"/>
      <w:marRight w:val="0"/>
      <w:marTop w:val="0"/>
      <w:marBottom w:val="0"/>
      <w:divBdr>
        <w:top w:val="none" w:sz="0" w:space="0" w:color="auto"/>
        <w:left w:val="none" w:sz="0" w:space="0" w:color="auto"/>
        <w:bottom w:val="none" w:sz="0" w:space="0" w:color="auto"/>
        <w:right w:val="none" w:sz="0" w:space="0" w:color="auto"/>
      </w:divBdr>
    </w:div>
    <w:div w:id="2140217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sotc.iso.org/livelink/livelink/open/jtc1sc29wg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tandards.iso.org/iso-iec/23090/-14/amd1/MPEG_node_mapping.schema.jso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fie\Documents\Custom%20Office%20Templates\VC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ECC444E22E7D458709BD43C380C8A6" ma:contentTypeVersion="18" ma:contentTypeDescription="Create a new document." ma:contentTypeScope="" ma:versionID="bc57516043cef39edf0f30ad8f1fc6e8">
  <xsd:schema xmlns:xsd="http://www.w3.org/2001/XMLSchema" xmlns:xs="http://www.w3.org/2001/XMLSchema" xmlns:p="http://schemas.microsoft.com/office/2006/metadata/properties" xmlns:ns2="673ca757-e2e8-4330-ac51-ae5d6abfcc87" xmlns:ns3="5418d544-1e61-4aae-824d-df8e7b3c1dce" targetNamespace="http://schemas.microsoft.com/office/2006/metadata/properties" ma:root="true" ma:fieldsID="7944451e9d0ef9e5598ed0e1004e2fe6" ns2:_="" ns3:_="">
    <xsd:import namespace="673ca757-e2e8-4330-ac51-ae5d6abfcc87"/>
    <xsd:import namespace="5418d544-1e61-4aae-824d-df8e7b3c1d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3ca757-e2e8-4330-ac51-ae5d6abfc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18d544-1e61-4aae-824d-df8e7b3c1dc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1cb4dbb-b6cd-412b-a7ba-66eb136ba880}" ma:internalName="TaxCatchAll" ma:showField="CatchAllData" ma:web="5418d544-1e61-4aae-824d-df8e7b3c1d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3ca757-e2e8-4330-ac51-ae5d6abfcc87">
      <Terms xmlns="http://schemas.microsoft.com/office/infopath/2007/PartnerControls"/>
    </lcf76f155ced4ddcb4097134ff3c332f>
    <TaxCatchAll xmlns="5418d544-1e61-4aae-824d-df8e7b3c1dce" xsi:nil="true"/>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b:Source>
    <b:Tag>w19202</b:Tag>
    <b:SourceType>Report</b:SourceType>
    <b:Guid>{4B24F2C8-F664-4AF0-B965-75AB713F9D17}</b:Guid>
    <b:Author>
      <b:Author>
        <b:NameList>
          <b:Person>
            <b:Last>w19507</b:Last>
          </b:Person>
        </b:NameList>
      </b:Author>
    </b:Author>
    <b:Title>Evaluation Framework for Video Coding for Machines</b:Title>
    <b:Year>July 2020</b:Year>
    <b:City>Online</b:City>
    <b:RefOrder>2</b:RefOrder>
  </b:Source>
  <b:Source>
    <b:Tag>w19201</b:Tag>
    <b:SourceType>Report</b:SourceType>
    <b:Guid>{2182CB1A-164A-4445-8698-274A3C3EBA50}</b:Guid>
    <b:Author>
      <b:Author>
        <b:NameList>
          <b:Person>
            <b:Last>w19506</b:Last>
          </b:Person>
        </b:NameList>
      </b:Author>
    </b:Author>
    <b:Title>Use cases and draft requirements for Video Coding for Machines</b:Title>
    <b:Year>July 2020</b:Year>
    <b:City>Online</b:City>
    <b:RefOrder>1</b:RefOrder>
  </b:Source>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2FF7C2-58C7-4A18-95DF-DEC3D6198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3ca757-e2e8-4330-ac51-ae5d6abfcc87"/>
    <ds:schemaRef ds:uri="5418d544-1e61-4aae-824d-df8e7b3c1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4BD9F01-3101-4750-85D2-AA8732B7DE75}">
  <ds:schemaRefs>
    <ds:schemaRef ds:uri="http://schemas.microsoft.com/office/2006/metadata/properties"/>
    <ds:schemaRef ds:uri="http://schemas.microsoft.com/office/infopath/2007/PartnerControls"/>
    <ds:schemaRef ds:uri="673ca757-e2e8-4330-ac51-ae5d6abfcc87"/>
    <ds:schemaRef ds:uri="5418d544-1e61-4aae-824d-df8e7b3c1dce"/>
  </ds:schemaRefs>
</ds:datastoreItem>
</file>

<file path=customXml/itemProps4.xml><?xml version="1.0" encoding="utf-8"?>
<ds:datastoreItem xmlns:ds="http://schemas.openxmlformats.org/officeDocument/2006/customXml" ds:itemID="{C2F44614-3E46-4F1B-8F9E-BE351AC2A335}">
  <ds:schemaRefs>
    <ds:schemaRef ds:uri="http://schemas.openxmlformats.org/officeDocument/2006/bibliography"/>
  </ds:schemaRefs>
</ds:datastoreItem>
</file>

<file path=customXml/itemProps5.xml><?xml version="1.0" encoding="utf-8"?>
<ds:datastoreItem xmlns:ds="http://schemas.openxmlformats.org/officeDocument/2006/customXml" ds:itemID="{FAAB6A1A-7C18-425E-A255-8EC9A53888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VCM_Template.dotx</Template>
  <TotalTime>1026</TotalTime>
  <Pages>10</Pages>
  <Words>2025</Words>
  <Characters>11549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13547</CharactersWithSpaces>
  <SharedDoc>false</SharedDoc>
  <HyperlinkBase/>
  <HLinks>
    <vt:vector size="12" baseType="variant">
      <vt:variant>
        <vt:i4>5767237</vt:i4>
      </vt:variant>
      <vt:variant>
        <vt:i4>15</vt:i4>
      </vt:variant>
      <vt:variant>
        <vt:i4>0</vt:i4>
      </vt:variant>
      <vt:variant>
        <vt:i4>5</vt:i4>
      </vt:variant>
      <vt:variant>
        <vt:lpwstr>https://standards.iso.org/iso-iec/23090/-14/amd1/MPEG_node_mapping.schema.json</vt:lpwstr>
      </vt:variant>
      <vt:variant>
        <vt:lpwstr/>
      </vt:variant>
      <vt:variant>
        <vt:i4>1245263</vt:i4>
      </vt:variant>
      <vt:variant>
        <vt:i4>9</vt:i4>
      </vt:variant>
      <vt:variant>
        <vt:i4>0</vt:i4>
      </vt:variant>
      <vt:variant>
        <vt:i4>5</vt:i4>
      </vt:variant>
      <vt:variant>
        <vt:lpwstr>https://isotc.iso.org/livelink/livelink/open/jtc1sc29wg3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Yu</dc:creator>
  <cp:keywords/>
  <dc:description/>
  <cp:lastModifiedBy>Sylvain Lelievre</cp:lastModifiedBy>
  <cp:revision>143</cp:revision>
  <dcterms:created xsi:type="dcterms:W3CDTF">2024-10-25T14:51:00Z</dcterms:created>
  <dcterms:modified xsi:type="dcterms:W3CDTF">2024-12-13T09:24:00Z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ContentTypeId">
    <vt:lpwstr>0x0101000FECC444E22E7D458709BD43C380C8A6</vt:lpwstr>
  </property>
  <property fmtid="{D5CDD505-2E9C-101B-9397-08002B2CF9AE}" pid="4" name="WGNumber">
    <vt:lpwstr>N01399</vt:lpwstr>
  </property>
  <property fmtid="{D5CDD505-2E9C-101B-9397-08002B2CF9AE}" pid="5" name="MediaServiceImageTags">
    <vt:lpwstr/>
  </property>
  <property fmtid="{D5CDD505-2E9C-101B-9397-08002B2CF9AE}" pid="6" name="MSIP_Label_bcf26ed8-713a-4e6c-8a04-66607341a11c_Enabled">
    <vt:lpwstr>true</vt:lpwstr>
  </property>
  <property fmtid="{D5CDD505-2E9C-101B-9397-08002B2CF9AE}" pid="7" name="MSIP_Label_bcf26ed8-713a-4e6c-8a04-66607341a11c_SetDate">
    <vt:lpwstr>2024-12-13T09:21:37Z</vt:lpwstr>
  </property>
  <property fmtid="{D5CDD505-2E9C-101B-9397-08002B2CF9AE}" pid="8" name="MSIP_Label_bcf26ed8-713a-4e6c-8a04-66607341a11c_Method">
    <vt:lpwstr>Privileged</vt:lpwstr>
  </property>
  <property fmtid="{D5CDD505-2E9C-101B-9397-08002B2CF9AE}" pid="9" name="MSIP_Label_bcf26ed8-713a-4e6c-8a04-66607341a11c_Name">
    <vt:lpwstr>Public</vt:lpwstr>
  </property>
  <property fmtid="{D5CDD505-2E9C-101B-9397-08002B2CF9AE}" pid="10" name="MSIP_Label_bcf26ed8-713a-4e6c-8a04-66607341a11c_SiteId">
    <vt:lpwstr>e351b779-f6d5-4e50-8568-80e922d180ae</vt:lpwstr>
  </property>
  <property fmtid="{D5CDD505-2E9C-101B-9397-08002B2CF9AE}" pid="11" name="MSIP_Label_bcf26ed8-713a-4e6c-8a04-66607341a11c_ActionId">
    <vt:lpwstr>18fcdb03-cae6-4fc7-8e11-f3ad6d313f0d</vt:lpwstr>
  </property>
  <property fmtid="{D5CDD505-2E9C-101B-9397-08002B2CF9AE}" pid="12" name="MSIP_Label_bcf26ed8-713a-4e6c-8a04-66607341a11c_ContentBits">
    <vt:lpwstr>0</vt:lpwstr>
  </property>
</Properties>
</file>