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009D05" w14:textId="08676A63" w:rsidR="000B6A36" w:rsidRDefault="0096302A">
      <w:pPr>
        <w:pStyle w:val="Title"/>
        <w:tabs>
          <w:tab w:val="left" w:pos="4589"/>
        </w:tabs>
        <w:jc w:val="right"/>
        <w:rPr>
          <w:rFonts w:ascii="Times New Roman" w:hAnsi="Times New Roman" w:cs="Times New Roman"/>
          <w:sz w:val="28"/>
          <w:szCs w:val="28"/>
          <w:u w:val="none"/>
          <w:lang w:val="en-GB"/>
        </w:rPr>
      </w:pPr>
      <w:r>
        <w:rPr>
          <w:noProof/>
        </w:rPr>
        <w:drawing>
          <wp:anchor distT="0" distB="0" distL="0" distR="0" simplePos="0" relativeHeight="13" behindDoc="0" locked="0" layoutInCell="0" allowOverlap="1" wp14:anchorId="0F00A5DC" wp14:editId="0F00A5DD">
            <wp:simplePos x="0" y="0"/>
            <wp:positionH relativeFrom="page">
              <wp:posOffset>632460</wp:posOffset>
            </wp:positionH>
            <wp:positionV relativeFrom="paragraph">
              <wp:posOffset>59690</wp:posOffset>
            </wp:positionV>
            <wp:extent cx="1239520" cy="537845"/>
            <wp:effectExtent l="0" t="0" r="0" b="0"/>
            <wp:wrapNone/>
            <wp:docPr id="1"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6" descr="Text&#10;&#10;Description automatically generated"/>
                    <pic:cNvPicPr>
                      <a:picLocks noChangeAspect="1" noChangeArrowheads="1"/>
                    </pic:cNvPicPr>
                  </pic:nvPicPr>
                  <pic:blipFill>
                    <a:blip r:embed="rId11"/>
                    <a:stretch>
                      <a:fillRect/>
                    </a:stretch>
                  </pic:blipFill>
                  <pic:spPr bwMode="auto">
                    <a:xfrm>
                      <a:off x="0" y="0"/>
                      <a:ext cx="1239520" cy="537845"/>
                    </a:xfrm>
                    <a:prstGeom prst="rect">
                      <a:avLst/>
                    </a:prstGeom>
                  </pic:spPr>
                </pic:pic>
              </a:graphicData>
            </a:graphic>
          </wp:anchor>
        </w:drawing>
      </w:r>
      <w:r>
        <w:rPr>
          <w:rFonts w:ascii="Times New Roman" w:hAnsi="Times New Roman" w:cs="Times New Roman"/>
          <w:w w:val="115"/>
          <w:sz w:val="28"/>
          <w:szCs w:val="28"/>
          <w:u w:val="thick"/>
          <w:lang w:val="en-GB"/>
        </w:rPr>
        <w:t>ISO/IEC JTC 1/SC</w:t>
      </w:r>
      <w:r>
        <w:rPr>
          <w:rFonts w:ascii="Times New Roman" w:hAnsi="Times New Roman" w:cs="Times New Roman"/>
          <w:spacing w:val="-25"/>
          <w:w w:val="115"/>
          <w:sz w:val="28"/>
          <w:szCs w:val="28"/>
          <w:u w:val="thick"/>
          <w:lang w:val="en-GB"/>
        </w:rPr>
        <w:t xml:space="preserve"> </w:t>
      </w:r>
      <w:r>
        <w:rPr>
          <w:rFonts w:ascii="Times New Roman" w:hAnsi="Times New Roman" w:cs="Times New Roman"/>
          <w:w w:val="115"/>
          <w:sz w:val="28"/>
          <w:szCs w:val="28"/>
          <w:u w:val="thick"/>
          <w:lang w:val="en-GB"/>
        </w:rPr>
        <w:t xml:space="preserve">29/WG 03 </w:t>
      </w:r>
      <w:r w:rsidR="005612E8">
        <w:rPr>
          <w:rFonts w:ascii="Times New Roman" w:hAnsi="Times New Roman" w:cs="Times New Roman"/>
          <w:w w:val="115"/>
          <w:sz w:val="48"/>
          <w:szCs w:val="48"/>
          <w:u w:val="thick"/>
          <w:lang w:val="en-GB"/>
        </w:rPr>
        <w:t>N1385</w:t>
      </w:r>
    </w:p>
    <w:p w14:paraId="0F009D06" w14:textId="77777777" w:rsidR="000B6A36" w:rsidRDefault="000B6A36">
      <w:pPr>
        <w:rPr>
          <w:b/>
          <w:sz w:val="20"/>
          <w:lang w:val="en-GB"/>
        </w:rPr>
      </w:pPr>
    </w:p>
    <w:p w14:paraId="0F009D07" w14:textId="77777777" w:rsidR="000B6A36" w:rsidRDefault="000B6A36">
      <w:pPr>
        <w:rPr>
          <w:b/>
          <w:sz w:val="20"/>
          <w:lang w:val="en-GB"/>
        </w:rPr>
      </w:pPr>
    </w:p>
    <w:p w14:paraId="0F009D08" w14:textId="77777777" w:rsidR="000B6A36" w:rsidRDefault="0096302A">
      <w:pPr>
        <w:spacing w:before="3"/>
        <w:rPr>
          <w:b/>
          <w:sz w:val="23"/>
          <w:lang w:val="en-GB"/>
        </w:rPr>
      </w:pPr>
      <w:r>
        <w:rPr>
          <w:b/>
          <w:noProof/>
          <w:sz w:val="23"/>
          <w:lang w:val="en-GB"/>
        </w:rPr>
        <mc:AlternateContent>
          <mc:Choice Requires="wps">
            <w:drawing>
              <wp:anchor distT="0" distB="0" distL="0" distR="0" simplePos="0" relativeHeight="14" behindDoc="0" locked="0" layoutInCell="0" allowOverlap="1" wp14:anchorId="0F00A5DE" wp14:editId="0F00A5DF">
                <wp:simplePos x="0" y="0"/>
                <wp:positionH relativeFrom="page">
                  <wp:posOffset>704850</wp:posOffset>
                </wp:positionH>
                <wp:positionV relativeFrom="paragraph">
                  <wp:posOffset>201930</wp:posOffset>
                </wp:positionV>
                <wp:extent cx="6155055" cy="971550"/>
                <wp:effectExtent l="0" t="5080" r="0" b="5080"/>
                <wp:wrapTopAndBottom/>
                <wp:docPr id="2" name="Text Box 2"/>
                <wp:cNvGraphicFramePr/>
                <a:graphic xmlns:a="http://schemas.openxmlformats.org/drawingml/2006/main">
                  <a:graphicData uri="http://schemas.microsoft.com/office/word/2010/wordprocessingShape">
                    <wps:wsp>
                      <wps:cNvSpPr/>
                      <wps:spPr>
                        <a:xfrm>
                          <a:off x="0" y="0"/>
                          <a:ext cx="6154920" cy="971640"/>
                        </a:xfrm>
                        <a:prstGeom prst="rect">
                          <a:avLst/>
                        </a:prstGeom>
                        <a:noFill/>
                        <a:ln w="9360">
                          <a:solidFill>
                            <a:srgbClr val="000000"/>
                          </a:solidFill>
                          <a:miter/>
                        </a:ln>
                      </wps:spPr>
                      <wps:style>
                        <a:lnRef idx="0">
                          <a:scrgbClr r="0" g="0" b="0"/>
                        </a:lnRef>
                        <a:fillRef idx="0">
                          <a:scrgbClr r="0" g="0" b="0"/>
                        </a:fillRef>
                        <a:effectRef idx="0">
                          <a:scrgbClr r="0" g="0" b="0"/>
                        </a:effectRef>
                        <a:fontRef idx="minor"/>
                      </wps:style>
                      <wps:txbx>
                        <w:txbxContent>
                          <w:p w14:paraId="0F00A613" w14:textId="77777777" w:rsidR="000B6A36" w:rsidRDefault="0096302A">
                            <w:pPr>
                              <w:pStyle w:val="FrameContents"/>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wps:txbx>
                      <wps:bodyPr lIns="0" tIns="0" rIns="0" bIns="0" anchor="t" upright="1">
                        <a:noAutofit/>
                      </wps:bodyPr>
                    </wps:wsp>
                  </a:graphicData>
                </a:graphic>
              </wp:anchor>
            </w:drawing>
          </mc:Choice>
          <mc:Fallback>
            <w:pict>
              <v:rect w14:anchorId="0F00A5DE" id="Text Box 2" o:spid="_x0000_s1026" style="position:absolute;margin-left:55.5pt;margin-top:15.9pt;width:484.65pt;height:76.5pt;z-index:1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" o:allowincell="f" filled="f" strokeweight=".26mm">
                <v:textbox inset="0,0,0,0">
                  <w:txbxContent>
                    <w:p w14:paraId="0F00A613" w14:textId="77777777" w:rsidR="000B6A36" w:rsidRDefault="0096302A">
                      <w:pPr>
                        <w:pStyle w:val="FrameContents"/>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v:textbox>
                <w10:wrap type="topAndBottom" anchorx="page"/>
              </v:rect>
            </w:pict>
          </mc:Fallback>
        </mc:AlternateContent>
      </w:r>
    </w:p>
    <w:p w14:paraId="0F009D09" w14:textId="77777777" w:rsidR="000B6A36" w:rsidRDefault="0096302A">
      <w:pPr>
        <w:tabs>
          <w:tab w:val="left" w:pos="3099"/>
        </w:tabs>
        <w:spacing w:before="240"/>
        <w:ind w:left="104"/>
        <w:rPr>
          <w:lang w:val="en-GB"/>
        </w:rPr>
      </w:pPr>
      <w:r>
        <w:rPr>
          <w:b/>
          <w:lang w:val="en-GB"/>
        </w:rPr>
        <w:t>Document</w:t>
      </w:r>
      <w:r>
        <w:rPr>
          <w:b/>
          <w:spacing w:val="14"/>
          <w:lang w:val="en-GB"/>
        </w:rPr>
        <w:t xml:space="preserve"> </w:t>
      </w:r>
      <w:r>
        <w:rPr>
          <w:b/>
          <w:lang w:val="en-GB"/>
        </w:rPr>
        <w:t>type:</w:t>
      </w:r>
      <w:r>
        <w:rPr>
          <w:lang w:val="en-GB"/>
        </w:rPr>
        <w:tab/>
        <w:t>Output Document</w:t>
      </w:r>
    </w:p>
    <w:p w14:paraId="0F009D0A" w14:textId="76C25108" w:rsidR="000B6A36" w:rsidRDefault="0096302A">
      <w:pPr>
        <w:pStyle w:val="BodyText"/>
        <w:tabs>
          <w:tab w:val="left" w:pos="3099"/>
        </w:tabs>
        <w:spacing w:before="240"/>
        <w:ind w:left="3099" w:right="214" w:hanging="2996"/>
        <w:rPr>
          <w:rFonts w:ascii="Times New Roman" w:hAnsi="Times New Roman"/>
          <w:sz w:val="24"/>
          <w:szCs w:val="24"/>
          <w:lang w:val="en-GB"/>
        </w:rPr>
      </w:pPr>
      <w:r>
        <w:rPr>
          <w:rFonts w:ascii="Times New Roman" w:hAnsi="Times New Roman"/>
          <w:b/>
          <w:sz w:val="24"/>
          <w:szCs w:val="24"/>
          <w:lang w:val="en-GB"/>
        </w:rPr>
        <w:t>Title:</w:t>
      </w:r>
      <w:r>
        <w:rPr>
          <w:rFonts w:ascii="Times New Roman" w:hAnsi="Times New Roman"/>
          <w:sz w:val="24"/>
          <w:szCs w:val="24"/>
          <w:lang w:val="en-GB"/>
        </w:rPr>
        <w:tab/>
      </w:r>
      <w:r>
        <w:rPr>
          <w:rFonts w:ascii="Times New Roman" w:hAnsi="Times New Roman"/>
          <w:sz w:val="24"/>
          <w:szCs w:val="24"/>
          <w:lang w:val="en-GB"/>
        </w:rPr>
        <w:fldChar w:fldCharType="begin"/>
      </w:r>
      <w:r>
        <w:rPr>
          <w:rFonts w:ascii="Times New Roman" w:hAnsi="Times New Roman"/>
          <w:sz w:val="24"/>
          <w:szCs w:val="24"/>
          <w:lang w:val="en-GB"/>
        </w:rPr>
        <w:instrText xml:space="preserve"> TITLE </w:instrText>
      </w:r>
      <w:r>
        <w:rPr>
          <w:rFonts w:ascii="Times New Roman" w:hAnsi="Times New Roman"/>
          <w:sz w:val="24"/>
          <w:szCs w:val="24"/>
          <w:lang w:val="en-GB"/>
        </w:rPr>
        <w:fldChar w:fldCharType="separate"/>
      </w:r>
      <w:r w:rsidR="00771262">
        <w:rPr>
          <w:rFonts w:ascii="Times New Roman" w:hAnsi="Times New Roman"/>
          <w:sz w:val="24"/>
          <w:szCs w:val="24"/>
          <w:lang w:val="en-GB"/>
        </w:rPr>
        <w:t>Technologies under Consideration for ISO/IEC 14496-12</w:t>
      </w:r>
      <w:r>
        <w:rPr>
          <w:rFonts w:ascii="Times New Roman" w:hAnsi="Times New Roman"/>
          <w:sz w:val="24"/>
          <w:szCs w:val="24"/>
          <w:lang w:val="en-GB"/>
        </w:rPr>
        <w:fldChar w:fldCharType="end"/>
      </w:r>
    </w:p>
    <w:p w14:paraId="0F009D0B" w14:textId="77777777" w:rsidR="000B6A36" w:rsidRDefault="0096302A">
      <w:pPr>
        <w:pStyle w:val="BodyText"/>
        <w:tabs>
          <w:tab w:val="left" w:pos="3099"/>
        </w:tabs>
        <w:spacing w:before="240"/>
        <w:ind w:left="3099" w:right="214" w:hanging="2996"/>
        <w:rPr>
          <w:rFonts w:ascii="Times New Roman" w:hAnsi="Times New Roman"/>
          <w:sz w:val="24"/>
          <w:szCs w:val="24"/>
          <w:lang w:val="en-GB"/>
        </w:rPr>
      </w:pPr>
      <w:r>
        <w:rPr>
          <w:rFonts w:ascii="Times New Roman" w:hAnsi="Times New Roman"/>
          <w:b/>
          <w:sz w:val="24"/>
          <w:szCs w:val="24"/>
          <w:lang w:val="en-GB"/>
        </w:rPr>
        <w:t>Status:</w:t>
      </w:r>
      <w:r>
        <w:rPr>
          <w:rFonts w:ascii="Times New Roman" w:hAnsi="Times New Roman"/>
          <w:sz w:val="24"/>
          <w:szCs w:val="24"/>
          <w:lang w:val="en-GB"/>
        </w:rPr>
        <w:tab/>
        <w:t>Approved</w:t>
      </w:r>
    </w:p>
    <w:p w14:paraId="0F009D0C" w14:textId="6358F952" w:rsidR="000B6A36" w:rsidRDefault="0096302A">
      <w:pPr>
        <w:tabs>
          <w:tab w:val="left" w:pos="3099"/>
        </w:tabs>
        <w:spacing w:before="240"/>
        <w:ind w:left="104"/>
        <w:rPr>
          <w:lang w:val="en-GB"/>
        </w:rPr>
      </w:pPr>
      <w:r>
        <w:rPr>
          <w:b/>
          <w:lang w:val="en-GB"/>
        </w:rPr>
        <w:t>Date</w:t>
      </w:r>
      <w:r>
        <w:rPr>
          <w:b/>
          <w:spacing w:val="-16"/>
          <w:lang w:val="en-GB"/>
        </w:rPr>
        <w:t xml:space="preserve"> </w:t>
      </w:r>
      <w:r>
        <w:rPr>
          <w:b/>
          <w:lang w:val="en-GB"/>
        </w:rPr>
        <w:t>of</w:t>
      </w:r>
      <w:r>
        <w:rPr>
          <w:b/>
          <w:spacing w:val="-16"/>
          <w:lang w:val="en-GB"/>
        </w:rPr>
        <w:t xml:space="preserve"> </w:t>
      </w:r>
      <w:r>
        <w:rPr>
          <w:b/>
          <w:lang w:val="en-GB"/>
        </w:rPr>
        <w:t>document:</w:t>
      </w:r>
      <w:r>
        <w:rPr>
          <w:lang w:val="en-GB"/>
        </w:rPr>
        <w:tab/>
      </w:r>
      <w:r>
        <w:rPr>
          <w:lang w:val="en-GB"/>
        </w:rPr>
        <w:fldChar w:fldCharType="begin"/>
      </w:r>
      <w:r>
        <w:rPr>
          <w:lang w:val="en-GB"/>
        </w:rPr>
        <w:instrText xml:space="preserve"> SAVEDATE \@"yyyy\-MM\-dd" </w:instrText>
      </w:r>
      <w:r>
        <w:rPr>
          <w:lang w:val="en-GB"/>
        </w:rPr>
        <w:fldChar w:fldCharType="separate"/>
      </w:r>
      <w:r w:rsidR="00771262">
        <w:rPr>
          <w:noProof/>
          <w:lang w:val="en-GB"/>
        </w:rPr>
        <w:t>2024-12-03</w:t>
      </w:r>
      <w:r>
        <w:rPr>
          <w:lang w:val="en-GB"/>
        </w:rPr>
        <w:fldChar w:fldCharType="end"/>
      </w:r>
    </w:p>
    <w:p w14:paraId="0F009D0D" w14:textId="77777777" w:rsidR="000B6A36" w:rsidRDefault="0096302A">
      <w:pPr>
        <w:tabs>
          <w:tab w:val="left" w:pos="3099"/>
        </w:tabs>
        <w:spacing w:before="240"/>
        <w:ind w:left="104"/>
        <w:rPr>
          <w:lang w:val="en-GB"/>
        </w:rPr>
      </w:pPr>
      <w:r>
        <w:rPr>
          <w:b/>
          <w:lang w:val="en-GB"/>
        </w:rPr>
        <w:t>Source:</w:t>
      </w:r>
      <w:r>
        <w:rPr>
          <w:lang w:val="en-GB"/>
        </w:rPr>
        <w:tab/>
        <w:t>ISO/IEC JTC 1/SC 29/WG 03</w:t>
      </w:r>
    </w:p>
    <w:p w14:paraId="0F009D0E" w14:textId="09A10D31" w:rsidR="000B6A36" w:rsidRDefault="0096302A">
      <w:pPr>
        <w:tabs>
          <w:tab w:val="left" w:pos="3099"/>
        </w:tabs>
        <w:spacing w:before="240"/>
        <w:ind w:left="104"/>
        <w:rPr>
          <w:lang w:val="en-GB"/>
        </w:rPr>
      </w:pPr>
      <w:r>
        <w:rPr>
          <w:b/>
          <w:lang w:val="en-GB"/>
        </w:rPr>
        <w:t>No.</w:t>
      </w:r>
      <w:r>
        <w:rPr>
          <w:b/>
          <w:spacing w:val="5"/>
          <w:lang w:val="en-GB"/>
        </w:rPr>
        <w:t xml:space="preserve"> </w:t>
      </w:r>
      <w:r>
        <w:rPr>
          <w:b/>
          <w:lang w:val="en-GB"/>
        </w:rPr>
        <w:t>of</w:t>
      </w:r>
      <w:r>
        <w:rPr>
          <w:b/>
          <w:spacing w:val="6"/>
          <w:lang w:val="en-GB"/>
        </w:rPr>
        <w:t xml:space="preserve"> </w:t>
      </w:r>
      <w:r>
        <w:rPr>
          <w:b/>
          <w:lang w:val="en-GB"/>
        </w:rPr>
        <w:t>pages:</w:t>
      </w:r>
      <w:r>
        <w:rPr>
          <w:lang w:val="en-GB"/>
        </w:rPr>
        <w:tab/>
      </w:r>
      <w:r w:rsidR="00091FE3">
        <w:rPr>
          <w:lang w:val="en-GB"/>
        </w:rPr>
        <w:t xml:space="preserve">60 </w:t>
      </w:r>
      <w:r>
        <w:rPr>
          <w:lang w:val="en-GB"/>
        </w:rPr>
        <w:t>(with cover</w:t>
      </w:r>
      <w:r>
        <w:rPr>
          <w:spacing w:val="-10"/>
          <w:lang w:val="en-GB"/>
        </w:rPr>
        <w:t xml:space="preserve"> </w:t>
      </w:r>
      <w:r>
        <w:rPr>
          <w:lang w:val="en-GB"/>
        </w:rPr>
        <w:t>page)</w:t>
      </w:r>
    </w:p>
    <w:p w14:paraId="0F009D0F" w14:textId="77777777" w:rsidR="000B6A36" w:rsidRDefault="0096302A">
      <w:pPr>
        <w:tabs>
          <w:tab w:val="left" w:pos="3099"/>
        </w:tabs>
        <w:spacing w:before="240"/>
        <w:ind w:left="104"/>
        <w:rPr>
          <w:lang w:val="en-GB"/>
        </w:rPr>
      </w:pPr>
      <w:r>
        <w:rPr>
          <w:b/>
          <w:lang w:val="en-GB"/>
        </w:rPr>
        <w:t>Email</w:t>
      </w:r>
      <w:r>
        <w:rPr>
          <w:b/>
          <w:spacing w:val="5"/>
          <w:lang w:val="en-GB"/>
        </w:rPr>
        <w:t xml:space="preserve"> </w:t>
      </w:r>
      <w:r>
        <w:rPr>
          <w:b/>
          <w:lang w:val="en-GB"/>
        </w:rPr>
        <w:t>of</w:t>
      </w:r>
      <w:r>
        <w:rPr>
          <w:b/>
          <w:spacing w:val="6"/>
          <w:lang w:val="en-GB"/>
        </w:rPr>
        <w:t xml:space="preserve"> </w:t>
      </w:r>
      <w:r>
        <w:rPr>
          <w:b/>
          <w:lang w:val="en-GB"/>
        </w:rPr>
        <w:t>Convenor:</w:t>
      </w:r>
      <w:r>
        <w:rPr>
          <w:lang w:val="en-GB"/>
        </w:rPr>
        <w:tab/>
        <w:t>young.L @ samsung . com</w:t>
      </w:r>
    </w:p>
    <w:p w14:paraId="0F009D10" w14:textId="55D4E58A" w:rsidR="000B6A36" w:rsidRDefault="0096302A">
      <w:pPr>
        <w:tabs>
          <w:tab w:val="left" w:pos="3099"/>
        </w:tabs>
        <w:spacing w:before="240"/>
        <w:ind w:left="104"/>
        <w:rPr>
          <w:color w:val="0000EE"/>
          <w:u w:color="0000EE"/>
          <w:lang w:val="en-GB"/>
        </w:rPr>
      </w:pPr>
      <w:r>
        <w:rPr>
          <w:b/>
          <w:lang w:val="en-GB"/>
        </w:rPr>
        <w:t>Committee</w:t>
      </w:r>
      <w:r>
        <w:rPr>
          <w:b/>
          <w:spacing w:val="-6"/>
          <w:lang w:val="en-GB"/>
        </w:rPr>
        <w:t xml:space="preserve"> </w:t>
      </w:r>
      <w:r>
        <w:rPr>
          <w:b/>
          <w:lang w:val="en-GB"/>
        </w:rPr>
        <w:t>URL:</w:t>
      </w:r>
      <w:r>
        <w:rPr>
          <w:lang w:val="en-GB"/>
        </w:rPr>
        <w:tab/>
      </w:r>
      <w:hyperlink r:id="rId12">
        <w:r>
          <w:rPr>
            <w:rStyle w:val="Hyperlink"/>
            <w:lang w:val="en-GB"/>
          </w:rPr>
          <w:t>https://isotc.iso.org/livelink/livelink/open/jtc1sc29wg3</w:t>
        </w:r>
      </w:hyperlink>
    </w:p>
    <w:p w14:paraId="0F009D11" w14:textId="77777777" w:rsidR="000B6A36" w:rsidRDefault="000B6A36">
      <w:pPr>
        <w:tabs>
          <w:tab w:val="left" w:pos="3099"/>
        </w:tabs>
        <w:ind w:left="104"/>
        <w:rPr>
          <w:color w:val="0000EE"/>
          <w:w w:val="120"/>
          <w:u w:val="single" w:color="0000EE"/>
          <w:lang w:val="en-GB"/>
        </w:rPr>
      </w:pPr>
    </w:p>
    <w:p w14:paraId="0F009D12" w14:textId="77777777" w:rsidR="000B6A36" w:rsidRDefault="000B6A36">
      <w:pPr>
        <w:sectPr w:rsidR="000B6A36" w:rsidSect="00807497">
          <w:headerReference w:type="even" r:id="rId13"/>
          <w:headerReference w:type="default" r:id="rId14"/>
          <w:footerReference w:type="even" r:id="rId15"/>
          <w:footerReference w:type="default" r:id="rId16"/>
          <w:headerReference w:type="first" r:id="rId17"/>
          <w:footerReference w:type="first" r:id="rId18"/>
          <w:pgSz w:w="11906" w:h="16838"/>
          <w:pgMar w:top="777" w:right="980" w:bottom="777" w:left="1000" w:header="720" w:footer="720" w:gutter="0"/>
          <w:cols w:space="720"/>
          <w:formProt w:val="0"/>
          <w:docGrid w:linePitch="100"/>
        </w:sectPr>
      </w:pPr>
    </w:p>
    <w:p w14:paraId="0F009D13" w14:textId="77777777" w:rsidR="000B6A36" w:rsidRDefault="0096302A">
      <w:pPr>
        <w:jc w:val="center"/>
        <w:rPr>
          <w:rFonts w:eastAsia="SimSun"/>
          <w:b/>
          <w:sz w:val="28"/>
          <w:lang w:val="en-GB" w:eastAsia="zh-CN"/>
        </w:rPr>
      </w:pPr>
      <w:r>
        <w:rPr>
          <w:rFonts w:eastAsia="SimSun"/>
          <w:b/>
          <w:sz w:val="28"/>
          <w:lang w:val="en-GB" w:eastAsia="zh-CN"/>
        </w:rPr>
        <w:t>INTERNATIONAL ORGANIZATION FOR STANDARDIZATION</w:t>
      </w:r>
    </w:p>
    <w:p w14:paraId="0F009D14" w14:textId="77777777" w:rsidR="000B6A36" w:rsidRDefault="0096302A">
      <w:pPr>
        <w:jc w:val="center"/>
        <w:rPr>
          <w:rFonts w:eastAsia="SimSun"/>
          <w:b/>
          <w:sz w:val="28"/>
          <w:lang w:val="en-GB" w:eastAsia="zh-CN"/>
        </w:rPr>
      </w:pPr>
      <w:r>
        <w:rPr>
          <w:rFonts w:eastAsia="SimSun"/>
          <w:b/>
          <w:sz w:val="28"/>
          <w:lang w:val="en-GB" w:eastAsia="zh-CN"/>
        </w:rPr>
        <w:t>ORGANISATION INTERNATIONALE DE NORMALISATION</w:t>
      </w:r>
    </w:p>
    <w:p w14:paraId="0F009D15" w14:textId="77777777" w:rsidR="000B6A36" w:rsidRDefault="0096302A">
      <w:pPr>
        <w:jc w:val="center"/>
        <w:rPr>
          <w:rFonts w:eastAsia="SimSun"/>
          <w:b/>
          <w:sz w:val="28"/>
          <w:lang w:val="en-GB" w:eastAsia="zh-CN"/>
        </w:rPr>
      </w:pPr>
      <w:r>
        <w:rPr>
          <w:rFonts w:eastAsia="SimSun"/>
          <w:b/>
          <w:sz w:val="28"/>
          <w:lang w:val="en-GB" w:eastAsia="zh-CN"/>
        </w:rPr>
        <w:t>ISO/IEC JTC 1/SC 29/WG 03 MPEG SYSTEMS</w:t>
      </w:r>
    </w:p>
    <w:p w14:paraId="0F009D16" w14:textId="302A87FF" w:rsidR="000B6A36" w:rsidRDefault="0096302A">
      <w:pPr>
        <w:jc w:val="right"/>
        <w:rPr>
          <w:rFonts w:eastAsia="SimSun"/>
          <w:b/>
          <w:sz w:val="48"/>
          <w:lang w:val="en-GB" w:eastAsia="zh-CN"/>
        </w:rPr>
      </w:pPr>
      <w:r>
        <w:rPr>
          <w:rFonts w:eastAsia="SimSun"/>
          <w:b/>
          <w:sz w:val="28"/>
          <w:lang w:val="en-GB" w:eastAsia="zh-CN"/>
        </w:rPr>
        <w:t xml:space="preserve">ISO/IEC JTC 1/SC 29/WG 03 </w:t>
      </w:r>
      <w:r w:rsidR="005612E8">
        <w:rPr>
          <w:rFonts w:eastAsia="SimSun"/>
          <w:b/>
          <w:sz w:val="48"/>
          <w:lang w:val="en-GB" w:eastAsia="zh-CN"/>
        </w:rPr>
        <w:t>N1385</w:t>
      </w:r>
    </w:p>
    <w:p w14:paraId="0F009D17" w14:textId="40540B40" w:rsidR="000B6A36" w:rsidRDefault="005612E8">
      <w:pPr>
        <w:spacing w:after="480"/>
        <w:jc w:val="right"/>
        <w:rPr>
          <w:rFonts w:eastAsia="SimSun"/>
          <w:b/>
          <w:sz w:val="28"/>
          <w:lang w:val="en-GB" w:eastAsia="zh-CN"/>
        </w:rPr>
      </w:pPr>
      <w:r>
        <w:rPr>
          <w:rFonts w:eastAsia="SimSun"/>
          <w:b/>
          <w:sz w:val="28"/>
          <w:lang w:val="en-GB" w:eastAsia="zh-CN"/>
        </w:rPr>
        <w:t xml:space="preserve">November </w:t>
      </w:r>
      <w:r w:rsidR="00A10124">
        <w:rPr>
          <w:rFonts w:eastAsia="SimSun"/>
          <w:b/>
          <w:sz w:val="28"/>
          <w:lang w:val="en-GB" w:eastAsia="zh-CN"/>
        </w:rPr>
        <w:t>2024</w:t>
      </w:r>
      <w:r w:rsidR="0096302A">
        <w:rPr>
          <w:rFonts w:eastAsia="SimSun"/>
          <w:b/>
          <w:sz w:val="28"/>
          <w:lang w:val="en-GB" w:eastAsia="zh-CN"/>
        </w:rPr>
        <w:t xml:space="preserve">, </w:t>
      </w:r>
      <w:r>
        <w:rPr>
          <w:rFonts w:eastAsia="SimSun"/>
          <w:b/>
          <w:sz w:val="28"/>
          <w:lang w:val="en-GB" w:eastAsia="zh-CN"/>
        </w:rPr>
        <w:t>Kemer</w:t>
      </w:r>
      <w:r w:rsidR="00E00DC1">
        <w:rPr>
          <w:rFonts w:eastAsia="SimSun"/>
          <w:b/>
          <w:sz w:val="28"/>
          <w:lang w:val="en-GB" w:eastAsia="zh-CN"/>
        </w:rPr>
        <w:t xml:space="preserve">, </w:t>
      </w:r>
      <w:r>
        <w:rPr>
          <w:rFonts w:eastAsia="SimSun"/>
          <w:b/>
          <w:sz w:val="28"/>
          <w:lang w:val="en-GB" w:eastAsia="zh-CN"/>
        </w:rPr>
        <w:t>TR</w:t>
      </w:r>
    </w:p>
    <w:tbl>
      <w:tblPr>
        <w:tblW w:w="10169" w:type="dxa"/>
        <w:tblLayout w:type="fixed"/>
        <w:tblLook w:val="01E0" w:firstRow="1" w:lastRow="1" w:firstColumn="1" w:lastColumn="1" w:noHBand="0" w:noVBand="0"/>
      </w:tblPr>
      <w:tblGrid>
        <w:gridCol w:w="1890"/>
        <w:gridCol w:w="8279"/>
      </w:tblGrid>
      <w:tr w:rsidR="000B6A36" w14:paraId="0F009D1A" w14:textId="77777777">
        <w:tc>
          <w:tcPr>
            <w:tcW w:w="1890" w:type="dxa"/>
          </w:tcPr>
          <w:p w14:paraId="0F009D18" w14:textId="77777777" w:rsidR="000B6A36" w:rsidRDefault="0096302A">
            <w:pPr>
              <w:widowControl w:val="0"/>
              <w:rPr>
                <w:b/>
                <w:lang w:val="en-GB"/>
              </w:rPr>
            </w:pPr>
            <w:r>
              <w:rPr>
                <w:b/>
                <w:lang w:val="en-GB"/>
              </w:rPr>
              <w:t>Title</w:t>
            </w:r>
          </w:p>
        </w:tc>
        <w:tc>
          <w:tcPr>
            <w:tcW w:w="8278" w:type="dxa"/>
          </w:tcPr>
          <w:p w14:paraId="0F009D19" w14:textId="104751A9" w:rsidR="000B6A36" w:rsidRDefault="0096302A">
            <w:pPr>
              <w:widowControl w:val="0"/>
              <w:rPr>
                <w:b/>
                <w:lang w:val="en-GB"/>
              </w:rPr>
            </w:pPr>
            <w:r>
              <w:rPr>
                <w:b/>
                <w:lang w:val="en-GB"/>
              </w:rPr>
              <w:fldChar w:fldCharType="begin"/>
            </w:r>
            <w:r>
              <w:rPr>
                <w:b/>
                <w:lang w:val="en-GB"/>
              </w:rPr>
              <w:instrText xml:space="preserve"> TITLE </w:instrText>
            </w:r>
            <w:r>
              <w:rPr>
                <w:b/>
                <w:lang w:val="en-GB"/>
              </w:rPr>
              <w:fldChar w:fldCharType="separate"/>
            </w:r>
            <w:r w:rsidR="00771262">
              <w:rPr>
                <w:b/>
                <w:lang w:val="en-GB"/>
              </w:rPr>
              <w:t>Technologies under Consideration for ISO/IEC 14496-12</w:t>
            </w:r>
            <w:r>
              <w:rPr>
                <w:b/>
                <w:lang w:val="en-GB"/>
              </w:rPr>
              <w:fldChar w:fldCharType="end"/>
            </w:r>
          </w:p>
        </w:tc>
      </w:tr>
      <w:tr w:rsidR="000B6A36" w14:paraId="0F009D1D" w14:textId="77777777">
        <w:tc>
          <w:tcPr>
            <w:tcW w:w="1890" w:type="dxa"/>
          </w:tcPr>
          <w:p w14:paraId="0F009D1B" w14:textId="77777777" w:rsidR="000B6A36" w:rsidRDefault="0096302A">
            <w:pPr>
              <w:widowControl w:val="0"/>
              <w:rPr>
                <w:b/>
                <w:lang w:val="en-GB"/>
              </w:rPr>
            </w:pPr>
            <w:r>
              <w:rPr>
                <w:b/>
                <w:lang w:val="en-GB"/>
              </w:rPr>
              <w:t>Source</w:t>
            </w:r>
          </w:p>
        </w:tc>
        <w:tc>
          <w:tcPr>
            <w:tcW w:w="8278" w:type="dxa"/>
          </w:tcPr>
          <w:p w14:paraId="0F009D1C" w14:textId="77777777" w:rsidR="000B6A36" w:rsidRDefault="0096302A">
            <w:pPr>
              <w:widowControl w:val="0"/>
              <w:rPr>
                <w:b/>
                <w:lang w:val="en-GB"/>
              </w:rPr>
            </w:pPr>
            <w:r>
              <w:rPr>
                <w:b/>
                <w:lang w:val="en-GB"/>
              </w:rPr>
              <w:t>WG 03, MPEG Systems</w:t>
            </w:r>
          </w:p>
        </w:tc>
      </w:tr>
      <w:tr w:rsidR="000B6A36" w14:paraId="0F009D20" w14:textId="77777777">
        <w:tc>
          <w:tcPr>
            <w:tcW w:w="1890" w:type="dxa"/>
          </w:tcPr>
          <w:p w14:paraId="0F009D1E" w14:textId="77777777" w:rsidR="000B6A36" w:rsidRDefault="0096302A">
            <w:pPr>
              <w:widowControl w:val="0"/>
              <w:rPr>
                <w:b/>
                <w:lang w:val="en-GB"/>
              </w:rPr>
            </w:pPr>
            <w:r>
              <w:rPr>
                <w:b/>
                <w:lang w:val="en-GB"/>
              </w:rPr>
              <w:t>Status</w:t>
            </w:r>
          </w:p>
        </w:tc>
        <w:tc>
          <w:tcPr>
            <w:tcW w:w="8278" w:type="dxa"/>
          </w:tcPr>
          <w:p w14:paraId="0F009D1F" w14:textId="77777777" w:rsidR="000B6A36" w:rsidRDefault="0096302A">
            <w:pPr>
              <w:widowControl w:val="0"/>
              <w:rPr>
                <w:b/>
                <w:lang w:val="en-GB"/>
              </w:rPr>
            </w:pPr>
            <w:r>
              <w:rPr>
                <w:b/>
                <w:lang w:val="en-GB"/>
              </w:rPr>
              <w:t>Approved</w:t>
            </w:r>
          </w:p>
        </w:tc>
      </w:tr>
      <w:tr w:rsidR="000B6A36" w14:paraId="0F009D23" w14:textId="77777777">
        <w:tc>
          <w:tcPr>
            <w:tcW w:w="1890" w:type="dxa"/>
          </w:tcPr>
          <w:p w14:paraId="0F009D21" w14:textId="77777777" w:rsidR="000B6A36" w:rsidRDefault="0096302A">
            <w:pPr>
              <w:widowControl w:val="0"/>
              <w:rPr>
                <w:b/>
                <w:lang w:val="en-GB"/>
              </w:rPr>
            </w:pPr>
            <w:r>
              <w:rPr>
                <w:b/>
                <w:lang w:val="en-GB"/>
              </w:rPr>
              <w:t>Serial Number</w:t>
            </w:r>
          </w:p>
        </w:tc>
        <w:tc>
          <w:tcPr>
            <w:tcW w:w="8278" w:type="dxa"/>
          </w:tcPr>
          <w:p w14:paraId="0F009D22" w14:textId="7FEC1917" w:rsidR="000B6A36" w:rsidRDefault="005612E8">
            <w:pPr>
              <w:widowControl w:val="0"/>
              <w:rPr>
                <w:b/>
                <w:lang w:val="en-GB"/>
              </w:rPr>
            </w:pPr>
            <w:r>
              <w:rPr>
                <w:b/>
                <w:lang w:val="en-GB"/>
              </w:rPr>
              <w:t>24528</w:t>
            </w:r>
          </w:p>
        </w:tc>
      </w:tr>
    </w:tbl>
    <w:p w14:paraId="0F009D24" w14:textId="77777777" w:rsidR="000B6A36" w:rsidRDefault="000B6A36">
      <w:pPr>
        <w:rPr>
          <w:lang w:val="en-GB"/>
        </w:rPr>
      </w:pPr>
    </w:p>
    <w:p w14:paraId="0F009D25" w14:textId="77777777" w:rsidR="000B6A36" w:rsidRDefault="000B6A36"/>
    <w:p w14:paraId="0F009D26" w14:textId="77777777" w:rsidR="000B6A36" w:rsidRDefault="000B6A36">
      <w:pPr>
        <w:sectPr w:rsidR="000B6A36" w:rsidSect="00807497">
          <w:type w:val="continuous"/>
          <w:pgSz w:w="11906" w:h="16838"/>
          <w:pgMar w:top="777" w:right="980" w:bottom="777" w:left="1000" w:header="720" w:footer="720" w:gutter="0"/>
          <w:cols w:space="720"/>
          <w:formProt w:val="0"/>
          <w:docGrid w:linePitch="100"/>
        </w:sectPr>
      </w:pPr>
    </w:p>
    <w:p w14:paraId="0F009D27" w14:textId="77777777" w:rsidR="000B6A36" w:rsidRDefault="000B6A36">
      <w:pPr>
        <w:tabs>
          <w:tab w:val="left" w:pos="2062"/>
        </w:tabs>
        <w:ind w:left="116"/>
        <w:rPr>
          <w:rFonts w:ascii="Arial" w:eastAsia="Arial" w:hAnsi="Arial" w:cs="Arial"/>
          <w:sz w:val="20"/>
          <w:szCs w:val="20"/>
        </w:rPr>
      </w:pPr>
    </w:p>
    <w:p w14:paraId="0F009D28" w14:textId="77777777" w:rsidR="000B6A36" w:rsidRDefault="000B6A36">
      <w:pPr>
        <w:rPr>
          <w:rFonts w:eastAsia="SimSun"/>
          <w:lang w:val="en-GB" w:eastAsia="zh-CN"/>
        </w:rPr>
      </w:pPr>
    </w:p>
    <w:p w14:paraId="0F009D29" w14:textId="77777777" w:rsidR="000B6A36" w:rsidRDefault="0096302A">
      <w:pPr>
        <w:rPr>
          <w:rFonts w:cs="Calibri"/>
          <w:b/>
          <w:sz w:val="32"/>
          <w:szCs w:val="32"/>
          <w:lang w:val="en-GB"/>
        </w:rPr>
      </w:pPr>
      <w:r>
        <w:rPr>
          <w:rFonts w:cs="Calibri"/>
          <w:b/>
          <w:sz w:val="32"/>
          <w:szCs w:val="32"/>
          <w:lang w:val="en-GB"/>
        </w:rPr>
        <w:t>Abstract</w:t>
      </w:r>
    </w:p>
    <w:p w14:paraId="0F009D2A" w14:textId="77777777" w:rsidR="000B6A36" w:rsidRDefault="0096302A">
      <w:pPr>
        <w:rPr>
          <w:lang w:val="en-GB"/>
        </w:rPr>
      </w:pPr>
      <w:r>
        <w:rPr>
          <w:lang w:val="en-GB"/>
        </w:rPr>
        <w:t>The document contains following technologies under consideration for the ISO base media file format (ISO/IEC 14496-12):</w:t>
      </w:r>
    </w:p>
    <w:sdt>
      <w:sdtPr>
        <w:id w:val="1131830180"/>
        <w:docPartObj>
          <w:docPartGallery w:val="Table of Contents"/>
          <w:docPartUnique/>
        </w:docPartObj>
      </w:sdtPr>
      <w:sdtContent>
        <w:p w14:paraId="55B0C429" w14:textId="74F599EE" w:rsidR="00771262" w:rsidRDefault="0096302A">
          <w:pPr>
            <w:pStyle w:val="TOC1"/>
            <w:rPr>
              <w:rFonts w:asciiTheme="minorHAnsi" w:eastAsiaTheme="minorEastAsia" w:hAnsiTheme="minorHAnsi" w:cstheme="minorBidi"/>
              <w:noProof/>
              <w:kern w:val="2"/>
              <w:sz w:val="24"/>
              <w:szCs w:val="24"/>
              <w14:ligatures w14:val="standardContextual"/>
            </w:rPr>
          </w:pPr>
          <w:r>
            <w:fldChar w:fldCharType="begin"/>
          </w:r>
          <w:r>
            <w:rPr>
              <w:rStyle w:val="IndexLink"/>
              <w:webHidden/>
            </w:rPr>
            <w:instrText xml:space="preserve"> TOC \z \o "1-1" \h</w:instrText>
          </w:r>
          <w:r>
            <w:rPr>
              <w:rStyle w:val="IndexLink"/>
            </w:rPr>
            <w:fldChar w:fldCharType="separate"/>
          </w:r>
          <w:hyperlink w:anchor="_Toc184112586" w:history="1">
            <w:r w:rsidR="00771262" w:rsidRPr="00082B64">
              <w:rPr>
                <w:rStyle w:val="Hyperlink"/>
                <w:noProof/>
              </w:rPr>
              <w:t>1</w:t>
            </w:r>
            <w:r w:rsidR="00771262">
              <w:rPr>
                <w:rFonts w:asciiTheme="minorHAnsi" w:eastAsiaTheme="minorEastAsia" w:hAnsiTheme="minorHAnsi" w:cstheme="minorBidi"/>
                <w:noProof/>
                <w:kern w:val="2"/>
                <w:sz w:val="24"/>
                <w:szCs w:val="24"/>
                <w14:ligatures w14:val="standardContextual"/>
              </w:rPr>
              <w:tab/>
            </w:r>
            <w:r w:rsidR="00771262" w:rsidRPr="00082B64">
              <w:rPr>
                <w:rStyle w:val="Hyperlink"/>
                <w:noProof/>
              </w:rPr>
              <w:t>Multiplexed timed metadata tracks</w:t>
            </w:r>
            <w:r w:rsidR="00771262">
              <w:rPr>
                <w:noProof/>
                <w:webHidden/>
              </w:rPr>
              <w:tab/>
            </w:r>
            <w:r w:rsidR="00771262">
              <w:rPr>
                <w:noProof/>
                <w:webHidden/>
              </w:rPr>
              <w:fldChar w:fldCharType="begin"/>
            </w:r>
            <w:r w:rsidR="00771262">
              <w:rPr>
                <w:noProof/>
                <w:webHidden/>
              </w:rPr>
              <w:instrText xml:space="preserve"> PAGEREF _Toc184112586 \h </w:instrText>
            </w:r>
            <w:r w:rsidR="00771262">
              <w:rPr>
                <w:noProof/>
                <w:webHidden/>
              </w:rPr>
            </w:r>
            <w:r w:rsidR="00771262">
              <w:rPr>
                <w:noProof/>
                <w:webHidden/>
              </w:rPr>
              <w:fldChar w:fldCharType="separate"/>
            </w:r>
            <w:r w:rsidR="00771262">
              <w:rPr>
                <w:noProof/>
                <w:webHidden/>
              </w:rPr>
              <w:t>3</w:t>
            </w:r>
            <w:r w:rsidR="00771262">
              <w:rPr>
                <w:noProof/>
                <w:webHidden/>
              </w:rPr>
              <w:fldChar w:fldCharType="end"/>
            </w:r>
          </w:hyperlink>
        </w:p>
        <w:p w14:paraId="79624024" w14:textId="50BED65D" w:rsidR="00771262" w:rsidRDefault="00771262">
          <w:pPr>
            <w:pStyle w:val="TOC1"/>
            <w:rPr>
              <w:rFonts w:asciiTheme="minorHAnsi" w:eastAsiaTheme="minorEastAsia" w:hAnsiTheme="minorHAnsi" w:cstheme="minorBidi"/>
              <w:noProof/>
              <w:kern w:val="2"/>
              <w:sz w:val="24"/>
              <w:szCs w:val="24"/>
              <w14:ligatures w14:val="standardContextual"/>
            </w:rPr>
          </w:pPr>
          <w:hyperlink w:anchor="_Toc184112587" w:history="1">
            <w:r w:rsidRPr="00082B64">
              <w:rPr>
                <w:rStyle w:val="Hyperlink"/>
                <w:noProof/>
              </w:rPr>
              <w:t>2</w:t>
            </w:r>
            <w:r>
              <w:rPr>
                <w:rFonts w:asciiTheme="minorHAnsi" w:eastAsiaTheme="minorEastAsia" w:hAnsiTheme="minorHAnsi" w:cstheme="minorBidi"/>
                <w:noProof/>
                <w:kern w:val="2"/>
                <w:sz w:val="24"/>
                <w:szCs w:val="24"/>
                <w14:ligatures w14:val="standardContextual"/>
              </w:rPr>
              <w:tab/>
            </w:r>
            <w:r w:rsidRPr="00082B64">
              <w:rPr>
                <w:rStyle w:val="Hyperlink"/>
                <w:noProof/>
              </w:rPr>
              <w:t>On MIME type parameters</w:t>
            </w:r>
            <w:r>
              <w:rPr>
                <w:noProof/>
                <w:webHidden/>
              </w:rPr>
              <w:tab/>
            </w:r>
            <w:r>
              <w:rPr>
                <w:noProof/>
                <w:webHidden/>
              </w:rPr>
              <w:fldChar w:fldCharType="begin"/>
            </w:r>
            <w:r>
              <w:rPr>
                <w:noProof/>
                <w:webHidden/>
              </w:rPr>
              <w:instrText xml:space="preserve"> PAGEREF _Toc184112587 \h </w:instrText>
            </w:r>
            <w:r>
              <w:rPr>
                <w:noProof/>
                <w:webHidden/>
              </w:rPr>
            </w:r>
            <w:r>
              <w:rPr>
                <w:noProof/>
                <w:webHidden/>
              </w:rPr>
              <w:fldChar w:fldCharType="separate"/>
            </w:r>
            <w:r>
              <w:rPr>
                <w:noProof/>
                <w:webHidden/>
              </w:rPr>
              <w:t>8</w:t>
            </w:r>
            <w:r>
              <w:rPr>
                <w:noProof/>
                <w:webHidden/>
              </w:rPr>
              <w:fldChar w:fldCharType="end"/>
            </w:r>
          </w:hyperlink>
        </w:p>
        <w:p w14:paraId="4943B0D2" w14:textId="2D360441" w:rsidR="00771262" w:rsidRDefault="00771262">
          <w:pPr>
            <w:pStyle w:val="TOC1"/>
            <w:rPr>
              <w:rFonts w:asciiTheme="minorHAnsi" w:eastAsiaTheme="minorEastAsia" w:hAnsiTheme="minorHAnsi" w:cstheme="minorBidi"/>
              <w:noProof/>
              <w:kern w:val="2"/>
              <w:sz w:val="24"/>
              <w:szCs w:val="24"/>
              <w14:ligatures w14:val="standardContextual"/>
            </w:rPr>
          </w:pPr>
          <w:hyperlink w:anchor="_Toc184112588" w:history="1">
            <w:r w:rsidRPr="00082B64">
              <w:rPr>
                <w:rStyle w:val="Hyperlink"/>
                <w:noProof/>
              </w:rPr>
              <w:t>3</w:t>
            </w:r>
            <w:r>
              <w:rPr>
                <w:rFonts w:asciiTheme="minorHAnsi" w:eastAsiaTheme="minorEastAsia" w:hAnsiTheme="minorHAnsi" w:cstheme="minorBidi"/>
                <w:noProof/>
                <w:kern w:val="2"/>
                <w:sz w:val="24"/>
                <w:szCs w:val="24"/>
                <w14:ligatures w14:val="standardContextual"/>
              </w:rPr>
              <w:tab/>
            </w:r>
            <w:r w:rsidRPr="00082B64">
              <w:rPr>
                <w:rStyle w:val="Hyperlink"/>
                <w:noProof/>
              </w:rPr>
              <w:t>Stronger defaulting in Track Runs</w:t>
            </w:r>
            <w:r>
              <w:rPr>
                <w:noProof/>
                <w:webHidden/>
              </w:rPr>
              <w:tab/>
            </w:r>
            <w:r>
              <w:rPr>
                <w:noProof/>
                <w:webHidden/>
              </w:rPr>
              <w:fldChar w:fldCharType="begin"/>
            </w:r>
            <w:r>
              <w:rPr>
                <w:noProof/>
                <w:webHidden/>
              </w:rPr>
              <w:instrText xml:space="preserve"> PAGEREF _Toc184112588 \h </w:instrText>
            </w:r>
            <w:r>
              <w:rPr>
                <w:noProof/>
                <w:webHidden/>
              </w:rPr>
            </w:r>
            <w:r>
              <w:rPr>
                <w:noProof/>
                <w:webHidden/>
              </w:rPr>
              <w:fldChar w:fldCharType="separate"/>
            </w:r>
            <w:r>
              <w:rPr>
                <w:noProof/>
                <w:webHidden/>
              </w:rPr>
              <w:t>10</w:t>
            </w:r>
            <w:r>
              <w:rPr>
                <w:noProof/>
                <w:webHidden/>
              </w:rPr>
              <w:fldChar w:fldCharType="end"/>
            </w:r>
          </w:hyperlink>
        </w:p>
        <w:p w14:paraId="44E338FD" w14:textId="7DA98FA3" w:rsidR="00771262" w:rsidRDefault="00771262">
          <w:pPr>
            <w:pStyle w:val="TOC1"/>
            <w:rPr>
              <w:rFonts w:asciiTheme="minorHAnsi" w:eastAsiaTheme="minorEastAsia" w:hAnsiTheme="minorHAnsi" w:cstheme="minorBidi"/>
              <w:noProof/>
              <w:kern w:val="2"/>
              <w:sz w:val="24"/>
              <w:szCs w:val="24"/>
              <w14:ligatures w14:val="standardContextual"/>
            </w:rPr>
          </w:pPr>
          <w:hyperlink w:anchor="_Toc184112589" w:history="1">
            <w:r w:rsidRPr="00082B64">
              <w:rPr>
                <w:rStyle w:val="Hyperlink"/>
                <w:noProof/>
              </w:rPr>
              <w:t>4</w:t>
            </w:r>
            <w:r>
              <w:rPr>
                <w:rFonts w:asciiTheme="minorHAnsi" w:eastAsiaTheme="minorEastAsia" w:hAnsiTheme="minorHAnsi" w:cstheme="minorBidi"/>
                <w:noProof/>
                <w:kern w:val="2"/>
                <w:sz w:val="24"/>
                <w:szCs w:val="24"/>
                <w14:ligatures w14:val="standardContextual"/>
              </w:rPr>
              <w:tab/>
            </w:r>
            <w:r w:rsidRPr="00082B64">
              <w:rPr>
                <w:rStyle w:val="Hyperlink"/>
                <w:noProof/>
              </w:rPr>
              <w:t>Segment Index and Level Assignment</w:t>
            </w:r>
            <w:r>
              <w:rPr>
                <w:noProof/>
                <w:webHidden/>
              </w:rPr>
              <w:tab/>
            </w:r>
            <w:r>
              <w:rPr>
                <w:noProof/>
                <w:webHidden/>
              </w:rPr>
              <w:fldChar w:fldCharType="begin"/>
            </w:r>
            <w:r>
              <w:rPr>
                <w:noProof/>
                <w:webHidden/>
              </w:rPr>
              <w:instrText xml:space="preserve"> PAGEREF _Toc184112589 \h </w:instrText>
            </w:r>
            <w:r>
              <w:rPr>
                <w:noProof/>
                <w:webHidden/>
              </w:rPr>
            </w:r>
            <w:r>
              <w:rPr>
                <w:noProof/>
                <w:webHidden/>
              </w:rPr>
              <w:fldChar w:fldCharType="separate"/>
            </w:r>
            <w:r>
              <w:rPr>
                <w:noProof/>
                <w:webHidden/>
              </w:rPr>
              <w:t>18</w:t>
            </w:r>
            <w:r>
              <w:rPr>
                <w:noProof/>
                <w:webHidden/>
              </w:rPr>
              <w:fldChar w:fldCharType="end"/>
            </w:r>
          </w:hyperlink>
        </w:p>
        <w:p w14:paraId="5C0E0D70" w14:textId="0C4F064B" w:rsidR="00771262" w:rsidRDefault="00771262">
          <w:pPr>
            <w:pStyle w:val="TOC1"/>
            <w:rPr>
              <w:rFonts w:asciiTheme="minorHAnsi" w:eastAsiaTheme="minorEastAsia" w:hAnsiTheme="minorHAnsi" w:cstheme="minorBidi"/>
              <w:noProof/>
              <w:kern w:val="2"/>
              <w:sz w:val="24"/>
              <w:szCs w:val="24"/>
              <w14:ligatures w14:val="standardContextual"/>
            </w:rPr>
          </w:pPr>
          <w:hyperlink w:anchor="_Toc184112590" w:history="1">
            <w:r w:rsidRPr="00082B64">
              <w:rPr>
                <w:rStyle w:val="Hyperlink"/>
                <w:noProof/>
              </w:rPr>
              <w:t>5</w:t>
            </w:r>
            <w:r>
              <w:rPr>
                <w:rFonts w:asciiTheme="minorHAnsi" w:eastAsiaTheme="minorEastAsia" w:hAnsiTheme="minorHAnsi" w:cstheme="minorBidi"/>
                <w:noProof/>
                <w:kern w:val="2"/>
                <w:sz w:val="24"/>
                <w:szCs w:val="24"/>
                <w14:ligatures w14:val="standardContextual"/>
              </w:rPr>
              <w:tab/>
            </w:r>
            <w:r w:rsidRPr="00082B64">
              <w:rPr>
                <w:rStyle w:val="Hyperlink"/>
                <w:noProof/>
              </w:rPr>
              <w:t>Generic sub-picture track grouping extensions</w:t>
            </w:r>
            <w:r>
              <w:rPr>
                <w:noProof/>
                <w:webHidden/>
              </w:rPr>
              <w:tab/>
            </w:r>
            <w:r>
              <w:rPr>
                <w:noProof/>
                <w:webHidden/>
              </w:rPr>
              <w:fldChar w:fldCharType="begin"/>
            </w:r>
            <w:r>
              <w:rPr>
                <w:noProof/>
                <w:webHidden/>
              </w:rPr>
              <w:instrText xml:space="preserve"> PAGEREF _Toc184112590 \h </w:instrText>
            </w:r>
            <w:r>
              <w:rPr>
                <w:noProof/>
                <w:webHidden/>
              </w:rPr>
            </w:r>
            <w:r>
              <w:rPr>
                <w:noProof/>
                <w:webHidden/>
              </w:rPr>
              <w:fldChar w:fldCharType="separate"/>
            </w:r>
            <w:r>
              <w:rPr>
                <w:noProof/>
                <w:webHidden/>
              </w:rPr>
              <w:t>33</w:t>
            </w:r>
            <w:r>
              <w:rPr>
                <w:noProof/>
                <w:webHidden/>
              </w:rPr>
              <w:fldChar w:fldCharType="end"/>
            </w:r>
          </w:hyperlink>
        </w:p>
        <w:p w14:paraId="22265F20" w14:textId="7317B446" w:rsidR="00771262" w:rsidRDefault="00771262">
          <w:pPr>
            <w:pStyle w:val="TOC1"/>
            <w:rPr>
              <w:rFonts w:asciiTheme="minorHAnsi" w:eastAsiaTheme="minorEastAsia" w:hAnsiTheme="minorHAnsi" w:cstheme="minorBidi"/>
              <w:noProof/>
              <w:kern w:val="2"/>
              <w:sz w:val="24"/>
              <w:szCs w:val="24"/>
              <w14:ligatures w14:val="standardContextual"/>
            </w:rPr>
          </w:pPr>
          <w:hyperlink w:anchor="_Toc184112591" w:history="1">
            <w:r w:rsidRPr="00082B64">
              <w:rPr>
                <w:rStyle w:val="Hyperlink"/>
                <w:noProof/>
              </w:rPr>
              <w:t>6</w:t>
            </w:r>
            <w:r>
              <w:rPr>
                <w:rFonts w:asciiTheme="minorHAnsi" w:eastAsiaTheme="minorEastAsia" w:hAnsiTheme="minorHAnsi" w:cstheme="minorBidi"/>
                <w:noProof/>
                <w:kern w:val="2"/>
                <w:sz w:val="24"/>
                <w:szCs w:val="24"/>
                <w14:ligatures w14:val="standardContextual"/>
              </w:rPr>
              <w:tab/>
            </w:r>
            <w:r w:rsidRPr="00082B64">
              <w:rPr>
                <w:rStyle w:val="Hyperlink"/>
                <w:noProof/>
              </w:rPr>
              <w:t>Integrating new codecs</w:t>
            </w:r>
            <w:r>
              <w:rPr>
                <w:noProof/>
                <w:webHidden/>
              </w:rPr>
              <w:tab/>
            </w:r>
            <w:r>
              <w:rPr>
                <w:noProof/>
                <w:webHidden/>
              </w:rPr>
              <w:fldChar w:fldCharType="begin"/>
            </w:r>
            <w:r>
              <w:rPr>
                <w:noProof/>
                <w:webHidden/>
              </w:rPr>
              <w:instrText xml:space="preserve"> PAGEREF _Toc184112591 \h </w:instrText>
            </w:r>
            <w:r>
              <w:rPr>
                <w:noProof/>
                <w:webHidden/>
              </w:rPr>
            </w:r>
            <w:r>
              <w:rPr>
                <w:noProof/>
                <w:webHidden/>
              </w:rPr>
              <w:fldChar w:fldCharType="separate"/>
            </w:r>
            <w:r>
              <w:rPr>
                <w:noProof/>
                <w:webHidden/>
              </w:rPr>
              <w:t>36</w:t>
            </w:r>
            <w:r>
              <w:rPr>
                <w:noProof/>
                <w:webHidden/>
              </w:rPr>
              <w:fldChar w:fldCharType="end"/>
            </w:r>
          </w:hyperlink>
        </w:p>
        <w:p w14:paraId="351C1582" w14:textId="4022C1AB" w:rsidR="00771262" w:rsidRDefault="00771262">
          <w:pPr>
            <w:pStyle w:val="TOC1"/>
            <w:rPr>
              <w:rFonts w:asciiTheme="minorHAnsi" w:eastAsiaTheme="minorEastAsia" w:hAnsiTheme="minorHAnsi" w:cstheme="minorBidi"/>
              <w:noProof/>
              <w:kern w:val="2"/>
              <w:sz w:val="24"/>
              <w:szCs w:val="24"/>
              <w14:ligatures w14:val="standardContextual"/>
            </w:rPr>
          </w:pPr>
          <w:hyperlink w:anchor="_Toc184112592" w:history="1">
            <w:r w:rsidRPr="00082B64">
              <w:rPr>
                <w:rStyle w:val="Hyperlink"/>
                <w:noProof/>
              </w:rPr>
              <w:t>7</w:t>
            </w:r>
            <w:r>
              <w:rPr>
                <w:rFonts w:asciiTheme="minorHAnsi" w:eastAsiaTheme="minorEastAsia" w:hAnsiTheme="minorHAnsi" w:cstheme="minorBidi"/>
                <w:noProof/>
                <w:kern w:val="2"/>
                <w:sz w:val="24"/>
                <w:szCs w:val="24"/>
                <w14:ligatures w14:val="standardContextual"/>
              </w:rPr>
              <w:tab/>
            </w:r>
            <w:r w:rsidRPr="00082B64">
              <w:rPr>
                <w:rStyle w:val="Hyperlink"/>
                <w:noProof/>
              </w:rPr>
              <w:t>MovieFragmentHeaderBox update</w:t>
            </w:r>
            <w:r>
              <w:rPr>
                <w:noProof/>
                <w:webHidden/>
              </w:rPr>
              <w:tab/>
            </w:r>
            <w:r>
              <w:rPr>
                <w:noProof/>
                <w:webHidden/>
              </w:rPr>
              <w:fldChar w:fldCharType="begin"/>
            </w:r>
            <w:r>
              <w:rPr>
                <w:noProof/>
                <w:webHidden/>
              </w:rPr>
              <w:instrText xml:space="preserve"> PAGEREF _Toc184112592 \h </w:instrText>
            </w:r>
            <w:r>
              <w:rPr>
                <w:noProof/>
                <w:webHidden/>
              </w:rPr>
            </w:r>
            <w:r>
              <w:rPr>
                <w:noProof/>
                <w:webHidden/>
              </w:rPr>
              <w:fldChar w:fldCharType="separate"/>
            </w:r>
            <w:r>
              <w:rPr>
                <w:noProof/>
                <w:webHidden/>
              </w:rPr>
              <w:t>38</w:t>
            </w:r>
            <w:r>
              <w:rPr>
                <w:noProof/>
                <w:webHidden/>
              </w:rPr>
              <w:fldChar w:fldCharType="end"/>
            </w:r>
          </w:hyperlink>
        </w:p>
        <w:p w14:paraId="1171EFA0" w14:textId="6070F217" w:rsidR="00771262" w:rsidRDefault="00771262">
          <w:pPr>
            <w:pStyle w:val="TOC1"/>
            <w:rPr>
              <w:rFonts w:asciiTheme="minorHAnsi" w:eastAsiaTheme="minorEastAsia" w:hAnsiTheme="minorHAnsi" w:cstheme="minorBidi"/>
              <w:noProof/>
              <w:kern w:val="2"/>
              <w:sz w:val="24"/>
              <w:szCs w:val="24"/>
              <w14:ligatures w14:val="standardContextual"/>
            </w:rPr>
          </w:pPr>
          <w:hyperlink w:anchor="_Toc184112593" w:history="1">
            <w:r w:rsidRPr="00082B64">
              <w:rPr>
                <w:rStyle w:val="Hyperlink"/>
                <w:noProof/>
              </w:rPr>
              <w:t>8</w:t>
            </w:r>
            <w:r>
              <w:rPr>
                <w:rFonts w:asciiTheme="minorHAnsi" w:eastAsiaTheme="minorEastAsia" w:hAnsiTheme="minorHAnsi" w:cstheme="minorBidi"/>
                <w:noProof/>
                <w:kern w:val="2"/>
                <w:sz w:val="24"/>
                <w:szCs w:val="24"/>
                <w14:ligatures w14:val="standardContextual"/>
              </w:rPr>
              <w:tab/>
            </w:r>
            <w:r w:rsidRPr="00082B64">
              <w:rPr>
                <w:rStyle w:val="Hyperlink"/>
                <w:noProof/>
              </w:rPr>
              <w:t>Sample Run Sample Group</w:t>
            </w:r>
            <w:r>
              <w:rPr>
                <w:noProof/>
                <w:webHidden/>
              </w:rPr>
              <w:tab/>
            </w:r>
            <w:r>
              <w:rPr>
                <w:noProof/>
                <w:webHidden/>
              </w:rPr>
              <w:fldChar w:fldCharType="begin"/>
            </w:r>
            <w:r>
              <w:rPr>
                <w:noProof/>
                <w:webHidden/>
              </w:rPr>
              <w:instrText xml:space="preserve"> PAGEREF _Toc184112593 \h </w:instrText>
            </w:r>
            <w:r>
              <w:rPr>
                <w:noProof/>
                <w:webHidden/>
              </w:rPr>
            </w:r>
            <w:r>
              <w:rPr>
                <w:noProof/>
                <w:webHidden/>
              </w:rPr>
              <w:fldChar w:fldCharType="separate"/>
            </w:r>
            <w:r>
              <w:rPr>
                <w:noProof/>
                <w:webHidden/>
              </w:rPr>
              <w:t>39</w:t>
            </w:r>
            <w:r>
              <w:rPr>
                <w:noProof/>
                <w:webHidden/>
              </w:rPr>
              <w:fldChar w:fldCharType="end"/>
            </w:r>
          </w:hyperlink>
        </w:p>
        <w:p w14:paraId="5B0286F8" w14:textId="1C1A7F7A" w:rsidR="00771262" w:rsidRDefault="00771262">
          <w:pPr>
            <w:pStyle w:val="TOC1"/>
            <w:rPr>
              <w:rFonts w:asciiTheme="minorHAnsi" w:eastAsiaTheme="minorEastAsia" w:hAnsiTheme="minorHAnsi" w:cstheme="minorBidi"/>
              <w:noProof/>
              <w:kern w:val="2"/>
              <w:sz w:val="24"/>
              <w:szCs w:val="24"/>
              <w14:ligatures w14:val="standardContextual"/>
            </w:rPr>
          </w:pPr>
          <w:hyperlink w:anchor="_Toc184112594" w:history="1">
            <w:r w:rsidRPr="00082B64">
              <w:rPr>
                <w:rStyle w:val="Hyperlink"/>
                <w:noProof/>
              </w:rPr>
              <w:t>9</w:t>
            </w:r>
            <w:r>
              <w:rPr>
                <w:rFonts w:asciiTheme="minorHAnsi" w:eastAsiaTheme="minorEastAsia" w:hAnsiTheme="minorHAnsi" w:cstheme="minorBidi"/>
                <w:noProof/>
                <w:kern w:val="2"/>
                <w:sz w:val="24"/>
                <w:szCs w:val="24"/>
                <w14:ligatures w14:val="standardContextual"/>
              </w:rPr>
              <w:tab/>
            </w:r>
            <w:r w:rsidRPr="00082B64">
              <w:rPr>
                <w:rStyle w:val="Hyperlink"/>
                <w:noProof/>
              </w:rPr>
              <w:t>Improvements to movie fragments and dynamic tracks</w:t>
            </w:r>
            <w:r>
              <w:rPr>
                <w:noProof/>
                <w:webHidden/>
              </w:rPr>
              <w:tab/>
            </w:r>
            <w:r>
              <w:rPr>
                <w:noProof/>
                <w:webHidden/>
              </w:rPr>
              <w:fldChar w:fldCharType="begin"/>
            </w:r>
            <w:r>
              <w:rPr>
                <w:noProof/>
                <w:webHidden/>
              </w:rPr>
              <w:instrText xml:space="preserve"> PAGEREF _Toc184112594 \h </w:instrText>
            </w:r>
            <w:r>
              <w:rPr>
                <w:noProof/>
                <w:webHidden/>
              </w:rPr>
            </w:r>
            <w:r>
              <w:rPr>
                <w:noProof/>
                <w:webHidden/>
              </w:rPr>
              <w:fldChar w:fldCharType="separate"/>
            </w:r>
            <w:r>
              <w:rPr>
                <w:noProof/>
                <w:webHidden/>
              </w:rPr>
              <w:t>42</w:t>
            </w:r>
            <w:r>
              <w:rPr>
                <w:noProof/>
                <w:webHidden/>
              </w:rPr>
              <w:fldChar w:fldCharType="end"/>
            </w:r>
          </w:hyperlink>
        </w:p>
        <w:p w14:paraId="0B00BAA1" w14:textId="7B706ABB" w:rsidR="00771262" w:rsidRDefault="00771262">
          <w:pPr>
            <w:pStyle w:val="TOC1"/>
            <w:rPr>
              <w:rFonts w:asciiTheme="minorHAnsi" w:eastAsiaTheme="minorEastAsia" w:hAnsiTheme="minorHAnsi" w:cstheme="minorBidi"/>
              <w:noProof/>
              <w:kern w:val="2"/>
              <w:sz w:val="24"/>
              <w:szCs w:val="24"/>
              <w14:ligatures w14:val="standardContextual"/>
            </w:rPr>
          </w:pPr>
          <w:hyperlink w:anchor="_Toc184112595" w:history="1">
            <w:r w:rsidRPr="00082B64">
              <w:rPr>
                <w:rStyle w:val="Hyperlink"/>
                <w:noProof/>
              </w:rPr>
              <w:t>10</w:t>
            </w:r>
            <w:r>
              <w:rPr>
                <w:rFonts w:asciiTheme="minorHAnsi" w:eastAsiaTheme="minorEastAsia" w:hAnsiTheme="minorHAnsi" w:cstheme="minorBidi"/>
                <w:noProof/>
                <w:kern w:val="2"/>
                <w:sz w:val="24"/>
                <w:szCs w:val="24"/>
                <w14:ligatures w14:val="standardContextual"/>
              </w:rPr>
              <w:tab/>
            </w:r>
            <w:r w:rsidRPr="00082B64">
              <w:rPr>
                <w:rStyle w:val="Hyperlink"/>
                <w:noProof/>
              </w:rPr>
              <w:t>Track</w:t>
            </w:r>
            <w:r w:rsidRPr="00082B64">
              <w:rPr>
                <w:rStyle w:val="Hyperlink"/>
                <w:noProof/>
                <w:lang w:val="fr-FR"/>
              </w:rPr>
              <w:t xml:space="preserve"> Identifiers</w:t>
            </w:r>
            <w:r>
              <w:rPr>
                <w:noProof/>
                <w:webHidden/>
              </w:rPr>
              <w:tab/>
            </w:r>
            <w:r>
              <w:rPr>
                <w:noProof/>
                <w:webHidden/>
              </w:rPr>
              <w:fldChar w:fldCharType="begin"/>
            </w:r>
            <w:r>
              <w:rPr>
                <w:noProof/>
                <w:webHidden/>
              </w:rPr>
              <w:instrText xml:space="preserve"> PAGEREF _Toc184112595 \h </w:instrText>
            </w:r>
            <w:r>
              <w:rPr>
                <w:noProof/>
                <w:webHidden/>
              </w:rPr>
            </w:r>
            <w:r>
              <w:rPr>
                <w:noProof/>
                <w:webHidden/>
              </w:rPr>
              <w:fldChar w:fldCharType="separate"/>
            </w:r>
            <w:r>
              <w:rPr>
                <w:noProof/>
                <w:webHidden/>
              </w:rPr>
              <w:t>54</w:t>
            </w:r>
            <w:r>
              <w:rPr>
                <w:noProof/>
                <w:webHidden/>
              </w:rPr>
              <w:fldChar w:fldCharType="end"/>
            </w:r>
          </w:hyperlink>
        </w:p>
        <w:p w14:paraId="3604607F" w14:textId="5DFD4C87" w:rsidR="00771262" w:rsidRDefault="00771262">
          <w:pPr>
            <w:pStyle w:val="TOC1"/>
            <w:rPr>
              <w:rFonts w:asciiTheme="minorHAnsi" w:eastAsiaTheme="minorEastAsia" w:hAnsiTheme="minorHAnsi" w:cstheme="minorBidi"/>
              <w:noProof/>
              <w:kern w:val="2"/>
              <w:sz w:val="24"/>
              <w:szCs w:val="24"/>
              <w14:ligatures w14:val="standardContextual"/>
            </w:rPr>
          </w:pPr>
          <w:hyperlink w:anchor="_Toc184112596" w:history="1">
            <w:r w:rsidRPr="00082B64">
              <w:rPr>
                <w:rStyle w:val="Hyperlink"/>
                <w:noProof/>
              </w:rPr>
              <w:t>11</w:t>
            </w:r>
            <w:r>
              <w:rPr>
                <w:rFonts w:asciiTheme="minorHAnsi" w:eastAsiaTheme="minorEastAsia" w:hAnsiTheme="minorHAnsi" w:cstheme="minorBidi"/>
                <w:noProof/>
                <w:kern w:val="2"/>
                <w:sz w:val="24"/>
                <w:szCs w:val="24"/>
                <w14:ligatures w14:val="standardContextual"/>
              </w:rPr>
              <w:tab/>
            </w:r>
            <w:r w:rsidRPr="00082B64">
              <w:rPr>
                <w:rStyle w:val="Hyperlink"/>
                <w:noProof/>
              </w:rPr>
              <w:t>Undetermined mdat size</w:t>
            </w:r>
            <w:r>
              <w:rPr>
                <w:noProof/>
                <w:webHidden/>
              </w:rPr>
              <w:tab/>
            </w:r>
            <w:r>
              <w:rPr>
                <w:noProof/>
                <w:webHidden/>
              </w:rPr>
              <w:fldChar w:fldCharType="begin"/>
            </w:r>
            <w:r>
              <w:rPr>
                <w:noProof/>
                <w:webHidden/>
              </w:rPr>
              <w:instrText xml:space="preserve"> PAGEREF _Toc184112596 \h </w:instrText>
            </w:r>
            <w:r>
              <w:rPr>
                <w:noProof/>
                <w:webHidden/>
              </w:rPr>
            </w:r>
            <w:r>
              <w:rPr>
                <w:noProof/>
                <w:webHidden/>
              </w:rPr>
              <w:fldChar w:fldCharType="separate"/>
            </w:r>
            <w:r>
              <w:rPr>
                <w:noProof/>
                <w:webHidden/>
              </w:rPr>
              <w:t>56</w:t>
            </w:r>
            <w:r>
              <w:rPr>
                <w:noProof/>
                <w:webHidden/>
              </w:rPr>
              <w:fldChar w:fldCharType="end"/>
            </w:r>
          </w:hyperlink>
        </w:p>
        <w:p w14:paraId="60F6AFD7" w14:textId="634F7DD9" w:rsidR="00771262" w:rsidRDefault="00771262">
          <w:pPr>
            <w:pStyle w:val="TOC1"/>
            <w:rPr>
              <w:rFonts w:asciiTheme="minorHAnsi" w:eastAsiaTheme="minorEastAsia" w:hAnsiTheme="minorHAnsi" w:cstheme="minorBidi"/>
              <w:noProof/>
              <w:kern w:val="2"/>
              <w:sz w:val="24"/>
              <w:szCs w:val="24"/>
              <w14:ligatures w14:val="standardContextual"/>
            </w:rPr>
          </w:pPr>
          <w:hyperlink w:anchor="_Toc184112597" w:history="1">
            <w:r w:rsidRPr="00082B64">
              <w:rPr>
                <w:rStyle w:val="Hyperlink"/>
                <w:noProof/>
              </w:rPr>
              <w:t>12</w:t>
            </w:r>
            <w:r>
              <w:rPr>
                <w:rFonts w:asciiTheme="minorHAnsi" w:eastAsiaTheme="minorEastAsia" w:hAnsiTheme="minorHAnsi" w:cstheme="minorBidi"/>
                <w:noProof/>
                <w:kern w:val="2"/>
                <w:sz w:val="24"/>
                <w:szCs w:val="24"/>
                <w14:ligatures w14:val="standardContextual"/>
              </w:rPr>
              <w:tab/>
            </w:r>
            <w:r w:rsidRPr="00082B64">
              <w:rPr>
                <w:rStyle w:val="Hyperlink"/>
                <w:noProof/>
              </w:rPr>
              <w:t>MetaBox compatibility with QT</w:t>
            </w:r>
            <w:r>
              <w:rPr>
                <w:noProof/>
                <w:webHidden/>
              </w:rPr>
              <w:tab/>
            </w:r>
            <w:r>
              <w:rPr>
                <w:noProof/>
                <w:webHidden/>
              </w:rPr>
              <w:fldChar w:fldCharType="begin"/>
            </w:r>
            <w:r>
              <w:rPr>
                <w:noProof/>
                <w:webHidden/>
              </w:rPr>
              <w:instrText xml:space="preserve"> PAGEREF _Toc184112597 \h </w:instrText>
            </w:r>
            <w:r>
              <w:rPr>
                <w:noProof/>
                <w:webHidden/>
              </w:rPr>
            </w:r>
            <w:r>
              <w:rPr>
                <w:noProof/>
                <w:webHidden/>
              </w:rPr>
              <w:fldChar w:fldCharType="separate"/>
            </w:r>
            <w:r>
              <w:rPr>
                <w:noProof/>
                <w:webHidden/>
              </w:rPr>
              <w:t>57</w:t>
            </w:r>
            <w:r>
              <w:rPr>
                <w:noProof/>
                <w:webHidden/>
              </w:rPr>
              <w:fldChar w:fldCharType="end"/>
            </w:r>
          </w:hyperlink>
        </w:p>
        <w:p w14:paraId="72C4C4C9" w14:textId="5BD3059D" w:rsidR="00771262" w:rsidRDefault="00771262">
          <w:pPr>
            <w:pStyle w:val="TOC1"/>
            <w:rPr>
              <w:rFonts w:asciiTheme="minorHAnsi" w:eastAsiaTheme="minorEastAsia" w:hAnsiTheme="minorHAnsi" w:cstheme="minorBidi"/>
              <w:noProof/>
              <w:kern w:val="2"/>
              <w:sz w:val="24"/>
              <w:szCs w:val="24"/>
              <w14:ligatures w14:val="standardContextual"/>
            </w:rPr>
          </w:pPr>
          <w:hyperlink w:anchor="_Toc184112598" w:history="1">
            <w:r w:rsidRPr="00082B64">
              <w:rPr>
                <w:rStyle w:val="Hyperlink"/>
                <w:noProof/>
              </w:rPr>
              <w:t>13</w:t>
            </w:r>
            <w:r>
              <w:rPr>
                <w:rFonts w:asciiTheme="minorHAnsi" w:eastAsiaTheme="minorEastAsia" w:hAnsiTheme="minorHAnsi" w:cstheme="minorBidi"/>
                <w:noProof/>
                <w:kern w:val="2"/>
                <w:sz w:val="24"/>
                <w:szCs w:val="24"/>
                <w14:ligatures w14:val="standardContextual"/>
              </w:rPr>
              <w:tab/>
            </w:r>
            <w:r w:rsidRPr="00082B64">
              <w:rPr>
                <w:rStyle w:val="Hyperlink"/>
                <w:noProof/>
              </w:rPr>
              <w:t>Update to the Segment Index Box</w:t>
            </w:r>
            <w:r>
              <w:rPr>
                <w:noProof/>
                <w:webHidden/>
              </w:rPr>
              <w:tab/>
            </w:r>
            <w:r>
              <w:rPr>
                <w:noProof/>
                <w:webHidden/>
              </w:rPr>
              <w:fldChar w:fldCharType="begin"/>
            </w:r>
            <w:r>
              <w:rPr>
                <w:noProof/>
                <w:webHidden/>
              </w:rPr>
              <w:instrText xml:space="preserve"> PAGEREF _Toc184112598 \h </w:instrText>
            </w:r>
            <w:r>
              <w:rPr>
                <w:noProof/>
                <w:webHidden/>
              </w:rPr>
            </w:r>
            <w:r>
              <w:rPr>
                <w:noProof/>
                <w:webHidden/>
              </w:rPr>
              <w:fldChar w:fldCharType="separate"/>
            </w:r>
            <w:r>
              <w:rPr>
                <w:noProof/>
                <w:webHidden/>
              </w:rPr>
              <w:t>58</w:t>
            </w:r>
            <w:r>
              <w:rPr>
                <w:noProof/>
                <w:webHidden/>
              </w:rPr>
              <w:fldChar w:fldCharType="end"/>
            </w:r>
          </w:hyperlink>
        </w:p>
        <w:p w14:paraId="01BE52A0" w14:textId="440F7197" w:rsidR="00771262" w:rsidRDefault="00771262">
          <w:pPr>
            <w:pStyle w:val="TOC1"/>
            <w:rPr>
              <w:rFonts w:asciiTheme="minorHAnsi" w:eastAsiaTheme="minorEastAsia" w:hAnsiTheme="minorHAnsi" w:cstheme="minorBidi"/>
              <w:noProof/>
              <w:kern w:val="2"/>
              <w:sz w:val="24"/>
              <w:szCs w:val="24"/>
              <w14:ligatures w14:val="standardContextual"/>
            </w:rPr>
          </w:pPr>
          <w:hyperlink w:anchor="_Toc184112599" w:history="1">
            <w:r w:rsidRPr="00082B64">
              <w:rPr>
                <w:rStyle w:val="Hyperlink"/>
                <w:noProof/>
              </w:rPr>
              <w:t>14</w:t>
            </w:r>
            <w:r>
              <w:rPr>
                <w:rFonts w:asciiTheme="minorHAnsi" w:eastAsiaTheme="minorEastAsia" w:hAnsiTheme="minorHAnsi" w:cstheme="minorBidi"/>
                <w:noProof/>
                <w:kern w:val="2"/>
                <w:sz w:val="24"/>
                <w:szCs w:val="24"/>
                <w14:ligatures w14:val="standardContextual"/>
              </w:rPr>
              <w:tab/>
            </w:r>
            <w:r w:rsidRPr="00082B64">
              <w:rPr>
                <w:rStyle w:val="Hyperlink"/>
                <w:noProof/>
              </w:rPr>
              <w:t>Signaling poisoned data for AI training</w:t>
            </w:r>
            <w:r>
              <w:rPr>
                <w:noProof/>
                <w:webHidden/>
              </w:rPr>
              <w:tab/>
            </w:r>
            <w:r>
              <w:rPr>
                <w:noProof/>
                <w:webHidden/>
              </w:rPr>
              <w:fldChar w:fldCharType="begin"/>
            </w:r>
            <w:r>
              <w:rPr>
                <w:noProof/>
                <w:webHidden/>
              </w:rPr>
              <w:instrText xml:space="preserve"> PAGEREF _Toc184112599 \h </w:instrText>
            </w:r>
            <w:r>
              <w:rPr>
                <w:noProof/>
                <w:webHidden/>
              </w:rPr>
            </w:r>
            <w:r>
              <w:rPr>
                <w:noProof/>
                <w:webHidden/>
              </w:rPr>
              <w:fldChar w:fldCharType="separate"/>
            </w:r>
            <w:r>
              <w:rPr>
                <w:noProof/>
                <w:webHidden/>
              </w:rPr>
              <w:t>58</w:t>
            </w:r>
            <w:r>
              <w:rPr>
                <w:noProof/>
                <w:webHidden/>
              </w:rPr>
              <w:fldChar w:fldCharType="end"/>
            </w:r>
          </w:hyperlink>
        </w:p>
        <w:p w14:paraId="7D74847C" w14:textId="2582D7BB" w:rsidR="00771262" w:rsidRDefault="00771262">
          <w:pPr>
            <w:pStyle w:val="TOC1"/>
            <w:rPr>
              <w:rFonts w:asciiTheme="minorHAnsi" w:eastAsiaTheme="minorEastAsia" w:hAnsiTheme="minorHAnsi" w:cstheme="minorBidi"/>
              <w:noProof/>
              <w:kern w:val="2"/>
              <w:sz w:val="24"/>
              <w:szCs w:val="24"/>
              <w14:ligatures w14:val="standardContextual"/>
            </w:rPr>
          </w:pPr>
          <w:hyperlink w:anchor="_Toc184112600" w:history="1">
            <w:r w:rsidRPr="00082B64">
              <w:rPr>
                <w:rStyle w:val="Hyperlink"/>
                <w:noProof/>
              </w:rPr>
              <w:t>15</w:t>
            </w:r>
            <w:r>
              <w:rPr>
                <w:rFonts w:asciiTheme="minorHAnsi" w:eastAsiaTheme="minorEastAsia" w:hAnsiTheme="minorHAnsi" w:cstheme="minorBidi"/>
                <w:noProof/>
                <w:kern w:val="2"/>
                <w:sz w:val="24"/>
                <w:szCs w:val="24"/>
                <w14:ligatures w14:val="standardContextual"/>
              </w:rPr>
              <w:tab/>
            </w:r>
            <w:r w:rsidRPr="00082B64">
              <w:rPr>
                <w:rStyle w:val="Hyperlink"/>
                <w:noProof/>
              </w:rPr>
              <w:t>Empty Track References</w:t>
            </w:r>
            <w:r>
              <w:rPr>
                <w:noProof/>
                <w:webHidden/>
              </w:rPr>
              <w:tab/>
            </w:r>
            <w:r>
              <w:rPr>
                <w:noProof/>
                <w:webHidden/>
              </w:rPr>
              <w:fldChar w:fldCharType="begin"/>
            </w:r>
            <w:r>
              <w:rPr>
                <w:noProof/>
                <w:webHidden/>
              </w:rPr>
              <w:instrText xml:space="preserve"> PAGEREF _Toc184112600 \h </w:instrText>
            </w:r>
            <w:r>
              <w:rPr>
                <w:noProof/>
                <w:webHidden/>
              </w:rPr>
            </w:r>
            <w:r>
              <w:rPr>
                <w:noProof/>
                <w:webHidden/>
              </w:rPr>
              <w:fldChar w:fldCharType="separate"/>
            </w:r>
            <w:r>
              <w:rPr>
                <w:noProof/>
                <w:webHidden/>
              </w:rPr>
              <w:t>59</w:t>
            </w:r>
            <w:r>
              <w:rPr>
                <w:noProof/>
                <w:webHidden/>
              </w:rPr>
              <w:fldChar w:fldCharType="end"/>
            </w:r>
          </w:hyperlink>
        </w:p>
        <w:p w14:paraId="7A0B8A5F" w14:textId="4E2F69BE" w:rsidR="00771262" w:rsidRDefault="00771262">
          <w:pPr>
            <w:pStyle w:val="TOC1"/>
            <w:rPr>
              <w:rFonts w:asciiTheme="minorHAnsi" w:eastAsiaTheme="minorEastAsia" w:hAnsiTheme="minorHAnsi" w:cstheme="minorBidi"/>
              <w:noProof/>
              <w:kern w:val="2"/>
              <w:sz w:val="24"/>
              <w:szCs w:val="24"/>
              <w14:ligatures w14:val="standardContextual"/>
            </w:rPr>
          </w:pPr>
          <w:hyperlink w:anchor="_Toc184112601" w:history="1">
            <w:r w:rsidRPr="00082B64">
              <w:rPr>
                <w:rStyle w:val="Hyperlink"/>
                <w:noProof/>
              </w:rPr>
              <w:t>16</w:t>
            </w:r>
            <w:r>
              <w:rPr>
                <w:rFonts w:asciiTheme="minorHAnsi" w:eastAsiaTheme="minorEastAsia" w:hAnsiTheme="minorHAnsi" w:cstheme="minorBidi"/>
                <w:noProof/>
                <w:kern w:val="2"/>
                <w:sz w:val="24"/>
                <w:szCs w:val="24"/>
                <w14:ligatures w14:val="standardContextual"/>
              </w:rPr>
              <w:tab/>
            </w:r>
            <w:r w:rsidRPr="00082B64">
              <w:rPr>
                <w:rStyle w:val="Hyperlink"/>
                <w:noProof/>
              </w:rPr>
              <w:t>Sample auxiliary information</w:t>
            </w:r>
            <w:r>
              <w:rPr>
                <w:noProof/>
                <w:webHidden/>
              </w:rPr>
              <w:tab/>
            </w:r>
            <w:r>
              <w:rPr>
                <w:noProof/>
                <w:webHidden/>
              </w:rPr>
              <w:fldChar w:fldCharType="begin"/>
            </w:r>
            <w:r>
              <w:rPr>
                <w:noProof/>
                <w:webHidden/>
              </w:rPr>
              <w:instrText xml:space="preserve"> PAGEREF _Toc184112601 \h </w:instrText>
            </w:r>
            <w:r>
              <w:rPr>
                <w:noProof/>
                <w:webHidden/>
              </w:rPr>
            </w:r>
            <w:r>
              <w:rPr>
                <w:noProof/>
                <w:webHidden/>
              </w:rPr>
              <w:fldChar w:fldCharType="separate"/>
            </w:r>
            <w:r>
              <w:rPr>
                <w:noProof/>
                <w:webHidden/>
              </w:rPr>
              <w:t>60</w:t>
            </w:r>
            <w:r>
              <w:rPr>
                <w:noProof/>
                <w:webHidden/>
              </w:rPr>
              <w:fldChar w:fldCharType="end"/>
            </w:r>
          </w:hyperlink>
        </w:p>
        <w:p w14:paraId="27C862E9" w14:textId="49FDC474" w:rsidR="00771262" w:rsidRDefault="00771262">
          <w:pPr>
            <w:pStyle w:val="TOC1"/>
            <w:rPr>
              <w:rFonts w:asciiTheme="minorHAnsi" w:eastAsiaTheme="minorEastAsia" w:hAnsiTheme="minorHAnsi" w:cstheme="minorBidi"/>
              <w:noProof/>
              <w:kern w:val="2"/>
              <w:sz w:val="24"/>
              <w:szCs w:val="24"/>
              <w14:ligatures w14:val="standardContextual"/>
            </w:rPr>
          </w:pPr>
          <w:hyperlink w:anchor="_Toc184112602" w:history="1">
            <w:r w:rsidRPr="00082B64">
              <w:rPr>
                <w:rStyle w:val="Hyperlink"/>
                <w:noProof/>
              </w:rPr>
              <w:t>17</w:t>
            </w:r>
            <w:r>
              <w:rPr>
                <w:rFonts w:asciiTheme="minorHAnsi" w:eastAsiaTheme="minorEastAsia" w:hAnsiTheme="minorHAnsi" w:cstheme="minorBidi"/>
                <w:noProof/>
                <w:kern w:val="2"/>
                <w:sz w:val="24"/>
                <w:szCs w:val="24"/>
                <w14:ligatures w14:val="standardContextual"/>
              </w:rPr>
              <w:tab/>
            </w:r>
            <w:r w:rsidRPr="00082B64">
              <w:rPr>
                <w:rStyle w:val="Hyperlink"/>
                <w:noProof/>
              </w:rPr>
              <w:t>Allow for a track reference ID to be 0</w:t>
            </w:r>
            <w:r>
              <w:rPr>
                <w:noProof/>
                <w:webHidden/>
              </w:rPr>
              <w:tab/>
            </w:r>
            <w:r>
              <w:rPr>
                <w:noProof/>
                <w:webHidden/>
              </w:rPr>
              <w:fldChar w:fldCharType="begin"/>
            </w:r>
            <w:r>
              <w:rPr>
                <w:noProof/>
                <w:webHidden/>
              </w:rPr>
              <w:instrText xml:space="preserve"> PAGEREF _Toc184112602 \h </w:instrText>
            </w:r>
            <w:r>
              <w:rPr>
                <w:noProof/>
                <w:webHidden/>
              </w:rPr>
            </w:r>
            <w:r>
              <w:rPr>
                <w:noProof/>
                <w:webHidden/>
              </w:rPr>
              <w:fldChar w:fldCharType="separate"/>
            </w:r>
            <w:r>
              <w:rPr>
                <w:noProof/>
                <w:webHidden/>
              </w:rPr>
              <w:t>67</w:t>
            </w:r>
            <w:r>
              <w:rPr>
                <w:noProof/>
                <w:webHidden/>
              </w:rPr>
              <w:fldChar w:fldCharType="end"/>
            </w:r>
          </w:hyperlink>
        </w:p>
        <w:p w14:paraId="4D875CFC" w14:textId="7ADF2D35" w:rsidR="00771262" w:rsidRDefault="00771262">
          <w:pPr>
            <w:pStyle w:val="TOC1"/>
            <w:rPr>
              <w:rFonts w:asciiTheme="minorHAnsi" w:eastAsiaTheme="minorEastAsia" w:hAnsiTheme="minorHAnsi" w:cstheme="minorBidi"/>
              <w:noProof/>
              <w:kern w:val="2"/>
              <w:sz w:val="24"/>
              <w:szCs w:val="24"/>
              <w14:ligatures w14:val="standardContextual"/>
            </w:rPr>
          </w:pPr>
          <w:hyperlink w:anchor="_Toc184112603" w:history="1">
            <w:r w:rsidRPr="00082B64">
              <w:rPr>
                <w:rStyle w:val="Hyperlink"/>
                <w:noProof/>
              </w:rPr>
              <w:t>18</w:t>
            </w:r>
            <w:r>
              <w:rPr>
                <w:rFonts w:asciiTheme="minorHAnsi" w:eastAsiaTheme="minorEastAsia" w:hAnsiTheme="minorHAnsi" w:cstheme="minorBidi"/>
                <w:noProof/>
                <w:kern w:val="2"/>
                <w:sz w:val="24"/>
                <w:szCs w:val="24"/>
                <w14:ligatures w14:val="standardContextual"/>
              </w:rPr>
              <w:tab/>
            </w:r>
            <w:r w:rsidRPr="00082B64">
              <w:rPr>
                <w:rStyle w:val="Hyperlink"/>
                <w:noProof/>
              </w:rPr>
              <w:t>Generic sample extensions</w:t>
            </w:r>
            <w:r>
              <w:rPr>
                <w:noProof/>
                <w:webHidden/>
              </w:rPr>
              <w:tab/>
            </w:r>
            <w:r>
              <w:rPr>
                <w:noProof/>
                <w:webHidden/>
              </w:rPr>
              <w:fldChar w:fldCharType="begin"/>
            </w:r>
            <w:r>
              <w:rPr>
                <w:noProof/>
                <w:webHidden/>
              </w:rPr>
              <w:instrText xml:space="preserve"> PAGEREF _Toc184112603 \h </w:instrText>
            </w:r>
            <w:r>
              <w:rPr>
                <w:noProof/>
                <w:webHidden/>
              </w:rPr>
            </w:r>
            <w:r>
              <w:rPr>
                <w:noProof/>
                <w:webHidden/>
              </w:rPr>
              <w:fldChar w:fldCharType="separate"/>
            </w:r>
            <w:r>
              <w:rPr>
                <w:noProof/>
                <w:webHidden/>
              </w:rPr>
              <w:t>67</w:t>
            </w:r>
            <w:r>
              <w:rPr>
                <w:noProof/>
                <w:webHidden/>
              </w:rPr>
              <w:fldChar w:fldCharType="end"/>
            </w:r>
          </w:hyperlink>
        </w:p>
        <w:p w14:paraId="5D070F4E" w14:textId="47E5E8E2" w:rsidR="00771262" w:rsidRDefault="00771262">
          <w:pPr>
            <w:pStyle w:val="TOC1"/>
            <w:rPr>
              <w:rFonts w:asciiTheme="minorHAnsi" w:eastAsiaTheme="minorEastAsia" w:hAnsiTheme="minorHAnsi" w:cstheme="minorBidi"/>
              <w:noProof/>
              <w:kern w:val="2"/>
              <w:sz w:val="24"/>
              <w:szCs w:val="24"/>
              <w14:ligatures w14:val="standardContextual"/>
            </w:rPr>
          </w:pPr>
          <w:hyperlink w:anchor="_Toc184112604" w:history="1">
            <w:r w:rsidRPr="00082B64">
              <w:rPr>
                <w:rStyle w:val="Hyperlink"/>
                <w:noProof/>
                <w:lang w:val="en-CA"/>
              </w:rPr>
              <w:t>19</w:t>
            </w:r>
            <w:r>
              <w:rPr>
                <w:rFonts w:asciiTheme="minorHAnsi" w:eastAsiaTheme="minorEastAsia" w:hAnsiTheme="minorHAnsi" w:cstheme="minorBidi"/>
                <w:noProof/>
                <w:kern w:val="2"/>
                <w:sz w:val="24"/>
                <w:szCs w:val="24"/>
                <w14:ligatures w14:val="standardContextual"/>
              </w:rPr>
              <w:tab/>
            </w:r>
            <w:r w:rsidRPr="00082B64">
              <w:rPr>
                <w:rStyle w:val="Hyperlink"/>
                <w:noProof/>
                <w:lang w:val="en-CA"/>
              </w:rPr>
              <w:t>Compressed MetaBox (MPEG #146, issue #151))</w:t>
            </w:r>
            <w:r>
              <w:rPr>
                <w:noProof/>
                <w:webHidden/>
              </w:rPr>
              <w:tab/>
            </w:r>
            <w:r>
              <w:rPr>
                <w:noProof/>
                <w:webHidden/>
              </w:rPr>
              <w:fldChar w:fldCharType="begin"/>
            </w:r>
            <w:r>
              <w:rPr>
                <w:noProof/>
                <w:webHidden/>
              </w:rPr>
              <w:instrText xml:space="preserve"> PAGEREF _Toc184112604 \h </w:instrText>
            </w:r>
            <w:r>
              <w:rPr>
                <w:noProof/>
                <w:webHidden/>
              </w:rPr>
            </w:r>
            <w:r>
              <w:rPr>
                <w:noProof/>
                <w:webHidden/>
              </w:rPr>
              <w:fldChar w:fldCharType="separate"/>
            </w:r>
            <w:r>
              <w:rPr>
                <w:noProof/>
                <w:webHidden/>
              </w:rPr>
              <w:t>72</w:t>
            </w:r>
            <w:r>
              <w:rPr>
                <w:noProof/>
                <w:webHidden/>
              </w:rPr>
              <w:fldChar w:fldCharType="end"/>
            </w:r>
          </w:hyperlink>
        </w:p>
        <w:p w14:paraId="0F009D47" w14:textId="630E7E2C" w:rsidR="000B6A36" w:rsidRDefault="0096302A">
          <w:pPr>
            <w:pStyle w:val="TOC1"/>
            <w:rPr>
              <w:rFonts w:asciiTheme="minorHAnsi" w:eastAsiaTheme="minorEastAsia" w:hAnsiTheme="minorHAnsi" w:cstheme="minorBidi"/>
              <w:kern w:val="2"/>
              <w:sz w:val="24"/>
              <w:szCs w:val="24"/>
              <w:lang w:val="fr-FR" w:eastAsia="fr-FR"/>
              <w14:ligatures w14:val="standardContextual"/>
            </w:rPr>
          </w:pPr>
          <w:r>
            <w:rPr>
              <w:rStyle w:val="IndexLink"/>
            </w:rPr>
            <w:fldChar w:fldCharType="end"/>
          </w:r>
        </w:p>
      </w:sdtContent>
    </w:sdt>
    <w:p w14:paraId="0F009D48" w14:textId="77777777" w:rsidR="000B6A36" w:rsidRDefault="000B6A36">
      <w:pPr>
        <w:rPr>
          <w:lang w:val="en-GB"/>
        </w:rPr>
      </w:pPr>
    </w:p>
    <w:p w14:paraId="0F009D73" w14:textId="77777777" w:rsidR="000B6A36" w:rsidRPr="00F826FD" w:rsidRDefault="0096302A">
      <w:pPr>
        <w:pStyle w:val="Heading1"/>
      </w:pPr>
      <w:bookmarkStart w:id="0" w:name="_Toc13835219"/>
      <w:bookmarkStart w:id="1" w:name="_Toc13835198"/>
      <w:bookmarkStart w:id="2" w:name="_Toc13835231"/>
      <w:bookmarkStart w:id="3" w:name="_Toc13835212"/>
      <w:bookmarkStart w:id="4" w:name="_Toc13835213"/>
      <w:bookmarkStart w:id="5" w:name="_Toc13835214"/>
      <w:bookmarkStart w:id="6" w:name="_Toc13835215"/>
      <w:bookmarkStart w:id="7" w:name="_Toc13835216"/>
      <w:bookmarkStart w:id="8" w:name="_Toc13835211"/>
      <w:bookmarkStart w:id="9" w:name="_Toc13835217"/>
      <w:bookmarkStart w:id="10" w:name="_Toc13835218"/>
      <w:bookmarkStart w:id="11" w:name="_Toc13835208"/>
      <w:bookmarkStart w:id="12" w:name="_Toc13835189"/>
      <w:bookmarkStart w:id="13" w:name="_Toc13835221"/>
      <w:bookmarkStart w:id="14" w:name="_Toc13835222"/>
      <w:bookmarkStart w:id="15" w:name="_Toc13835223"/>
      <w:bookmarkStart w:id="16" w:name="_Toc13835224"/>
      <w:bookmarkStart w:id="17" w:name="_Toc13835225"/>
      <w:bookmarkStart w:id="18" w:name="_Toc13835226"/>
      <w:bookmarkStart w:id="19" w:name="_Toc13835227"/>
      <w:bookmarkStart w:id="20" w:name="_Toc13835228"/>
      <w:bookmarkStart w:id="21" w:name="_Toc13835229"/>
      <w:bookmarkStart w:id="22" w:name="_Toc13835197"/>
      <w:bookmarkStart w:id="23" w:name="_Toc13835176"/>
      <w:bookmarkStart w:id="24" w:name="_Toc13835199"/>
      <w:bookmarkStart w:id="25" w:name="_Toc13835274"/>
      <w:bookmarkStart w:id="26" w:name="_Toc13835190"/>
      <w:bookmarkStart w:id="27" w:name="_Toc13835191"/>
      <w:bookmarkStart w:id="28" w:name="_Toc13835192"/>
      <w:bookmarkStart w:id="29" w:name="_Toc13835193"/>
      <w:bookmarkStart w:id="30" w:name="_Toc13835194"/>
      <w:bookmarkStart w:id="31" w:name="_Toc13835195"/>
      <w:bookmarkStart w:id="32" w:name="_Toc13835196"/>
      <w:bookmarkStart w:id="33" w:name="_Toc13835230"/>
      <w:bookmarkStart w:id="34" w:name="_Toc13835164"/>
      <w:bookmarkStart w:id="35" w:name="_Toc13835210"/>
      <w:bookmarkStart w:id="36" w:name="_Toc13835200"/>
      <w:bookmarkStart w:id="37" w:name="_Toc13835201"/>
      <w:bookmarkStart w:id="38" w:name="_Toc13835202"/>
      <w:bookmarkStart w:id="39" w:name="_Toc13835203"/>
      <w:bookmarkStart w:id="40" w:name="_Toc13835204"/>
      <w:bookmarkStart w:id="41" w:name="_Toc13835205"/>
      <w:bookmarkStart w:id="42" w:name="_Toc13835206"/>
      <w:bookmarkStart w:id="43" w:name="_Toc13835207"/>
      <w:bookmarkStart w:id="44" w:name="_Toc13835262"/>
      <w:bookmarkStart w:id="45" w:name="_Toc13835242"/>
      <w:bookmarkStart w:id="46" w:name="_Toc13835264"/>
      <w:bookmarkStart w:id="47" w:name="_Toc13835254"/>
      <w:bookmarkStart w:id="48" w:name="_Toc13835255"/>
      <w:bookmarkStart w:id="49" w:name="_Toc13835256"/>
      <w:bookmarkStart w:id="50" w:name="_Toc13835257"/>
      <w:bookmarkStart w:id="51" w:name="_Toc13835258"/>
      <w:bookmarkStart w:id="52" w:name="_Toc13835259"/>
      <w:bookmarkStart w:id="53" w:name="_Toc13835260"/>
      <w:bookmarkStart w:id="54" w:name="_Toc13835261"/>
      <w:bookmarkStart w:id="55" w:name="_Toc13835252"/>
      <w:bookmarkStart w:id="56" w:name="_Toc13835281"/>
      <w:bookmarkStart w:id="57" w:name="_Toc13835253"/>
      <w:bookmarkStart w:id="58" w:name="_Toc13835265"/>
      <w:bookmarkStart w:id="59" w:name="_Toc13835266"/>
      <w:bookmarkStart w:id="60" w:name="_Toc13835267"/>
      <w:bookmarkStart w:id="61" w:name="_Toc13835268"/>
      <w:bookmarkStart w:id="62" w:name="_Toc13835269"/>
      <w:bookmarkStart w:id="63" w:name="_Toc13835270"/>
      <w:bookmarkStart w:id="64" w:name="_Toc13835271"/>
      <w:bookmarkStart w:id="65" w:name="_Toc13835272"/>
      <w:bookmarkStart w:id="66" w:name="_Toc13835241"/>
      <w:bookmarkStart w:id="67" w:name="_Toc13835220"/>
      <w:bookmarkStart w:id="68" w:name="_Toc13835243"/>
      <w:bookmarkStart w:id="69" w:name="_Toc13835233"/>
      <w:bookmarkStart w:id="70" w:name="_Toc13835234"/>
      <w:bookmarkStart w:id="71" w:name="_Toc13835235"/>
      <w:bookmarkStart w:id="72" w:name="_Toc13835236"/>
      <w:bookmarkStart w:id="73" w:name="_Toc13835237"/>
      <w:bookmarkStart w:id="74" w:name="_Toc13835238"/>
      <w:bookmarkStart w:id="75" w:name="_Toc13835239"/>
      <w:bookmarkStart w:id="76" w:name="_Toc13835240"/>
      <w:bookmarkStart w:id="77" w:name="_Toc13835186"/>
      <w:bookmarkStart w:id="78" w:name="_Toc13835209"/>
      <w:bookmarkStart w:id="79" w:name="_Toc13835232"/>
      <w:bookmarkStart w:id="80" w:name="_Toc13835244"/>
      <w:bookmarkStart w:id="81" w:name="_Toc13835245"/>
      <w:bookmarkStart w:id="82" w:name="_Toc13835246"/>
      <w:bookmarkStart w:id="83" w:name="_Toc13835247"/>
      <w:bookmarkStart w:id="84" w:name="_Toc13835248"/>
      <w:bookmarkStart w:id="85" w:name="_Toc13835249"/>
      <w:bookmarkStart w:id="86" w:name="_Toc13835250"/>
      <w:bookmarkStart w:id="87" w:name="_Toc13835251"/>
      <w:bookmarkStart w:id="88" w:name="_Toc54337370"/>
      <w:bookmarkStart w:id="89" w:name="_Toc13835133"/>
      <w:bookmarkStart w:id="90" w:name="_Toc54337371"/>
      <w:bookmarkStart w:id="91" w:name="_Toc54184901"/>
      <w:bookmarkStart w:id="92" w:name="_Toc54266546"/>
      <w:bookmarkStart w:id="93" w:name="_Toc54266868"/>
      <w:bookmarkStart w:id="94" w:name="_Toc54337372"/>
      <w:bookmarkStart w:id="95" w:name="_Toc13835129"/>
      <w:bookmarkStart w:id="96" w:name="_Toc13835130"/>
      <w:bookmarkStart w:id="97" w:name="_Toc13835131"/>
      <w:bookmarkStart w:id="98" w:name="_Toc13835132"/>
      <w:bookmarkStart w:id="99" w:name="_Toc54184895"/>
      <w:bookmarkStart w:id="100" w:name="_Toc13835134"/>
      <w:bookmarkStart w:id="101" w:name="_Toc13835135"/>
      <w:bookmarkStart w:id="102" w:name="_Toc13835136"/>
      <w:bookmarkStart w:id="103" w:name="_Toc13835137"/>
      <w:bookmarkStart w:id="104" w:name="_Toc13835138"/>
      <w:bookmarkStart w:id="105" w:name="_Toc13835139"/>
      <w:bookmarkStart w:id="106" w:name="_Toc13835140"/>
      <w:bookmarkStart w:id="107" w:name="_Toc13835141"/>
      <w:bookmarkStart w:id="108" w:name="_Toc13835142"/>
      <w:bookmarkStart w:id="109" w:name="_Toc13835143"/>
      <w:bookmarkStart w:id="110" w:name="_Toc54266542"/>
      <w:bookmarkStart w:id="111" w:name="_Toc13835144"/>
      <w:bookmarkStart w:id="112" w:name="_Toc54266540"/>
      <w:bookmarkStart w:id="113" w:name="_Toc54266862"/>
      <w:bookmarkStart w:id="114" w:name="_Toc54337366"/>
      <w:bookmarkStart w:id="115" w:name="_Toc54184896"/>
      <w:bookmarkStart w:id="116" w:name="_Toc54266541"/>
      <w:bookmarkStart w:id="117" w:name="_Toc54266863"/>
      <w:bookmarkStart w:id="118" w:name="_Toc54337367"/>
      <w:bookmarkStart w:id="119" w:name="_Toc54184897"/>
      <w:bookmarkStart w:id="120" w:name="_Toc54266545"/>
      <w:bookmarkStart w:id="121" w:name="_Toc54337368"/>
      <w:bookmarkStart w:id="122" w:name="_Toc54184898"/>
      <w:bookmarkStart w:id="123" w:name="_Toc54266543"/>
      <w:bookmarkStart w:id="124" w:name="_Toc54266865"/>
      <w:bookmarkStart w:id="125" w:name="_Toc54337369"/>
      <w:bookmarkStart w:id="126" w:name="_Toc54184899"/>
      <w:bookmarkStart w:id="127" w:name="_Toc54266544"/>
      <w:bookmarkStart w:id="128" w:name="_Toc54266866"/>
      <w:bookmarkStart w:id="129" w:name="_Toc54184900"/>
      <w:bookmarkStart w:id="130" w:name="_Toc54266864"/>
      <w:bookmarkStart w:id="131" w:name="_Toc13835175"/>
      <w:bookmarkStart w:id="132" w:name="_Toc13835154"/>
      <w:bookmarkStart w:id="133" w:name="_Toc13835177"/>
      <w:bookmarkStart w:id="134" w:name="_Toc13835167"/>
      <w:bookmarkStart w:id="135" w:name="_Toc13835168"/>
      <w:bookmarkStart w:id="136" w:name="_Toc13835169"/>
      <w:bookmarkStart w:id="137" w:name="_Toc13835170"/>
      <w:bookmarkStart w:id="138" w:name="_Toc13835171"/>
      <w:bookmarkStart w:id="139" w:name="_Toc13835172"/>
      <w:bookmarkStart w:id="140" w:name="_Toc13835173"/>
      <w:bookmarkStart w:id="141" w:name="_Toc13835174"/>
      <w:bookmarkStart w:id="142" w:name="_Toc13835165"/>
      <w:bookmarkStart w:id="143" w:name="_Toc13835187"/>
      <w:bookmarkStart w:id="144" w:name="_Toc13835166"/>
      <w:bookmarkStart w:id="145" w:name="_Toc13835178"/>
      <w:bookmarkStart w:id="146" w:name="_Toc13835179"/>
      <w:bookmarkStart w:id="147" w:name="_Toc13835180"/>
      <w:bookmarkStart w:id="148" w:name="_Toc13835181"/>
      <w:bookmarkStart w:id="149" w:name="_Toc13835182"/>
      <w:bookmarkStart w:id="150" w:name="_Toc13835183"/>
      <w:bookmarkStart w:id="151" w:name="_Toc13835184"/>
      <w:bookmarkStart w:id="152" w:name="_Toc13835185"/>
      <w:bookmarkStart w:id="153" w:name="_Toc54266867"/>
      <w:bookmarkStart w:id="154" w:name="_Toc13835155"/>
      <w:bookmarkStart w:id="155" w:name="_Toc13835145"/>
      <w:bookmarkStart w:id="156" w:name="_Toc13835146"/>
      <w:bookmarkStart w:id="157" w:name="_Toc13835147"/>
      <w:bookmarkStart w:id="158" w:name="_Toc13835148"/>
      <w:bookmarkStart w:id="159" w:name="_Toc13835149"/>
      <w:bookmarkStart w:id="160" w:name="_Toc13835150"/>
      <w:bookmarkStart w:id="161" w:name="_Toc13835151"/>
      <w:bookmarkStart w:id="162" w:name="_Toc13835152"/>
      <w:bookmarkStart w:id="163" w:name="_Toc13835153"/>
      <w:bookmarkStart w:id="164" w:name="_Toc54337386"/>
      <w:bookmarkStart w:id="165" w:name="_Toc13835188"/>
      <w:bookmarkStart w:id="166" w:name="_Toc13835156"/>
      <w:bookmarkStart w:id="167" w:name="_Toc13835157"/>
      <w:bookmarkStart w:id="168" w:name="_Toc13835158"/>
      <w:bookmarkStart w:id="169" w:name="_Toc13835159"/>
      <w:bookmarkStart w:id="170" w:name="_Toc13835160"/>
      <w:bookmarkStart w:id="171" w:name="_Toc13835161"/>
      <w:bookmarkStart w:id="172" w:name="_Toc13835162"/>
      <w:bookmarkStart w:id="173" w:name="_Toc13835163"/>
      <w:bookmarkStart w:id="174" w:name="_Toc13835486"/>
      <w:bookmarkStart w:id="175" w:name="_Toc54266547"/>
      <w:bookmarkStart w:id="176" w:name="_Toc54266869"/>
      <w:bookmarkStart w:id="177" w:name="_Toc54337373"/>
      <w:bookmarkStart w:id="178" w:name="_Toc54184903"/>
      <w:bookmarkStart w:id="179" w:name="_Toc54266548"/>
      <w:bookmarkStart w:id="180" w:name="_Toc54266870"/>
      <w:bookmarkStart w:id="181" w:name="_Toc54337374"/>
      <w:bookmarkStart w:id="182" w:name="_Toc54184904"/>
      <w:bookmarkStart w:id="183" w:name="_Toc54266549"/>
      <w:bookmarkStart w:id="184" w:name="_Toc54266871"/>
      <w:bookmarkStart w:id="185" w:name="_Toc13835485"/>
      <w:bookmarkStart w:id="186" w:name="_Toc54266550"/>
      <w:bookmarkStart w:id="187" w:name="_Toc54266872"/>
      <w:bookmarkStart w:id="188" w:name="_Toc54337376"/>
      <w:bookmarkStart w:id="189" w:name="_Toc54184906"/>
      <w:bookmarkStart w:id="190" w:name="_Toc54266551"/>
      <w:bookmarkStart w:id="191" w:name="_Toc54266873"/>
      <w:bookmarkStart w:id="192" w:name="_Toc54337377"/>
      <w:bookmarkStart w:id="193" w:name="_Toc54184907"/>
      <w:bookmarkStart w:id="194" w:name="_Toc54266552"/>
      <w:bookmarkStart w:id="195" w:name="_Toc54266874"/>
      <w:bookmarkStart w:id="196" w:name="_Toc54184902"/>
      <w:bookmarkStart w:id="197" w:name="_Toc13835463"/>
      <w:bookmarkStart w:id="198" w:name="_Toc13835476"/>
      <w:bookmarkStart w:id="199" w:name="_Toc13835477"/>
      <w:bookmarkStart w:id="200" w:name="_Toc13835478"/>
      <w:bookmarkStart w:id="201" w:name="_Toc13835479"/>
      <w:bookmarkStart w:id="202" w:name="_Toc13835480"/>
      <w:bookmarkStart w:id="203" w:name="_Toc13835481"/>
      <w:bookmarkStart w:id="204" w:name="_Toc13835482"/>
      <w:bookmarkStart w:id="205" w:name="_Toc13835483"/>
      <w:bookmarkStart w:id="206" w:name="_Toc13835484"/>
      <w:bookmarkStart w:id="207" w:name="_Toc54337375"/>
      <w:bookmarkStart w:id="208" w:name="_Toc54337378"/>
      <w:bookmarkStart w:id="209" w:name="_Toc13835487"/>
      <w:bookmarkStart w:id="210" w:name="_Toc13835488"/>
      <w:bookmarkStart w:id="211" w:name="_Toc13835489"/>
      <w:bookmarkStart w:id="212" w:name="_Toc13835490"/>
      <w:bookmarkStart w:id="213" w:name="_Toc13835491"/>
      <w:bookmarkStart w:id="214" w:name="_Toc13835492"/>
      <w:bookmarkStart w:id="215" w:name="_Toc13835493"/>
      <w:bookmarkStart w:id="216" w:name="_Toc13835494"/>
      <w:bookmarkStart w:id="217" w:name="_Toc13835495"/>
      <w:bookmarkStart w:id="218" w:name="_Toc54266560"/>
      <w:bookmarkStart w:id="219" w:name="_Toc54266555"/>
      <w:bookmarkStart w:id="220" w:name="_Toc54337383"/>
      <w:bookmarkStart w:id="221" w:name="_Toc54266558"/>
      <w:bookmarkStart w:id="222" w:name="_Toc54266880"/>
      <w:bookmarkStart w:id="223" w:name="_Toc54337384"/>
      <w:bookmarkStart w:id="224" w:name="_Toc54184914"/>
      <w:bookmarkStart w:id="225" w:name="_Toc54266559"/>
      <w:bookmarkStart w:id="226" w:name="_Toc54266881"/>
      <w:bookmarkStart w:id="227" w:name="_Toc54337385"/>
      <w:bookmarkStart w:id="228" w:name="_Toc54184915"/>
      <w:bookmarkStart w:id="229" w:name="_Toc54184905"/>
      <w:bookmarkStart w:id="230" w:name="_Toc54266882"/>
      <w:bookmarkStart w:id="231" w:name="_Toc54184913"/>
      <w:bookmarkStart w:id="232" w:name="_Toc54184916"/>
      <w:bookmarkStart w:id="233" w:name="_Toc54266561"/>
      <w:bookmarkStart w:id="234" w:name="_Toc54266883"/>
      <w:bookmarkStart w:id="235" w:name="_Toc54337387"/>
      <w:bookmarkStart w:id="236" w:name="_Toc54185029"/>
      <w:bookmarkStart w:id="237" w:name="_Toc54266674"/>
      <w:bookmarkStart w:id="238" w:name="_Toc54266996"/>
      <w:bookmarkStart w:id="239" w:name="_Toc54337500"/>
      <w:bookmarkStart w:id="240" w:name="_Toc54266877"/>
      <w:bookmarkStart w:id="241" w:name="_Toc54184908"/>
      <w:bookmarkStart w:id="242" w:name="_Toc54266553"/>
      <w:bookmarkStart w:id="243" w:name="_Toc54266875"/>
      <w:bookmarkStart w:id="244" w:name="_Toc54337379"/>
      <w:bookmarkStart w:id="245" w:name="_Toc54184909"/>
      <w:bookmarkStart w:id="246" w:name="_Toc54266554"/>
      <w:bookmarkStart w:id="247" w:name="_Toc54266876"/>
      <w:bookmarkStart w:id="248" w:name="_Toc54337380"/>
      <w:bookmarkStart w:id="249" w:name="_Toc54184910"/>
      <w:bookmarkStart w:id="250" w:name="_Toc13835263"/>
      <w:bookmarkStart w:id="251" w:name="_Toc13835276"/>
      <w:bookmarkStart w:id="252" w:name="_Toc54337381"/>
      <w:bookmarkStart w:id="253" w:name="_Toc54184911"/>
      <w:bookmarkStart w:id="254" w:name="_Toc54266556"/>
      <w:bookmarkStart w:id="255" w:name="_Toc54266878"/>
      <w:bookmarkStart w:id="256" w:name="_Toc54337382"/>
      <w:bookmarkStart w:id="257" w:name="_Toc54184912"/>
      <w:bookmarkStart w:id="258" w:name="_Toc54266557"/>
      <w:bookmarkStart w:id="259" w:name="_Toc54266879"/>
      <w:bookmarkStart w:id="260" w:name="_Toc13835287"/>
      <w:bookmarkStart w:id="261" w:name="_Toc13835411"/>
      <w:bookmarkStart w:id="262" w:name="_Toc13835412"/>
      <w:bookmarkStart w:id="263" w:name="_Toc13835413"/>
      <w:bookmarkStart w:id="264" w:name="_Toc13835414"/>
      <w:bookmarkStart w:id="265" w:name="_Toc13835415"/>
      <w:bookmarkStart w:id="266" w:name="_Toc13835416"/>
      <w:bookmarkStart w:id="267" w:name="_Toc13835417"/>
      <w:bookmarkStart w:id="268" w:name="_Toc13835418"/>
      <w:bookmarkStart w:id="269" w:name="_Toc13835419"/>
      <w:bookmarkStart w:id="270" w:name="_Toc13835420"/>
      <w:bookmarkStart w:id="271" w:name="_Toc13835286"/>
      <w:bookmarkStart w:id="272" w:name="_Toc13835422"/>
      <w:bookmarkStart w:id="273" w:name="_Toc13835423"/>
      <w:bookmarkStart w:id="274" w:name="_Toc13835424"/>
      <w:bookmarkStart w:id="275" w:name="_Toc13835425"/>
      <w:bookmarkStart w:id="276" w:name="_Toc13835426"/>
      <w:bookmarkStart w:id="277" w:name="_Toc13835427"/>
      <w:bookmarkStart w:id="278" w:name="_Toc13835428"/>
      <w:bookmarkStart w:id="279" w:name="_Toc13835429"/>
      <w:bookmarkStart w:id="280" w:name="_Toc13835430"/>
      <w:bookmarkStart w:id="281" w:name="_Toc13835431"/>
      <w:bookmarkStart w:id="282" w:name="_Toc13835421"/>
      <w:bookmarkStart w:id="283" w:name="_Toc13835273"/>
      <w:bookmarkStart w:id="284" w:name="_Toc13835275"/>
      <w:bookmarkStart w:id="285" w:name="_Toc13835277"/>
      <w:bookmarkStart w:id="286" w:name="_Toc13835278"/>
      <w:bookmarkStart w:id="287" w:name="_Toc13835279"/>
      <w:bookmarkStart w:id="288" w:name="_Toc13835280"/>
      <w:bookmarkStart w:id="289" w:name="_Toc13835282"/>
      <w:bookmarkStart w:id="290" w:name="_Toc13835283"/>
      <w:bookmarkStart w:id="291" w:name="_Toc13835284"/>
      <w:bookmarkStart w:id="292" w:name="_Toc13835285"/>
      <w:bookmarkStart w:id="293" w:name="_Toc13835472"/>
      <w:bookmarkStart w:id="294" w:name="_Toc13835474"/>
      <w:bookmarkStart w:id="295" w:name="_Toc13835288"/>
      <w:bookmarkStart w:id="296" w:name="_Toc13835289"/>
      <w:bookmarkStart w:id="297" w:name="_Toc13835290"/>
      <w:bookmarkStart w:id="298" w:name="_Toc13835291"/>
      <w:bookmarkStart w:id="299" w:name="_Toc13835404"/>
      <w:bookmarkStart w:id="300" w:name="_Toc13835405"/>
      <w:bookmarkStart w:id="301" w:name="_Toc13835406"/>
      <w:bookmarkStart w:id="302" w:name="_Toc13835407"/>
      <w:bookmarkStart w:id="303" w:name="_Toc13835408"/>
      <w:bookmarkStart w:id="304" w:name="_Toc13835475"/>
      <w:bookmarkStart w:id="305" w:name="_Toc13835464"/>
      <w:bookmarkStart w:id="306" w:name="_Toc13835454"/>
      <w:bookmarkStart w:id="307" w:name="_Toc13835455"/>
      <w:bookmarkStart w:id="308" w:name="_Toc13835456"/>
      <w:bookmarkStart w:id="309" w:name="_Toc13835457"/>
      <w:bookmarkStart w:id="310" w:name="_Toc13835458"/>
      <w:bookmarkStart w:id="311" w:name="_Toc13835459"/>
      <w:bookmarkStart w:id="312" w:name="_Toc13835460"/>
      <w:bookmarkStart w:id="313" w:name="_Toc13835461"/>
      <w:bookmarkStart w:id="314" w:name="_Toc13835462"/>
      <w:bookmarkStart w:id="315" w:name="_Toc13835452"/>
      <w:bookmarkStart w:id="316" w:name="_Toc13835433"/>
      <w:bookmarkStart w:id="317" w:name="_Toc13835465"/>
      <w:bookmarkStart w:id="318" w:name="_Toc13835466"/>
      <w:bookmarkStart w:id="319" w:name="_Toc13835467"/>
      <w:bookmarkStart w:id="320" w:name="_Toc13835468"/>
      <w:bookmarkStart w:id="321" w:name="_Toc13835469"/>
      <w:bookmarkStart w:id="322" w:name="_Toc13835470"/>
      <w:bookmarkStart w:id="323" w:name="_Toc13835471"/>
      <w:bookmarkStart w:id="324" w:name="_Toc13835473"/>
      <w:bookmarkStart w:id="325" w:name="_Toc13835410"/>
      <w:bookmarkStart w:id="326" w:name="_Toc13835453"/>
      <w:bookmarkStart w:id="327" w:name="_Toc13835432"/>
      <w:bookmarkStart w:id="328" w:name="_Toc13835434"/>
      <w:bookmarkStart w:id="329" w:name="_Toc13835435"/>
      <w:bookmarkStart w:id="330" w:name="_Toc13835436"/>
      <w:bookmarkStart w:id="331" w:name="_Toc13835437"/>
      <w:bookmarkStart w:id="332" w:name="_Toc13835438"/>
      <w:bookmarkStart w:id="333" w:name="_Toc13835439"/>
      <w:bookmarkStart w:id="334" w:name="_Toc13835440"/>
      <w:bookmarkStart w:id="335" w:name="_Toc13835441"/>
      <w:bookmarkStart w:id="336" w:name="_Toc13835409"/>
      <w:bookmarkStart w:id="337" w:name="_Toc13835444"/>
      <w:bookmarkStart w:id="338" w:name="_Toc13835445"/>
      <w:bookmarkStart w:id="339" w:name="_Toc13835446"/>
      <w:bookmarkStart w:id="340" w:name="_Toc13835447"/>
      <w:bookmarkStart w:id="341" w:name="_Toc13835448"/>
      <w:bookmarkStart w:id="342" w:name="_Toc13835449"/>
      <w:bookmarkStart w:id="343" w:name="_Toc13835450"/>
      <w:bookmarkStart w:id="344" w:name="_Toc13835451"/>
      <w:bookmarkStart w:id="345" w:name="_Toc13835442"/>
      <w:bookmarkStart w:id="346" w:name="_Toc13835443"/>
      <w:bookmarkStart w:id="347" w:name="_Toc119684726"/>
      <w:bookmarkStart w:id="348" w:name="_Toc119684847"/>
      <w:bookmarkStart w:id="349" w:name="_Toc119684854"/>
      <w:bookmarkStart w:id="350" w:name="_Toc119684862"/>
      <w:bookmarkStart w:id="351" w:name="_Toc119684734"/>
      <w:bookmarkStart w:id="352" w:name="_Toc119684855"/>
      <w:bookmarkStart w:id="353" w:name="_Toc119684735"/>
      <w:bookmarkStart w:id="354" w:name="_Toc119684856"/>
      <w:bookmarkStart w:id="355" w:name="_Toc119684736"/>
      <w:bookmarkStart w:id="356" w:name="_Toc119684857"/>
      <w:bookmarkStart w:id="357" w:name="_Toc119684737"/>
      <w:bookmarkStart w:id="358" w:name="_Toc119684858"/>
      <w:bookmarkStart w:id="359" w:name="_Toc119684738"/>
      <w:bookmarkStart w:id="360" w:name="_Toc119684859"/>
      <w:bookmarkStart w:id="361" w:name="_Toc119684739"/>
      <w:bookmarkStart w:id="362" w:name="_Toc119684860"/>
      <w:bookmarkStart w:id="363" w:name="_Toc119684740"/>
      <w:bookmarkStart w:id="364" w:name="_Toc119684861"/>
      <w:bookmarkStart w:id="365" w:name="_Toc119684741"/>
      <w:bookmarkStart w:id="366" w:name="_Toc119684729"/>
      <w:bookmarkStart w:id="367" w:name="_Toc119684875"/>
      <w:bookmarkStart w:id="368" w:name="_Toc119684727"/>
      <w:bookmarkStart w:id="369" w:name="_Toc119684848"/>
      <w:bookmarkStart w:id="370" w:name="_Toc119684728"/>
      <w:bookmarkStart w:id="371" w:name="_Toc119684849"/>
      <w:bookmarkStart w:id="372" w:name="_Toc119684733"/>
      <w:bookmarkStart w:id="373" w:name="_Toc119684850"/>
      <w:bookmarkStart w:id="374" w:name="_Toc119684730"/>
      <w:bookmarkStart w:id="375" w:name="_Toc119684851"/>
      <w:bookmarkStart w:id="376" w:name="_Toc119684731"/>
      <w:bookmarkStart w:id="377" w:name="_Toc119684852"/>
      <w:bookmarkStart w:id="378" w:name="_Toc119684732"/>
      <w:bookmarkStart w:id="379" w:name="_Toc119684853"/>
      <w:bookmarkStart w:id="380" w:name="_Toc119684755"/>
      <w:bookmarkStart w:id="381" w:name="_Toc119684751"/>
      <w:bookmarkStart w:id="382" w:name="_Toc119684872"/>
      <w:bookmarkStart w:id="383" w:name="_Toc119684752"/>
      <w:bookmarkStart w:id="384" w:name="_Toc119684873"/>
      <w:bookmarkStart w:id="385" w:name="_Toc119684753"/>
      <w:bookmarkStart w:id="386" w:name="_Toc119684874"/>
      <w:bookmarkStart w:id="387" w:name="_Toc119684754"/>
      <w:bookmarkStart w:id="388" w:name="_Toc119684742"/>
      <w:bookmarkStart w:id="389" w:name="_Toc119684863"/>
      <w:bookmarkStart w:id="390" w:name="_Toc119684876"/>
      <w:bookmarkStart w:id="391" w:name="_Toc119684756"/>
      <w:bookmarkStart w:id="392" w:name="_Toc119684877"/>
      <w:bookmarkStart w:id="393" w:name="_Toc119684757"/>
      <w:bookmarkStart w:id="394" w:name="_Toc119684878"/>
      <w:bookmarkStart w:id="395" w:name="_Toc87544153"/>
      <w:bookmarkStart w:id="396" w:name="_Toc119684867"/>
      <w:bookmarkStart w:id="397" w:name="_Toc119684871"/>
      <w:bookmarkStart w:id="398" w:name="_Toc119684743"/>
      <w:bookmarkStart w:id="399" w:name="_Toc119684864"/>
      <w:bookmarkStart w:id="400" w:name="_Toc119684744"/>
      <w:bookmarkStart w:id="401" w:name="_Toc119684865"/>
      <w:bookmarkStart w:id="402" w:name="_Toc119684745"/>
      <w:bookmarkStart w:id="403" w:name="_Toc119684866"/>
      <w:bookmarkStart w:id="404" w:name="_Toc119684746"/>
      <w:bookmarkStart w:id="405" w:name="_Toc119684747"/>
      <w:bookmarkStart w:id="406" w:name="_Toc119684868"/>
      <w:bookmarkStart w:id="407" w:name="_Toc119684748"/>
      <w:bookmarkStart w:id="408" w:name="_Toc119684869"/>
      <w:bookmarkStart w:id="409" w:name="_Toc119684749"/>
      <w:bookmarkStart w:id="410" w:name="_Toc119684870"/>
      <w:bookmarkStart w:id="411" w:name="_Toc119684750"/>
      <w:bookmarkStart w:id="412" w:name="_Toc184112586"/>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commentRangeStart w:id="413"/>
      <w:commentRangeEnd w:id="413"/>
      <w:r w:rsidRPr="00F826FD">
        <w:commentReference w:id="413"/>
      </w:r>
      <w:bookmarkStart w:id="414" w:name="_Toc53012451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r w:rsidRPr="00F826FD">
        <w:t>Multiplexed timed metadata track</w:t>
      </w:r>
      <w:bookmarkEnd w:id="414"/>
      <w:r w:rsidRPr="00F826FD">
        <w:t>s</w:t>
      </w:r>
      <w:bookmarkEnd w:id="412"/>
    </w:p>
    <w:p w14:paraId="0F009D74" w14:textId="77777777" w:rsidR="000B6A36" w:rsidRDefault="0096302A">
      <w:pPr>
        <w:pStyle w:val="Heading2"/>
      </w:pPr>
      <w:r>
        <w:t>Basic Design</w:t>
      </w:r>
    </w:p>
    <w:p w14:paraId="0F009D75" w14:textId="77777777" w:rsidR="000B6A36" w:rsidRDefault="0096302A">
      <w:pPr>
        <w:rPr>
          <w:lang w:val="en-GB"/>
        </w:rPr>
      </w:pPr>
      <w:r>
        <w:rPr>
          <w:lang w:val="en-GB"/>
        </w:rPr>
        <w:t>The basic design is in the 7</w:t>
      </w:r>
      <w:r>
        <w:rPr>
          <w:vertAlign w:val="superscript"/>
          <w:lang w:val="en-GB"/>
        </w:rPr>
        <w:t>th</w:t>
      </w:r>
      <w:r>
        <w:rPr>
          <w:lang w:val="en-GB"/>
        </w:rPr>
        <w:t xml:space="preserve"> edition Amendment 1. However, we have possible extensions on the table; inline associations, sample groups, and structurally-dependent metadata.</w:t>
      </w:r>
    </w:p>
    <w:p w14:paraId="0F009D76" w14:textId="77777777" w:rsidR="000B6A36" w:rsidRDefault="0096302A">
      <w:pPr>
        <w:pStyle w:val="Heading2"/>
      </w:pPr>
      <w:r>
        <w:t>Extensions</w:t>
      </w:r>
    </w:p>
    <w:p w14:paraId="0F009D77" w14:textId="77777777" w:rsidR="000B6A36" w:rsidRDefault="0096302A">
      <w:pPr>
        <w:pStyle w:val="Heading2"/>
      </w:pPr>
      <w:bookmarkStart w:id="415" w:name="_Ref473532391"/>
      <w:r>
        <w:t>Carrying inline associations</w:t>
      </w:r>
      <w:bookmarkEnd w:id="415"/>
    </w:p>
    <w:p w14:paraId="0F009D78" w14:textId="77777777" w:rsidR="000B6A36" w:rsidRDefault="0096302A">
      <w:pPr>
        <w:pStyle w:val="Heading3"/>
      </w:pPr>
      <w:r>
        <w:t>General</w:t>
      </w:r>
    </w:p>
    <w:p w14:paraId="0F009D79" w14:textId="77777777" w:rsidR="000B6A36" w:rsidRDefault="0096302A">
      <w:pPr>
        <w:rPr>
          <w:lang w:val="en-GB"/>
        </w:rPr>
      </w:pPr>
      <w:r>
        <w:rPr>
          <w:lang w:val="en-GB"/>
        </w:rPr>
        <w:t>In some circumstances, it can be useful to carry inline definitions. This allows for more flexibility, at the expense of risking that a reader will encounter metadata items it does not recognize and did not expect.</w:t>
      </w:r>
    </w:p>
    <w:p w14:paraId="0F009D7A" w14:textId="77777777" w:rsidR="000B6A36" w:rsidRDefault="0096302A">
      <w:pPr>
        <w:rPr>
          <w:lang w:val="en-GB"/>
        </w:rPr>
      </w:pPr>
      <w:r>
        <w:rPr>
          <w:lang w:val="en-GB"/>
        </w:rPr>
        <w:t>The support is fairly simple; a box in the sample entry to warm that inline carriage may occur, and then a value item box in the sample data that carries both a MetadataKeyBox (the declaration) and a value box.</w:t>
      </w:r>
    </w:p>
    <w:p w14:paraId="0F009D7B" w14:textId="77777777" w:rsidR="000B6A36" w:rsidRDefault="0096302A">
      <w:pPr>
        <w:rPr>
          <w:lang w:val="en-GB"/>
        </w:rPr>
      </w:pPr>
      <w:r>
        <w:rPr>
          <w:lang w:val="en-GB"/>
        </w:rPr>
        <w:lastRenderedPageBreak/>
        <w:t xml:space="preserve">Tracks without inline keys offer a few advantages: </w:t>
      </w:r>
    </w:p>
    <w:p w14:paraId="0F009D7C" w14:textId="77777777" w:rsidR="000B6A36" w:rsidRDefault="0096302A">
      <w:pPr>
        <w:numPr>
          <w:ilvl w:val="0"/>
          <w:numId w:val="5"/>
        </w:numPr>
        <w:spacing w:after="240"/>
        <w:rPr>
          <w:lang w:val="en-GB"/>
        </w:rPr>
      </w:pPr>
      <w:r>
        <w:rPr>
          <w:lang w:val="en-GB"/>
        </w:rPr>
        <w:t>A client can determine the entire set of keys that may be present in the track allowing the client to ignore the entire track if no keys of interest to the client are present.  </w:t>
      </w:r>
    </w:p>
    <w:p w14:paraId="0F009D7D" w14:textId="77777777" w:rsidR="000B6A36" w:rsidRDefault="0096302A">
      <w:pPr>
        <w:numPr>
          <w:ilvl w:val="0"/>
          <w:numId w:val="5"/>
        </w:numPr>
        <w:spacing w:after="240"/>
        <w:rPr>
          <w:lang w:val="en-GB"/>
        </w:rPr>
      </w:pPr>
      <w:r>
        <w:rPr>
          <w:lang w:val="en-GB"/>
        </w:rPr>
        <w:t xml:space="preserve">Space is optimized as keys are carried once in the sample entry and values have only a box header to frame their data and associate them with their key. Inline key/value boxes carry a MetadataKeyBox so if multiple inline keys are present in the same access units, they do not share the key with sibling boxes or with other access units. </w:t>
      </w:r>
    </w:p>
    <w:p w14:paraId="0F009D7E" w14:textId="77777777" w:rsidR="000B6A36" w:rsidRDefault="0096302A">
      <w:pPr>
        <w:numPr>
          <w:ilvl w:val="0"/>
          <w:numId w:val="5"/>
        </w:numPr>
        <w:spacing w:after="240"/>
        <w:rPr>
          <w:lang w:val="en-GB"/>
        </w:rPr>
      </w:pPr>
      <w:r>
        <w:rPr>
          <w:lang w:val="en-GB"/>
        </w:rPr>
        <w:t xml:space="preserve">If the sample group optimization technique described earlier is used, the client can determine which samples contain values for particular keys. </w:t>
      </w:r>
    </w:p>
    <w:p w14:paraId="0F009D7F" w14:textId="77777777" w:rsidR="000B6A36" w:rsidRDefault="0096302A">
      <w:pPr>
        <w:rPr>
          <w:lang w:val="en-GB"/>
        </w:rPr>
      </w:pPr>
      <w:r>
        <w:rPr>
          <w:lang w:val="en-GB"/>
        </w:rPr>
        <w:t xml:space="preserve">Tracks signaling the presence of inline keys offer a few advantages: </w:t>
      </w:r>
    </w:p>
    <w:p w14:paraId="0F009D80" w14:textId="77777777" w:rsidR="000B6A36" w:rsidRDefault="0096302A">
      <w:pPr>
        <w:numPr>
          <w:ilvl w:val="0"/>
          <w:numId w:val="6"/>
        </w:numPr>
        <w:spacing w:after="240"/>
        <w:rPr>
          <w:lang w:val="en-GB"/>
        </w:rPr>
      </w:pPr>
      <w:r>
        <w:rPr>
          <w:lang w:val="en-GB"/>
        </w:rPr>
        <w:t xml:space="preserve">If a new key is required (e.g., for new key, data type, locale, etc. combination), an inline key/value box can be written at any time. This contrasts to the non-inline key case where the set of keys must be known a priori. </w:t>
      </w:r>
    </w:p>
    <w:p w14:paraId="0F009D81" w14:textId="77777777" w:rsidR="000B6A36" w:rsidRDefault="0096302A">
      <w:pPr>
        <w:numPr>
          <w:ilvl w:val="0"/>
          <w:numId w:val="6"/>
        </w:numPr>
        <w:spacing w:after="240"/>
        <w:rPr>
          <w:lang w:val="en-GB"/>
        </w:rPr>
      </w:pPr>
      <w:r>
        <w:rPr>
          <w:lang w:val="en-GB"/>
        </w:rPr>
        <w:t xml:space="preserve">A client does not need to be able to enumerate all combinations of key properties (key, datatype, locale, etc.) to write the track. </w:t>
      </w:r>
    </w:p>
    <w:p w14:paraId="0F009D82" w14:textId="77777777" w:rsidR="000B6A36" w:rsidRDefault="0096302A">
      <w:pPr>
        <w:rPr>
          <w:lang w:val="en-GB"/>
        </w:rPr>
      </w:pPr>
      <w:r>
        <w:rPr>
          <w:lang w:val="en-GB"/>
        </w:rPr>
        <w:t xml:space="preserve">With that said, it is recommended that tracks be created without using inline keys. Inline keys can be seen as an optional fallback facility to be used when needed. </w:t>
      </w:r>
    </w:p>
    <w:p w14:paraId="0F009D83" w14:textId="77777777" w:rsidR="000B6A36" w:rsidRDefault="0096302A">
      <w:pPr>
        <w:rPr>
          <w:lang w:val="en-GB"/>
        </w:rPr>
      </w:pPr>
      <w:r>
        <w:rPr>
          <w:lang w:val="en-GB"/>
        </w:rPr>
        <w:t xml:space="preserve">A movie may contain a combination of metadata tracks, some using inline keys and some not using inline keys. Where the set of keys can be known a priori, non-inline key- bearing tracks can be used. Where that’s not possible, inline keys can be used. </w:t>
      </w:r>
    </w:p>
    <w:p w14:paraId="0F009D84" w14:textId="77777777" w:rsidR="000B6A36" w:rsidRDefault="0096302A">
      <w:pPr>
        <w:pStyle w:val="Heading3"/>
      </w:pPr>
      <w:r>
        <w:t>Sample entry</w:t>
      </w:r>
    </w:p>
    <w:p w14:paraId="0F009D85" w14:textId="77777777" w:rsidR="000B6A36" w:rsidRDefault="0096302A">
      <w:pPr>
        <w:rPr>
          <w:lang w:val="en-GB"/>
        </w:rPr>
      </w:pPr>
      <w:r>
        <w:rPr>
          <w:lang w:val="en-GB"/>
        </w:rPr>
        <w:t xml:space="preserve">The optional MetadataInlineKeysPresentBox indicates if inline key/value boxes might occur in corresponding access units. If MetadataInlineKeysPresentBox is absent or present with a presence indicator of 0, no inline key/value boxes (value boxes with a local_id of 0xFFFFFFFF) should occur in the access units. </w:t>
      </w:r>
    </w:p>
    <w:p w14:paraId="0F009D86" w14:textId="77777777" w:rsidR="000B6A36" w:rsidRDefault="0096302A">
      <w:pPr>
        <w:rPr>
          <w:lang w:val="en-GB"/>
        </w:rPr>
      </w:pPr>
      <w:r>
        <w:rPr>
          <w:lang w:val="en-GB"/>
        </w:rPr>
        <w:t>The box is defined as:</w:t>
      </w:r>
    </w:p>
    <w:p w14:paraId="0F009D87" w14:textId="77777777" w:rsidR="000B6A36" w:rsidRDefault="0096302A">
      <w:pPr>
        <w:pStyle w:val="code"/>
        <w:rPr>
          <w:sz w:val="22"/>
          <w:szCs w:val="22"/>
        </w:rPr>
      </w:pPr>
      <w:r>
        <w:t xml:space="preserve">aligned(8) class MetadataInlineKeysPresentBox extends Box('keyi') { </w:t>
      </w:r>
      <w:r>
        <w:br/>
      </w:r>
      <w:r>
        <w:tab/>
        <w:t>unsigned int(8) inlineKeyValueBoxesPresent;</w:t>
      </w:r>
      <w:r>
        <w:br/>
        <w:t>}</w:t>
      </w:r>
    </w:p>
    <w:p w14:paraId="0F009D88" w14:textId="77777777" w:rsidR="000B6A36" w:rsidRDefault="0096302A">
      <w:pPr>
        <w:rPr>
          <w:lang w:val="en-GB"/>
        </w:rPr>
      </w:pPr>
      <w:r>
        <w:rPr>
          <w:lang w:val="en-GB"/>
        </w:rPr>
        <w:t>inlineKeyValueBoxesPresent is a Boolean integer that should be set to a non-zero value (the value 1 is preferred) if inline key/value boxes are known to be present or might be present in the access units associated with this sample entry.</w:t>
      </w:r>
    </w:p>
    <w:p w14:paraId="0F009D89" w14:textId="77777777" w:rsidR="000B6A36" w:rsidRDefault="0096302A">
      <w:pPr>
        <w:rPr>
          <w:lang w:val="en-GB"/>
        </w:rPr>
      </w:pPr>
      <w:r>
        <w:rPr>
          <w:lang w:val="en-GB"/>
        </w:rPr>
        <w:t>If MetadataInlineKeysPresentBox is present but inlineKeyValueBoxesPresent is set to 0, access units should be treated as though no MetadataInlineKeysPresentBox is attached to the sample entry. Whether MetadataInlineKeysPresentBox is absent or inlineKeyValueBoxesPresent is set to 0, access unit metadata values having a local id of 0xFFFFFFFF should be ignored.</w:t>
      </w:r>
    </w:p>
    <w:p w14:paraId="0F009D8A" w14:textId="77777777" w:rsidR="000B6A36" w:rsidRDefault="0096302A">
      <w:pPr>
        <w:rPr>
          <w:lang w:val="en-GB"/>
        </w:rPr>
      </w:pPr>
      <w:r>
        <w:rPr>
          <w:lang w:val="en-GB"/>
        </w:rPr>
        <w:t>This approach allows a sample entry to reserve space for and include a MetadataInlineKeysPresentBox but to rewrite just the inlineKeyValueBoxesPresent field to 0 to signal there are no inline key/value boxes present.</w:t>
      </w:r>
    </w:p>
    <w:p w14:paraId="0F009D8B" w14:textId="77777777" w:rsidR="000B6A36" w:rsidRDefault="0096302A">
      <w:pPr>
        <w:rPr>
          <w:lang w:val="en-GB"/>
        </w:rPr>
      </w:pPr>
      <w:r>
        <w:rPr>
          <w:lang w:val="en-GB"/>
        </w:rPr>
        <w:t xml:space="preserve">If all sample values include inline keys, a MetadataKeyTableBox shall still be present although it may be empty (i.e., it contains no MetadataKeyBoxes). It is also possible to have </w:t>
      </w:r>
      <w:r>
        <w:rPr>
          <w:lang w:val="en-GB"/>
        </w:rPr>
        <w:lastRenderedPageBreak/>
        <w:t>a combination of some known keys signaled in the MetadataKeyTableBox and some inline key/values signaled with a MetadataInlineKeysPresentBox.</w:t>
      </w:r>
    </w:p>
    <w:p w14:paraId="0F009D8C" w14:textId="77777777" w:rsidR="000B6A36" w:rsidRDefault="0096302A">
      <w:pPr>
        <w:pStyle w:val="Heading3"/>
      </w:pPr>
      <w:r>
        <w:t>Sample data item</w:t>
      </w:r>
    </w:p>
    <w:p w14:paraId="0F009D8D" w14:textId="77777777" w:rsidR="000B6A36" w:rsidRDefault="0096302A">
      <w:pPr>
        <w:rPr>
          <w:lang w:val="en-GB"/>
        </w:rPr>
      </w:pPr>
      <w:r>
        <w:rPr>
          <w:lang w:val="en-GB"/>
        </w:rPr>
        <w:t>If the access units associated with the BoxedMetadataSampleEntry contain inline key/value metadata, each inline item is carried in a box with a local_key_id of 0xFFFFFFFF and conforming to the type MetadataInlineKeyValueAUBox defined as:</w:t>
      </w:r>
    </w:p>
    <w:p w14:paraId="0F009D8E" w14:textId="77777777" w:rsidR="000B6A36" w:rsidRDefault="0096302A">
      <w:pPr>
        <w:pStyle w:val="code"/>
      </w:pPr>
      <w:r>
        <w:t>aligned(8) class MetadataInlineKeyValueAUBox extends MetadataAUBox(0xFFFFFFFF) {</w:t>
      </w:r>
      <w:r>
        <w:br/>
      </w:r>
      <w:r>
        <w:tab/>
        <w:t xml:space="preserve">MetadataKeyBox inline_key; // local_key_id of '1key' </w:t>
      </w:r>
      <w:r>
        <w:br/>
      </w:r>
      <w:r>
        <w:tab/>
        <w:t>MetadataAUBox inline_value; // local_key_id of '1val'</w:t>
      </w:r>
      <w:r>
        <w:br/>
        <w:t>}</w:t>
      </w:r>
    </w:p>
    <w:p w14:paraId="0F009D8F" w14:textId="77777777" w:rsidR="000B6A36" w:rsidRDefault="0096302A">
      <w:pPr>
        <w:rPr>
          <w:lang w:val="en-GB"/>
        </w:rPr>
      </w:pPr>
      <w:r>
        <w:rPr>
          <w:lang w:val="en-GB"/>
        </w:rPr>
        <w:t>inline_key is a MetadataKeyBox where local_key_id is set to ‘1key’ (for “one key”).</w:t>
      </w:r>
    </w:p>
    <w:p w14:paraId="0F009D90" w14:textId="77777777" w:rsidR="000B6A36" w:rsidRDefault="0096302A">
      <w:pPr>
        <w:rPr>
          <w:lang w:val="en-GB"/>
        </w:rPr>
      </w:pPr>
      <w:r>
        <w:rPr>
          <w:lang w:val="en-GB"/>
        </w:rPr>
        <w:t>inline_value is a MetadataAUBox where local_key_id is set to ‘1val’ (for “one value”).</w:t>
      </w:r>
    </w:p>
    <w:p w14:paraId="0F009D91" w14:textId="77777777" w:rsidR="000B6A36" w:rsidRDefault="0096302A">
      <w:pPr>
        <w:rPr>
          <w:lang w:val="en-GB"/>
        </w:rPr>
      </w:pPr>
      <w:r>
        <w:rPr>
          <w:lang w:val="en-GB"/>
        </w:rPr>
        <w:t>The MetadataInlineKeyValueAUBox can be viewed as a MetadataAUBox with two differences:</w:t>
      </w:r>
    </w:p>
    <w:p w14:paraId="0F009D92" w14:textId="77777777" w:rsidR="000B6A36" w:rsidRDefault="0096302A">
      <w:pPr>
        <w:numPr>
          <w:ilvl w:val="0"/>
          <w:numId w:val="6"/>
        </w:numPr>
        <w:spacing w:after="240"/>
        <w:rPr>
          <w:lang w:val="en-GB"/>
        </w:rPr>
      </w:pPr>
      <w:r>
        <w:rPr>
          <w:lang w:val="en-GB"/>
        </w:rPr>
        <w:t>It is a container box carrying two boxes, one a MetadataKeyBox holding the key and the other a MetadataAUBox holding the value for the metadata item.</w:t>
      </w:r>
    </w:p>
    <w:p w14:paraId="0F009D93" w14:textId="77777777" w:rsidR="000B6A36" w:rsidRDefault="0096302A">
      <w:pPr>
        <w:numPr>
          <w:ilvl w:val="0"/>
          <w:numId w:val="6"/>
        </w:numPr>
        <w:spacing w:after="240"/>
        <w:rPr>
          <w:lang w:val="en-GB"/>
        </w:rPr>
      </w:pPr>
      <w:r>
        <w:rPr>
          <w:lang w:val="en-GB"/>
        </w:rPr>
        <w:t>It has a local_key_id (or box type) with the special value 0xFFFFFFFF. All inline key/value boxes share this special local_key_id of 0xFFFFFFFF regardless of the contained value’s key.</w:t>
      </w:r>
    </w:p>
    <w:p w14:paraId="0F009D94" w14:textId="77777777" w:rsidR="000B6A36" w:rsidRDefault="0096302A">
      <w:pPr>
        <w:rPr>
          <w:lang w:val="en-GB"/>
        </w:rPr>
      </w:pPr>
      <w:r>
        <w:rPr>
          <w:lang w:val="en-GB"/>
        </w:rPr>
        <w:t>Because a MetadataInlineKeyValueAUBox carries both the key and the value using that key, this box alone is sufficient to carry what would otherwise require a MetadataAUBox and an associated BoxedMetadataSampleEntry with a MetadataKeyTableBox having the same local_key_id as the MetadataAUBox. This allows any non-inline key and associated value to be converted to an inline key/value box. The reverse transform (inline key/value box to non-inline value and sample entry) is possible, too.</w:t>
      </w:r>
    </w:p>
    <w:p w14:paraId="0F009D95" w14:textId="77777777" w:rsidR="000B6A36" w:rsidRDefault="0096302A">
      <w:pPr>
        <w:rPr>
          <w:lang w:val="en-GB"/>
        </w:rPr>
      </w:pPr>
      <w:r>
        <w:rPr>
          <w:lang w:val="en-GB"/>
        </w:rPr>
        <w:t>While possible, writing a MetadataInlineKeyValueAUBox declaring a key that’s also declared within the MetadataKeyTableBox (i.e., it carries a duplicate MetadataKeyBox) is strongly discouraged. The presence of a MetadataInlineKeysPresentBox signaling the presence of inline keys defeats optimizations that are possible when all available keys are declared within the MetadataKeyTableBox and no inline keys are used. Using inline keys should be reserved for cases when the keys to be written cannot be known at the time the sample entry is constructed. Section xx also discusses the use of inline keys.</w:t>
      </w:r>
    </w:p>
    <w:p w14:paraId="0F009D96" w14:textId="77777777" w:rsidR="000B6A36" w:rsidRDefault="0096302A">
      <w:pPr>
        <w:pStyle w:val="Heading2"/>
      </w:pPr>
      <w:r>
        <w:t>Using sample groups to optimize key searches</w:t>
      </w:r>
    </w:p>
    <w:p w14:paraId="0F009D97" w14:textId="77777777" w:rsidR="000B6A36" w:rsidRDefault="0096302A">
      <w:pPr>
        <w:pStyle w:val="Heading3"/>
      </w:pPr>
      <w:r>
        <w:t>General</w:t>
      </w:r>
    </w:p>
    <w:p w14:paraId="0F009D98" w14:textId="77777777" w:rsidR="000B6A36" w:rsidRDefault="0096302A">
      <w:pPr>
        <w:rPr>
          <w:lang w:val="en-GB"/>
        </w:rPr>
      </w:pPr>
      <w:r>
        <w:rPr>
          <w:lang w:val="en-GB"/>
        </w:rPr>
        <w:t>This section describes an optional mechanism to optimize searches for metadata track access units containing particular key/value pairs. While this mechanism’s support is not required, it allows a reader to locate access units with values for a key without having to read each access unit in the track and scan for the key’s value. This can be useful for some kinds of metadata (i.e., values that don’t occur in every metadata access unit) but for others (e.g., GPS metadata) it may not add much value. Different tracks in the same movie may choose to use or not to use this optimization.</w:t>
      </w:r>
    </w:p>
    <w:p w14:paraId="0F009D99" w14:textId="77777777" w:rsidR="000B6A36" w:rsidRDefault="0096302A">
      <w:pPr>
        <w:rPr>
          <w:lang w:val="en-GB"/>
        </w:rPr>
      </w:pPr>
      <w:r>
        <w:rPr>
          <w:lang w:val="en-GB"/>
        </w:rPr>
        <w:lastRenderedPageBreak/>
        <w:t>If inline key/value boxes are used, the mechanism described here can be used to locate those access units with inline key/value boxes. This can be useful in limiting the scan for metadata items with keys only found in inline key/value boxes.</w:t>
      </w:r>
    </w:p>
    <w:p w14:paraId="0F009D9A" w14:textId="77777777" w:rsidR="000B6A36" w:rsidRDefault="0096302A">
      <w:pPr>
        <w:rPr>
          <w:lang w:val="en-GB"/>
        </w:rPr>
      </w:pPr>
      <w:r>
        <w:rPr>
          <w:lang w:val="en-GB"/>
        </w:rPr>
        <w:t>The following subsections describe the details.</w:t>
      </w:r>
    </w:p>
    <w:p w14:paraId="0F009D9B" w14:textId="77777777" w:rsidR="000B6A36" w:rsidRDefault="0096302A">
      <w:pPr>
        <w:pStyle w:val="Heading3"/>
      </w:pPr>
      <w:r>
        <w:t>Sample group overview</w:t>
      </w:r>
    </w:p>
    <w:p w14:paraId="0F009D9C" w14:textId="77777777" w:rsidR="000B6A36" w:rsidRDefault="0096302A">
      <w:pPr>
        <w:rPr>
          <w:lang w:val="en-GB"/>
        </w:rPr>
      </w:pPr>
      <w:r>
        <w:rPr>
          <w:lang w:val="en-GB"/>
        </w:rPr>
        <w:t>A metadata track conforming to this specification may optionally make use of the SampleGroupDescriptionBox and SampleToGroupBox constructs to optimize searching for access units containing particular keys or inline keys. This can be characterized as having a ‘key search sample group.’</w:t>
      </w:r>
    </w:p>
    <w:p w14:paraId="0F009D9D" w14:textId="77777777" w:rsidR="000B6A36" w:rsidRDefault="0096302A">
      <w:pPr>
        <w:pStyle w:val="Heading3"/>
      </w:pPr>
      <w:r>
        <w:t>Optimizing search with a sample group</w:t>
      </w:r>
    </w:p>
    <w:p w14:paraId="0F009D9E" w14:textId="77777777" w:rsidR="000B6A36" w:rsidRDefault="0096302A">
      <w:pPr>
        <w:rPr>
          <w:lang w:val="en-GB"/>
        </w:rPr>
      </w:pPr>
      <w:r>
        <w:rPr>
          <w:lang w:val="en-GB"/>
        </w:rPr>
        <w:t>In a metadata track containing one or more sample entries, the MetadataKeyTableBox() in the BoxedMetadataSampleEntry can be used to determine possible keys present in the track’s AUs. If a key is not present in the MetadataKeyTableBox(), it is known that the key doesn’t exist in any AUs. It doesn’t however indicate which samples have particular keys (and associated values). Therefore, to determine which metadata keys are present in the track requires an exhaustive search of AUs (associated with that sample entry) in the metadata track.</w:t>
      </w:r>
    </w:p>
    <w:p w14:paraId="0F009D9F" w14:textId="77777777" w:rsidR="000B6A36" w:rsidRDefault="0096302A">
      <w:pPr>
        <w:rPr>
          <w:lang w:val="en-GB"/>
        </w:rPr>
      </w:pPr>
      <w:r>
        <w:rPr>
          <w:lang w:val="en-GB"/>
        </w:rPr>
        <w:t>While it would be possible to create a track with sample entries for each combination of keys present in the track and only associate the samples with that combination with the particular sample entry, having many sample entries may not be ideal or easily done. An alternative (described here) is to define a new kind of sample group that indicates the keys present in each AU.</w:t>
      </w:r>
    </w:p>
    <w:p w14:paraId="0F009DA0" w14:textId="77777777" w:rsidR="000B6A36" w:rsidRDefault="0096302A">
      <w:pPr>
        <w:rPr>
          <w:lang w:val="en-GB"/>
        </w:rPr>
      </w:pPr>
      <w:r>
        <w:rPr>
          <w:lang w:val="en-GB"/>
        </w:rPr>
        <w:t>The new sample group consists of a SampleGroupDescriptionBox holding a new group description for each new combination of keys present in AUs. If all AUs consist of the same four keys, for example, there would be one group description with these four keys. If the set of keys varied, there need only be as many descriptions as there are different sets of keys present in AUs.</w:t>
      </w:r>
    </w:p>
    <w:p w14:paraId="0F009DA1" w14:textId="77777777" w:rsidR="000B6A36" w:rsidRDefault="0096302A">
      <w:pPr>
        <w:rPr>
          <w:lang w:val="en-GB"/>
        </w:rPr>
      </w:pPr>
      <w:r>
        <w:rPr>
          <w:lang w:val="en-GB"/>
        </w:rPr>
        <w:t>A client looking for AUs with a particular key (or keys) would first consult the sample entry (or sample entries if there are more than one) and determine if the key is present in the set of possible keys (via MetadataKeyTableBox()). If this succeeds, the client would check if the optional sample group exists, and finding this to be the case, the client would walk through the SampleToGroupBox checking if the corresponding sample group description contains the key. As these operations require only information present in the MovieBox(), direct reading and processing of AUs is unnecessary.</w:t>
      </w:r>
    </w:p>
    <w:p w14:paraId="0F009DA2" w14:textId="77777777" w:rsidR="000B6A36" w:rsidRDefault="0096302A">
      <w:pPr>
        <w:ind w:left="720"/>
        <w:rPr>
          <w:sz w:val="20"/>
          <w:lang w:val="en-GB"/>
        </w:rPr>
      </w:pPr>
      <w:r>
        <w:rPr>
          <w:sz w:val="20"/>
          <w:lang w:val="en-GB"/>
        </w:rPr>
        <w:t>NOTE: While “key” is used here as being present in the sample group description, an equivalent, more compact identifier is used.</w:t>
      </w:r>
    </w:p>
    <w:p w14:paraId="0F009DA3" w14:textId="77777777" w:rsidR="000B6A36" w:rsidRDefault="0096302A">
      <w:pPr>
        <w:pStyle w:val="Heading3"/>
      </w:pPr>
      <w:r>
        <w:t>The keysearch sample group</w:t>
      </w:r>
    </w:p>
    <w:p w14:paraId="0F009DA4" w14:textId="77777777" w:rsidR="000B6A36" w:rsidRDefault="0096302A">
      <w:pPr>
        <w:rPr>
          <w:lang w:val="en-GB"/>
        </w:rPr>
      </w:pPr>
      <w:r>
        <w:rPr>
          <w:lang w:val="en-GB"/>
        </w:rPr>
        <w:t>For this specification, an optional sample group known as a “key search sample group” is defined. It consists of SampleGroupDescriptionBox and SampleToGroupBox having the grouping type ‘keyp’.</w:t>
      </w:r>
    </w:p>
    <w:p w14:paraId="0F009DA5" w14:textId="77777777" w:rsidR="000B6A36" w:rsidRDefault="0096302A">
      <w:pPr>
        <w:rPr>
          <w:lang w:val="en-GB"/>
        </w:rPr>
      </w:pPr>
      <w:r>
        <w:rPr>
          <w:lang w:val="en-GB"/>
        </w:rPr>
        <w:t>The SampleGroupDescriptionBox will contain variable-sized SampleGroupDescriptionEntries, each of type MetadataKeySearchGroupEntry. MetadataKeySearchGroupEntry is defined as:</w:t>
      </w:r>
    </w:p>
    <w:p w14:paraId="0F009DA6" w14:textId="77777777" w:rsidR="000B6A36" w:rsidRDefault="0096302A">
      <w:pPr>
        <w:pStyle w:val="code"/>
        <w:rPr>
          <w:sz w:val="22"/>
          <w:szCs w:val="22"/>
        </w:rPr>
      </w:pPr>
      <w:r>
        <w:lastRenderedPageBreak/>
        <w:t>class MetadataKeySearchGroupEntry() extends SampleGroupDescriptionEntry ('keyp') {</w:t>
      </w:r>
      <w:r>
        <w:br/>
      </w:r>
      <w:r>
        <w:tab/>
        <w:t>unsigned int(32) entry_count;</w:t>
      </w:r>
      <w:r>
        <w:br/>
      </w:r>
      <w:r>
        <w:tab/>
        <w:t xml:space="preserve">unsigned int(32) local_key_ids_array[entry_count]; </w:t>
      </w:r>
      <w:r>
        <w:br/>
        <w:t>}</w:t>
      </w:r>
    </w:p>
    <w:p w14:paraId="0F009DA7" w14:textId="77777777" w:rsidR="000B6A36" w:rsidRDefault="0096302A">
      <w:pPr>
        <w:rPr>
          <w:lang w:val="en-GB"/>
        </w:rPr>
      </w:pPr>
      <w:r>
        <w:rPr>
          <w:lang w:val="en-GB"/>
        </w:rPr>
        <w:t>entry_count is a 32-bit unsigned integer holding the number local key ids that follow in local_key_ids_array[].</w:t>
      </w:r>
    </w:p>
    <w:p w14:paraId="0F009DA8" w14:textId="77777777" w:rsidR="000B6A36" w:rsidRDefault="0096302A">
      <w:pPr>
        <w:rPr>
          <w:lang w:val="en-GB"/>
        </w:rPr>
      </w:pPr>
      <w:r>
        <w:rPr>
          <w:lang w:val="en-GB"/>
        </w:rPr>
        <w:t>local_key_ids_array is an array of 32-bit integers corresponding to the local_key_id field used in the associated MetadataKeyTableBox() and the local key ids used in associated metadata track access units. A value of 0 is reserved and can be used to mark an array entry as absent. A value of 0xFFFFFFFF indicates the associated access units all contain one or more inline key/value boxes.</w:t>
      </w:r>
    </w:p>
    <w:p w14:paraId="0F009DA9" w14:textId="77777777" w:rsidR="000B6A36" w:rsidRDefault="0096302A">
      <w:pPr>
        <w:rPr>
          <w:lang w:val="en-GB"/>
        </w:rPr>
      </w:pPr>
      <w:r>
        <w:rPr>
          <w:lang w:val="en-GB"/>
        </w:rPr>
        <w:t>Each sample group description entry signals the presence of one or more keys from the key table found in the sample entry associated with the sample(s). Access units associated with this sample group description shall have corresponding metadata values with these same keys.</w:t>
      </w:r>
    </w:p>
    <w:p w14:paraId="0F009DAA" w14:textId="77777777" w:rsidR="000B6A36" w:rsidRDefault="0096302A">
      <w:pPr>
        <w:rPr>
          <w:lang w:val="en-GB"/>
        </w:rPr>
      </w:pPr>
      <w:r>
        <w:rPr>
          <w:lang w:val="en-GB"/>
        </w:rPr>
        <w:t>Each key in use is signaled by using the 32-bit integer value of the local_key_id field associated with the MetadataKeyTableBox entry. This local key id is also used in access units as the type of Box holding the corresponding value.</w:t>
      </w:r>
    </w:p>
    <w:p w14:paraId="0F009DAB" w14:textId="77777777" w:rsidR="000B6A36" w:rsidRDefault="0096302A">
      <w:pPr>
        <w:rPr>
          <w:lang w:val="en-GB"/>
        </w:rPr>
      </w:pPr>
      <w:r>
        <w:rPr>
          <w:lang w:val="en-GB"/>
        </w:rPr>
        <w:t>If two samples differ in the keys present, they cannot share the same sample group description. A sample group description for each combination should be created.</w:t>
      </w:r>
    </w:p>
    <w:p w14:paraId="0F009DAC" w14:textId="77777777" w:rsidR="000B6A36" w:rsidRDefault="0096302A">
      <w:pPr>
        <w:ind w:left="720"/>
        <w:rPr>
          <w:sz w:val="20"/>
          <w:lang w:val="en-GB"/>
        </w:rPr>
      </w:pPr>
      <w:r>
        <w:rPr>
          <w:sz w:val="20"/>
          <w:lang w:val="en-GB"/>
        </w:rPr>
        <w:t>NOTE 1</w:t>
      </w:r>
      <w:r>
        <w:rPr>
          <w:sz w:val="20"/>
          <w:lang w:val="en-GB"/>
        </w:rPr>
        <w:tab/>
        <w:t>While not strictly required, it is recommended that the order of local_key_ids be the same as the order of local key ids in the MetadataKeyTableBox of the sample entry. This can be followed by 0xFFFFFFFF if there is an inline key present. This prevents group descriptions with the same set of keys but differing only in key order from creating multiple, trivially different sample group descriptions.</w:t>
      </w:r>
    </w:p>
    <w:p w14:paraId="0F009DAD" w14:textId="77777777" w:rsidR="000B6A36" w:rsidRDefault="0096302A">
      <w:pPr>
        <w:ind w:left="720"/>
        <w:rPr>
          <w:sz w:val="20"/>
          <w:lang w:val="en-GB"/>
        </w:rPr>
      </w:pPr>
      <w:r>
        <w:rPr>
          <w:sz w:val="20"/>
          <w:lang w:val="en-GB"/>
        </w:rPr>
        <w:t>NOTE 2</w:t>
      </w:r>
      <w:r>
        <w:rPr>
          <w:sz w:val="20"/>
          <w:lang w:val="en-GB"/>
        </w:rPr>
        <w:tab/>
        <w:t>There is no relationship between the order of keys in the MetadataKeySearchGroupEntry and the order of values for those keys in the associated access unit(s).</w:t>
      </w:r>
    </w:p>
    <w:p w14:paraId="0F009DAE" w14:textId="77777777" w:rsidR="000B6A36" w:rsidRDefault="0096302A">
      <w:pPr>
        <w:rPr>
          <w:lang w:val="en-GB"/>
        </w:rPr>
      </w:pPr>
      <w:r>
        <w:rPr>
          <w:lang w:val="en-GB"/>
        </w:rPr>
        <w:t>A version 0 SampleGroupDescriptionBox should not be used.</w:t>
      </w:r>
    </w:p>
    <w:p w14:paraId="0F009DAF" w14:textId="77777777" w:rsidR="000B6A36" w:rsidRDefault="0096302A">
      <w:pPr>
        <w:rPr>
          <w:lang w:val="en-GB"/>
        </w:rPr>
      </w:pPr>
      <w:r>
        <w:rPr>
          <w:lang w:val="en-GB"/>
        </w:rPr>
        <w:t>Finally, if a sample group spans multiple sample entries with different sets of keys, the local key ids present in the sample entries spanned must be compatible (i.e., the local_key_id must be present in each MetadataKeyTableBox and the corresponding key table entry must be the same). An easy way to accomplish this is not to have samples from different sample entries share the same MetadataKeySearchGroupEntry.</w:t>
      </w:r>
    </w:p>
    <w:p w14:paraId="0F009DB0" w14:textId="77777777" w:rsidR="000B6A36" w:rsidRDefault="0096302A">
      <w:pPr>
        <w:pStyle w:val="Heading2"/>
      </w:pPr>
      <w:r>
        <w:t>Structurally dependent metadata</w:t>
      </w:r>
    </w:p>
    <w:p w14:paraId="0F009DB1" w14:textId="77777777" w:rsidR="000B6A36" w:rsidRDefault="0096302A">
      <w:pPr>
        <w:pStyle w:val="Heading3"/>
      </w:pPr>
      <w:r>
        <w:t>General</w:t>
      </w:r>
    </w:p>
    <w:p w14:paraId="0F009DB2" w14:textId="77777777" w:rsidR="000B6A36" w:rsidRDefault="0096302A">
      <w:pPr>
        <w:rPr>
          <w:lang w:val="en-GB"/>
        </w:rPr>
      </w:pPr>
      <w:r>
        <w:rPr>
          <w:lang w:val="en-GB"/>
        </w:rPr>
        <w:t>If the metadata values in a metadata track are dependent upon another track in a way that a change in the other track may invalidate some or all metadata item values, the dependent metadata items and metadata track itself are termed structurally dependent upon the other track. Structurally dependent metadata tracks are linked to the track upon which they are structurally dependent using a track-reference of type ‘cdep’. The ‘cdep’ track-reference should be used in addition to the ‘cdsc’ track reference because the ‘cdep’ track-reference’s purpose is to indicate tracks needing attention if another track is transformed (e.g., a video track being scaled or cropped during a reencode to a new file where the metadata will also be copied). Tracks having a ‘cdsc’ track-reference without a ‘cdep’ track-reference can be passed through directly so long as there are no other conditions restricting pass-through. Metadata tracks having a ‘cdep’ track-reference may also need to have metadata items transformed or deleted due to the change in the other track (e.g., the video track).</w:t>
      </w:r>
    </w:p>
    <w:p w14:paraId="0F009DB3" w14:textId="77777777" w:rsidR="000B6A36" w:rsidRDefault="0096302A">
      <w:pPr>
        <w:pStyle w:val="Heading3"/>
      </w:pPr>
      <w:r>
        <w:lastRenderedPageBreak/>
        <w:t>MetadataStructuralDependencyBox</w:t>
      </w:r>
    </w:p>
    <w:p w14:paraId="0F009DB4" w14:textId="77777777" w:rsidR="000B6A36" w:rsidRDefault="0096302A">
      <w:pPr>
        <w:rPr>
          <w:lang w:val="en-GB"/>
        </w:rPr>
      </w:pPr>
      <w:r>
        <w:rPr>
          <w:lang w:val="en-GB"/>
        </w:rPr>
        <w:t>The interpretation of a metadata value may depend upon a detail of another track. For example, a geometric value such as a region of interest may be interpreted in the coordinate system of a video track. If the other track is transformed (e.g., scaled or cropped in the case of video), the metadata value may become invalid. To signal which metadata items are structurally dependent, a MetadataStructuralDependencyBox() should be present in MetadataKeyBox() for such metadata items.</w:t>
      </w:r>
    </w:p>
    <w:p w14:paraId="0F009DB5" w14:textId="77777777" w:rsidR="000B6A36" w:rsidRDefault="0096302A">
      <w:pPr>
        <w:rPr>
          <w:lang w:val="en-GB"/>
        </w:rPr>
      </w:pPr>
      <w:r>
        <w:rPr>
          <w:lang w:val="en-GB"/>
        </w:rPr>
        <w:t>The metadata track should also have a ‘cdep’ track reference to the other track upon which values are structurally dependent. This reference is used to determine which metadata tracks might need attention if the target track is manipulated.</w:t>
      </w:r>
    </w:p>
    <w:p w14:paraId="0F009DB6" w14:textId="77777777" w:rsidR="000B6A36" w:rsidRDefault="0096302A">
      <w:pPr>
        <w:rPr>
          <w:lang w:val="en-GB"/>
        </w:rPr>
      </w:pPr>
      <w:r>
        <w:rPr>
          <w:lang w:val="en-GB"/>
        </w:rPr>
        <w:t>If the other track is transformed, currently one of three things can occur to the dependent metadata items:</w:t>
      </w:r>
    </w:p>
    <w:p w14:paraId="0F009DB7" w14:textId="77777777" w:rsidR="000B6A36" w:rsidRDefault="0096302A">
      <w:pPr>
        <w:numPr>
          <w:ilvl w:val="1"/>
          <w:numId w:val="6"/>
        </w:numPr>
        <w:spacing w:after="240"/>
        <w:rPr>
          <w:lang w:val="en-GB"/>
        </w:rPr>
      </w:pPr>
      <w:r>
        <w:rPr>
          <w:lang w:val="en-GB"/>
        </w:rPr>
        <w:t>If the values can be transformed in response to the change in the other track, metadata values can be read, transformed, and written in their corrected form. This will typically be limited to being performed in a process that reads the source movie and writes a new one. This requires that the code performing this transformation be able to understand the change in the other track and how to transform the dependent metadata values.</w:t>
      </w:r>
    </w:p>
    <w:p w14:paraId="0F009DB8" w14:textId="77777777" w:rsidR="000B6A36" w:rsidRDefault="0096302A">
      <w:pPr>
        <w:numPr>
          <w:ilvl w:val="1"/>
          <w:numId w:val="6"/>
        </w:numPr>
        <w:spacing w:after="240"/>
        <w:rPr>
          <w:lang w:val="en-GB"/>
        </w:rPr>
      </w:pPr>
      <w:r>
        <w:rPr>
          <w:lang w:val="en-GB"/>
        </w:rPr>
        <w:t>If the values cannot be transformed, the metadata item can be deleted by removing the MetadataKeyBox() from the MetadataKeyTableBox() (i.e., setting the local id to 0 and optionally removing the MetadataKeyBox()) and optionally removing metadata values from associated access units. Again, this will typically be limited to being performed in a process that reads the source movie and writes a new one. This removal should be avoided if possible but is available for cases where the transform is not understood, the metadata values are not understood, or the change cannot be applied to understood values.</w:t>
      </w:r>
    </w:p>
    <w:p w14:paraId="0F009DB9" w14:textId="77777777" w:rsidR="000B6A36" w:rsidRDefault="0096302A">
      <w:pPr>
        <w:numPr>
          <w:ilvl w:val="1"/>
          <w:numId w:val="6"/>
        </w:numPr>
        <w:spacing w:after="240"/>
        <w:rPr>
          <w:lang w:val="en-GB"/>
        </w:rPr>
      </w:pPr>
      <w:r>
        <w:rPr>
          <w:lang w:val="en-GB"/>
        </w:rPr>
        <w:t>Another option is to mark the structurally dependent value as invalid without rewriting access units or deleting the metdata item from the key table. This allows the presence of metadata items known to have become invalid. Clients reading structurally dependent but invalid items may choose to ignore these or do whatever they see fit. They should not treat them as valid.</w:t>
      </w:r>
    </w:p>
    <w:p w14:paraId="0F009DBA" w14:textId="77777777" w:rsidR="000B6A36" w:rsidRDefault="0096302A">
      <w:pPr>
        <w:rPr>
          <w:lang w:val="en-GB"/>
        </w:rPr>
      </w:pPr>
      <w:r>
        <w:rPr>
          <w:lang w:val="en-GB"/>
        </w:rPr>
        <w:t>The MetadataStructuralDependencyBox() is a Box with this definition:</w:t>
      </w:r>
    </w:p>
    <w:p w14:paraId="0F009DBB" w14:textId="77777777" w:rsidR="000B6A36" w:rsidRDefault="0096302A">
      <w:pPr>
        <w:pStyle w:val="code"/>
        <w:rPr>
          <w:sz w:val="22"/>
          <w:szCs w:val="22"/>
        </w:rPr>
      </w:pPr>
      <w:r>
        <w:t xml:space="preserve">aligned(8) class MetadataStructualDependencyBox extends Box('sdpd') { </w:t>
      </w:r>
      <w:r>
        <w:br/>
      </w:r>
      <w:r>
        <w:tab/>
        <w:t>MetadataStructuralDependencyInfoBox info;</w:t>
      </w:r>
      <w:r>
        <w:br/>
        <w:t>}</w:t>
      </w:r>
    </w:p>
    <w:p w14:paraId="0F009DBC" w14:textId="77777777" w:rsidR="000B6A36" w:rsidRDefault="0096302A">
      <w:pPr>
        <w:rPr>
          <w:lang w:val="en-GB"/>
        </w:rPr>
      </w:pPr>
      <w:r>
        <w:rPr>
          <w:lang w:val="en-GB"/>
        </w:rPr>
        <w:t>MetadataStructuralDependencyInfoBox is a FullBox having one currently defined flag value. This flag can be used to mark a key table entry as invalid under the structural dependency.</w:t>
      </w:r>
    </w:p>
    <w:p w14:paraId="0F009DBD" w14:textId="77777777" w:rsidR="000B6A36" w:rsidRDefault="0096302A">
      <w:pPr>
        <w:rPr>
          <w:lang w:val="en-GB"/>
        </w:rPr>
      </w:pPr>
      <w:r>
        <w:rPr>
          <w:lang w:val="en-GB"/>
        </w:rPr>
        <w:t>Other children boxes may be introduced in the future.</w:t>
      </w:r>
    </w:p>
    <w:p w14:paraId="0F009DBE" w14:textId="77777777" w:rsidR="000B6A36" w:rsidRDefault="0096302A">
      <w:pPr>
        <w:rPr>
          <w:lang w:val="en-GB"/>
        </w:rPr>
      </w:pPr>
      <w:r>
        <w:rPr>
          <w:lang w:val="en-GB"/>
        </w:rPr>
        <w:t>The MetadataStructuralDependencyInfoBox is a FullBox with this definition:</w:t>
      </w:r>
    </w:p>
    <w:p w14:paraId="0F009DBF" w14:textId="77777777" w:rsidR="000B6A36" w:rsidRDefault="0096302A">
      <w:pPr>
        <w:pStyle w:val="code"/>
        <w:rPr>
          <w:sz w:val="22"/>
          <w:szCs w:val="22"/>
        </w:rPr>
      </w:pPr>
      <w:r>
        <w:t xml:space="preserve">aligned(8) class MetadataStructualDependencyInfoBox </w:t>
      </w:r>
      <w:r>
        <w:br/>
      </w:r>
      <w:r>
        <w:tab/>
        <w:t>extends FullBox('sdpi', 0, flags) {</w:t>
      </w:r>
      <w:r>
        <w:br/>
        <w:t>};</w:t>
      </w:r>
    </w:p>
    <w:p w14:paraId="0F009DC0" w14:textId="77777777" w:rsidR="000B6A36" w:rsidRDefault="0096302A">
      <w:pPr>
        <w:rPr>
          <w:lang w:val="en-GB"/>
        </w:rPr>
      </w:pPr>
      <w:r>
        <w:rPr>
          <w:lang w:val="en-GB"/>
        </w:rPr>
        <w:t>flags can have the lowest order bit (i.e., 0x000001) set to indicate the structural dependency is invalid. If this bit is clear, the metadata item and associated values should be considered valid.</w:t>
      </w:r>
    </w:p>
    <w:p w14:paraId="0F009DC1" w14:textId="77777777" w:rsidR="000B6A36" w:rsidRDefault="0096302A">
      <w:pPr>
        <w:rPr>
          <w:lang w:val="en-GB"/>
        </w:rPr>
      </w:pPr>
      <w:r>
        <w:rPr>
          <w:lang w:val="en-GB"/>
        </w:rPr>
        <w:lastRenderedPageBreak/>
        <w:t>Newly written MetadataStructuralDependencyBox() should have this flag in their contained MetadataStructuralDependencyInfoBox() be clear. New flags may be introduced in the future.</w:t>
      </w:r>
    </w:p>
    <w:p w14:paraId="0F009DC2" w14:textId="77777777" w:rsidR="000B6A36" w:rsidRDefault="0096302A">
      <w:pPr>
        <w:ind w:left="720"/>
        <w:rPr>
          <w:sz w:val="20"/>
          <w:lang w:val="en-GB"/>
        </w:rPr>
      </w:pPr>
      <w:r>
        <w:rPr>
          <w:sz w:val="20"/>
          <w:lang w:val="en-GB"/>
        </w:rPr>
        <w:t>NOTE:</w:t>
      </w:r>
      <w:r>
        <w:rPr>
          <w:sz w:val="20"/>
          <w:lang w:val="en-GB"/>
        </w:rPr>
        <w:tab/>
        <w:t>In the future, other children boxes of MetadataStructuralDependencyBox() may be introduced. The current thinking is that these will help clients understand under which kinds of transforms the values might remain valid. For example, a video scaling where metadata values use a normalized range of 0...1 might not need to be transformed. If the metadata values used pixels, they might however need to be transformed.</w:t>
      </w:r>
    </w:p>
    <w:p w14:paraId="0F009DCB" w14:textId="77777777" w:rsidR="000B6A36" w:rsidRDefault="0096302A">
      <w:pPr>
        <w:pStyle w:val="Heading1"/>
      </w:pPr>
      <w:bookmarkStart w:id="416" w:name="_Toc6911668"/>
      <w:bookmarkStart w:id="417" w:name="_Toc6578454"/>
      <w:bookmarkStart w:id="418" w:name="_Toc6911663"/>
      <w:bookmarkStart w:id="419" w:name="_Toc6578455"/>
      <w:bookmarkStart w:id="420" w:name="_Toc6911664"/>
      <w:bookmarkStart w:id="421" w:name="_Toc6578456"/>
      <w:bookmarkStart w:id="422" w:name="_Toc6911665"/>
      <w:bookmarkStart w:id="423" w:name="_Toc6578457"/>
      <w:bookmarkStart w:id="424" w:name="_Toc6911666"/>
      <w:bookmarkStart w:id="425" w:name="_Toc6578458"/>
      <w:bookmarkStart w:id="426" w:name="_Toc6911667"/>
      <w:bookmarkStart w:id="427" w:name="_Toc6578459"/>
      <w:bookmarkStart w:id="428" w:name="_Toc6578460"/>
      <w:bookmarkStart w:id="429" w:name="_Toc6911673"/>
      <w:bookmarkStart w:id="430" w:name="_Toc6578464"/>
      <w:bookmarkStart w:id="431" w:name="_Toc6911672"/>
      <w:bookmarkStart w:id="432" w:name="_Toc6578463"/>
      <w:bookmarkStart w:id="433" w:name="_Toc6578462"/>
      <w:bookmarkStart w:id="434" w:name="_Toc6911670"/>
      <w:bookmarkStart w:id="435" w:name="_Toc6578461"/>
      <w:bookmarkStart w:id="436" w:name="_Toc6911669"/>
      <w:bookmarkStart w:id="437" w:name="_Toc6911671"/>
      <w:bookmarkStart w:id="438" w:name="_Toc530124521"/>
      <w:bookmarkStart w:id="439" w:name="_Toc184112587"/>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r>
        <w:t>On MIME type parameters</w:t>
      </w:r>
      <w:bookmarkEnd w:id="438"/>
      <w:bookmarkEnd w:id="439"/>
    </w:p>
    <w:p w14:paraId="0F009DCC" w14:textId="77777777" w:rsidR="000B6A36" w:rsidRDefault="0096302A">
      <w:pPr>
        <w:pStyle w:val="Heading2"/>
      </w:pPr>
      <w:r>
        <w:t>Introduction</w:t>
      </w:r>
    </w:p>
    <w:p w14:paraId="0F009DCD" w14:textId="77777777" w:rsidR="000B6A36" w:rsidRDefault="0096302A">
      <w:pPr>
        <w:rPr>
          <w:lang w:val="en-GB"/>
        </w:rPr>
      </w:pPr>
      <w:r>
        <w:rPr>
          <w:lang w:val="en-GB"/>
        </w:rPr>
        <w:t>This section discusses issues and solutions for signalling of important video information, as part of the MIME type parameters, for HDR/WCG video, and video with display orientation changes. Hereafter, important video information refers to video information that may be used for content selection, e.g., selection of a video track or a part thereof for consumption.</w:t>
      </w:r>
    </w:p>
    <w:p w14:paraId="0F009DCE" w14:textId="77777777" w:rsidR="000B6A36" w:rsidRDefault="0096302A">
      <w:pPr>
        <w:pStyle w:val="Heading3"/>
      </w:pPr>
      <w:r>
        <w:t>Video with display orientation changes</w:t>
      </w:r>
    </w:p>
    <w:p w14:paraId="0F009DCF" w14:textId="77777777" w:rsidR="000B6A36" w:rsidRDefault="0096302A">
      <w:pPr>
        <w:rPr>
          <w:lang w:val="en-GB"/>
        </w:rPr>
      </w:pPr>
      <w:r>
        <w:rPr>
          <w:lang w:val="en-GB"/>
        </w:rPr>
        <w:t>AVC and HEVC both support video content for which the decoder side should apply a transformation of rotation and/or flipping to the cropped decoded picture prior to display, indicated by the display orientation SEI message. Such video is also referred to as video with display orientation changes. Video with display orientation changes need special post-decoding rendering processing to generate desirable viewing experience.</w:t>
      </w:r>
    </w:p>
    <w:p w14:paraId="0F009DD0" w14:textId="77777777" w:rsidR="000B6A36" w:rsidRDefault="0096302A">
      <w:pPr>
        <w:pStyle w:val="Heading3"/>
      </w:pPr>
      <w:r>
        <w:t>Signalling of HDR/WCG information in ISOBMFF</w:t>
      </w:r>
    </w:p>
    <w:p w14:paraId="0F009DD1" w14:textId="77777777" w:rsidR="000B6A36" w:rsidRDefault="0096302A">
      <w:pPr>
        <w:rPr>
          <w:lang w:val="en-GB"/>
        </w:rPr>
      </w:pPr>
      <w:r>
        <w:rPr>
          <w:lang w:val="en-GB"/>
        </w:rPr>
        <w:t xml:space="preserve">The HDR/WCG information can be signalled using the </w:t>
      </w:r>
      <w:r>
        <w:rPr>
          <w:rFonts w:ascii="Courier New" w:hAnsi="Courier New" w:cs="Courier New"/>
          <w:lang w:val="en-GB"/>
        </w:rPr>
        <w:t>ColourInformationBox</w:t>
      </w:r>
      <w:r>
        <w:rPr>
          <w:lang w:val="en-GB"/>
        </w:rPr>
        <w:t xml:space="preserve"> defined in clause 12.1.5 of the ISOBMFF specification, for example with the </w:t>
      </w:r>
      <w:r>
        <w:rPr>
          <w:rFonts w:ascii="Courier New" w:hAnsi="Courier New" w:cs="Courier New"/>
          <w:lang w:val="en-GB"/>
        </w:rPr>
        <w:t>colour_type</w:t>
      </w:r>
      <w:r>
        <w:rPr>
          <w:lang w:val="en-GB"/>
        </w:rPr>
        <w:t xml:space="preserve"> equal to </w:t>
      </w:r>
      <w:r>
        <w:rPr>
          <w:rFonts w:ascii="Courier New" w:hAnsi="Courier New" w:cs="Courier New"/>
          <w:lang w:val="en-GB"/>
        </w:rPr>
        <w:t>'nclx'</w:t>
      </w:r>
      <w:r>
        <w:rPr>
          <w:lang w:val="en-GB"/>
        </w:rPr>
        <w:t xml:space="preserve">, in which case the most important HDR/WCG information would be carried in the fields </w:t>
      </w:r>
      <w:r>
        <w:rPr>
          <w:rFonts w:ascii="Courier New" w:hAnsi="Courier New" w:cs="Courier New"/>
          <w:lang w:val="en-GB"/>
        </w:rPr>
        <w:t>colour_primaries, transfer_characteristics, matrix_coefficients,</w:t>
      </w:r>
      <w:r>
        <w:rPr>
          <w:bCs/>
          <w:lang w:val="en-GB"/>
        </w:rPr>
        <w:t xml:space="preserve"> and </w:t>
      </w:r>
      <w:r>
        <w:rPr>
          <w:rFonts w:ascii="Courier New" w:hAnsi="Courier New" w:cs="Courier New"/>
          <w:lang w:val="en-GB"/>
        </w:rPr>
        <w:t>full_range_flag</w:t>
      </w:r>
      <w:r>
        <w:rPr>
          <w:lang w:val="en-GB"/>
        </w:rPr>
        <w:t>.</w:t>
      </w:r>
    </w:p>
    <w:p w14:paraId="0F009DD2" w14:textId="77777777" w:rsidR="000B6A36" w:rsidRDefault="0096302A">
      <w:pPr>
        <w:rPr>
          <w:lang w:val="en-GB"/>
        </w:rPr>
      </w:pPr>
      <w:r>
        <w:rPr>
          <w:lang w:val="en-GB"/>
        </w:rPr>
        <w:t>In addition, certain HDR/WCG solutions make use of dynamic metadata conveyed in SEI messages.</w:t>
      </w:r>
    </w:p>
    <w:p w14:paraId="0F009DD3" w14:textId="77777777" w:rsidR="000B6A36" w:rsidRDefault="0096302A">
      <w:pPr>
        <w:pStyle w:val="Heading3"/>
      </w:pPr>
      <w:r>
        <w:t>The restricted scheme design in ISOBMFF</w:t>
      </w:r>
    </w:p>
    <w:p w14:paraId="0F009DD4" w14:textId="77777777" w:rsidR="000B6A36" w:rsidRDefault="0096302A">
      <w:pPr>
        <w:rPr>
          <w:lang w:val="en-GB"/>
        </w:rPr>
      </w:pPr>
      <w:r>
        <w:rPr>
          <w:lang w:val="en-GB"/>
        </w:rPr>
        <w:t>The restricted scheme design in ISOBMFF is for handling of situations where the file author requires certain actions on the player or renderer, to enable players to simply inspect a file to find out such requirements for rendering a bitstream and stops legacy players from decoding and rendering files that require further processing. The mechanism applies to any type of video codec.</w:t>
      </w:r>
    </w:p>
    <w:p w14:paraId="0F009DD5" w14:textId="77777777" w:rsidR="000B6A36" w:rsidRDefault="0096302A">
      <w:pPr>
        <w:rPr>
          <w:lang w:val="en-GB"/>
        </w:rPr>
      </w:pPr>
      <w:r>
        <w:rPr>
          <w:lang w:val="en-GB"/>
        </w:rPr>
        <w:t xml:space="preserve">The mechanism is similar to the content protection transformation where sample entries are hidden behind generic sample entries, </w:t>
      </w:r>
      <w:r>
        <w:rPr>
          <w:rFonts w:ascii="Courier New" w:hAnsi="Courier New" w:cs="Courier New"/>
          <w:lang w:val="en-GB"/>
        </w:rPr>
        <w:t>'encv'</w:t>
      </w:r>
      <w:r>
        <w:rPr>
          <w:lang w:val="en-GB"/>
        </w:rPr>
        <w:t xml:space="preserve">, </w:t>
      </w:r>
      <w:r>
        <w:rPr>
          <w:rFonts w:ascii="Courier New" w:hAnsi="Courier New" w:cs="Courier New"/>
          <w:lang w:val="en-GB"/>
        </w:rPr>
        <w:t>'enca'</w:t>
      </w:r>
      <w:r>
        <w:rPr>
          <w:lang w:val="en-GB"/>
        </w:rPr>
        <w:t xml:space="preserve">, etc., indicating encrypted or encapsulated media. The analogous mechanism for restricted video uses a transformation with the generic sample entry </w:t>
      </w:r>
      <w:r>
        <w:rPr>
          <w:rFonts w:ascii="Courier New" w:hAnsi="Courier New" w:cs="Courier New"/>
          <w:lang w:val="en-GB"/>
        </w:rPr>
        <w:t>'resv'</w:t>
      </w:r>
      <w:r>
        <w:rPr>
          <w:lang w:val="en-GB"/>
        </w:rPr>
        <w:t>. The method may be applied when the content should only be decoded by players that present it correctly.</w:t>
      </w:r>
    </w:p>
    <w:p w14:paraId="0F009DD6" w14:textId="77777777" w:rsidR="000B6A36" w:rsidRDefault="0096302A">
      <w:pPr>
        <w:rPr>
          <w:lang w:val="en-GB"/>
        </w:rPr>
      </w:pPr>
      <w:r>
        <w:rPr>
          <w:lang w:val="en-GB"/>
        </w:rPr>
        <w:t>The restricted scheme is specified in clauses 8.15.1 to 8.15.3 of the ISOBMFF specification.</w:t>
      </w:r>
    </w:p>
    <w:p w14:paraId="0F009DD7" w14:textId="77777777" w:rsidR="000B6A36" w:rsidRDefault="0096302A">
      <w:pPr>
        <w:pStyle w:val="Heading2"/>
      </w:pPr>
      <w:r>
        <w:lastRenderedPageBreak/>
        <w:t>Problems and discussions</w:t>
      </w:r>
    </w:p>
    <w:p w14:paraId="0F009DD8" w14:textId="77777777" w:rsidR="000B6A36" w:rsidRDefault="0096302A">
      <w:pPr>
        <w:rPr>
          <w:lang w:val="en-GB"/>
        </w:rPr>
      </w:pPr>
      <w:r>
        <w:rPr>
          <w:highlight w:val="yellow"/>
          <w:lang w:val="en-GB"/>
        </w:rPr>
        <w:t>[Ed. (FM): Issues and solutions in this section were initially introduced as Items 6 (first part) and 7  from m40373 (MPEG #118 meeting)]</w:t>
      </w:r>
    </w:p>
    <w:p w14:paraId="0F009DD9" w14:textId="77777777" w:rsidR="000B6A36" w:rsidRDefault="0096302A">
      <w:pPr>
        <w:rPr>
          <w:lang w:val="en-GB"/>
        </w:rPr>
      </w:pPr>
      <w:r>
        <w:rPr>
          <w:lang w:val="en-GB"/>
        </w:rPr>
        <w:t>The following problems related to the MIME type parameters and signalling of HDR/WCG video, and video with display orientation changes were observed:</w:t>
      </w:r>
    </w:p>
    <w:p w14:paraId="0F009DDA" w14:textId="77777777" w:rsidR="000B6A36" w:rsidRDefault="0096302A">
      <w:pPr>
        <w:numPr>
          <w:ilvl w:val="0"/>
          <w:numId w:val="8"/>
        </w:numPr>
        <w:tabs>
          <w:tab w:val="left" w:pos="360"/>
          <w:tab w:val="left" w:pos="720"/>
          <w:tab w:val="left" w:pos="1080"/>
          <w:tab w:val="left" w:pos="1440"/>
        </w:tabs>
        <w:spacing w:before="136" w:after="240"/>
        <w:textAlignment w:val="baseline"/>
        <w:rPr>
          <w:lang w:val="en-GB"/>
        </w:rPr>
      </w:pPr>
      <w:r>
        <w:rPr>
          <w:lang w:val="en-GB"/>
        </w:rPr>
        <w:t>For video with display orientation changes, a special restricted scheme is missing.</w:t>
      </w:r>
    </w:p>
    <w:p w14:paraId="0F009DDB" w14:textId="77777777" w:rsidR="000B6A36" w:rsidRDefault="0096302A">
      <w:pPr>
        <w:numPr>
          <w:ilvl w:val="0"/>
          <w:numId w:val="8"/>
        </w:numPr>
        <w:tabs>
          <w:tab w:val="left" w:pos="360"/>
          <w:tab w:val="left" w:pos="720"/>
          <w:tab w:val="left" w:pos="1080"/>
          <w:tab w:val="left" w:pos="1440"/>
        </w:tabs>
        <w:spacing w:before="136" w:after="240"/>
        <w:textAlignment w:val="baseline"/>
        <w:rPr>
          <w:lang w:val="en-GB"/>
        </w:rPr>
      </w:pPr>
      <w:r>
        <w:rPr>
          <w:lang w:val="en-GB"/>
        </w:rPr>
        <w:t>There lacks a mechanism to include important video information for HDR/WCG video as part of the MIME type parameters.</w:t>
      </w:r>
    </w:p>
    <w:p w14:paraId="0F009DDC" w14:textId="77777777" w:rsidR="000B6A36" w:rsidRDefault="0096302A">
      <w:pPr>
        <w:pStyle w:val="Heading2"/>
      </w:pPr>
      <w:r>
        <w:t>Proposal</w:t>
      </w:r>
    </w:p>
    <w:p w14:paraId="0F009DDD" w14:textId="77777777" w:rsidR="000B6A36" w:rsidRDefault="0096302A">
      <w:pPr>
        <w:rPr>
          <w:lang w:val="en-GB"/>
        </w:rPr>
      </w:pPr>
      <w:r>
        <w:rPr>
          <w:lang w:val="en-GB"/>
        </w:rPr>
        <w:t>The following methods are proposed to solve problems:</w:t>
      </w:r>
    </w:p>
    <w:p w14:paraId="0F009DDE" w14:textId="77777777" w:rsidR="000B6A36" w:rsidRDefault="0096302A">
      <w:pPr>
        <w:numPr>
          <w:ilvl w:val="0"/>
          <w:numId w:val="9"/>
        </w:numPr>
        <w:tabs>
          <w:tab w:val="left" w:pos="360"/>
          <w:tab w:val="left" w:pos="720"/>
          <w:tab w:val="left" w:pos="1080"/>
          <w:tab w:val="left" w:pos="1440"/>
        </w:tabs>
        <w:spacing w:before="136" w:after="240"/>
        <w:textAlignment w:val="baseline"/>
        <w:rPr>
          <w:lang w:val="en-GB"/>
        </w:rPr>
      </w:pPr>
      <w:r>
        <w:rPr>
          <w:lang w:val="en-GB"/>
        </w:rPr>
        <w:t xml:space="preserve">To solve the first problem, a new restricted scheme type, </w:t>
      </w:r>
      <w:r>
        <w:rPr>
          <w:rFonts w:ascii="Courier New" w:hAnsi="Courier New"/>
          <w:lang w:val="en-GB"/>
        </w:rPr>
        <w:t>'vdoc'</w:t>
      </w:r>
      <w:r>
        <w:rPr>
          <w:lang w:val="en-GB"/>
        </w:rPr>
        <w:t>, is defined, which, when used, indicates that the track carries video with display orientation changes. No further information is provided, and the SchemeInformationBox may be absent in the RestrictedSchemeInfoBox.</w:t>
      </w:r>
    </w:p>
    <w:p w14:paraId="0F009DDF" w14:textId="77777777" w:rsidR="000B6A36" w:rsidRDefault="0096302A">
      <w:pPr>
        <w:numPr>
          <w:ilvl w:val="0"/>
          <w:numId w:val="9"/>
        </w:numPr>
        <w:tabs>
          <w:tab w:val="left" w:pos="360"/>
          <w:tab w:val="left" w:pos="720"/>
          <w:tab w:val="left" w:pos="1080"/>
          <w:tab w:val="left" w:pos="1440"/>
        </w:tabs>
        <w:spacing w:before="136" w:after="240"/>
        <w:textAlignment w:val="baseline"/>
        <w:rPr>
          <w:lang w:val="en-GB"/>
        </w:rPr>
      </w:pPr>
      <w:r>
        <w:rPr>
          <w:lang w:val="en-GB"/>
        </w:rPr>
        <w:t xml:space="preserve">To solve the second problem, a new optional MIME type parameter </w:t>
      </w:r>
      <w:r>
        <w:rPr>
          <w:rFonts w:ascii="Courier New" w:hAnsi="Courier New"/>
          <w:lang w:val="en-GB"/>
        </w:rPr>
        <w:t xml:space="preserve">'hdrinfo' </w:t>
      </w:r>
      <w:r>
        <w:rPr>
          <w:lang w:val="en-GB"/>
        </w:rPr>
        <w:t xml:space="preserve">is defined to contain the important information of HDR/WCG video. The format of this optional MIME type parameters is a single value or a comma-separated list of values, where each value consists of one or more dot-separated elements. A value of the </w:t>
      </w:r>
      <w:r>
        <w:rPr>
          <w:rFonts w:ascii="Courier New" w:hAnsi="Courier New"/>
          <w:lang w:val="en-GB"/>
        </w:rPr>
        <w:t xml:space="preserve">'hdrinfo' </w:t>
      </w:r>
      <w:r>
        <w:rPr>
          <w:lang w:val="en-GB"/>
        </w:rPr>
        <w:t>parameter contains four fields, in the form of "</w:t>
      </w:r>
      <w:r>
        <w:rPr>
          <w:rFonts w:ascii="Courier New" w:hAnsi="Courier New"/>
          <w:lang w:val="en-GB"/>
        </w:rPr>
        <w:t>elment1.elment2.elment3.elment4</w:t>
      </w:r>
      <w:r>
        <w:rPr>
          <w:lang w:val="en-GB"/>
        </w:rPr>
        <w:t xml:space="preserve">", where the four elements 1 to 4 are the hexadecimal representations of the fields </w:t>
      </w:r>
      <w:r>
        <w:rPr>
          <w:rFonts w:ascii="Courier New" w:hAnsi="Courier New"/>
          <w:lang w:val="en-GB"/>
        </w:rPr>
        <w:t>colour_primaries</w:t>
      </w:r>
      <w:r>
        <w:rPr>
          <w:lang w:val="en-GB"/>
        </w:rPr>
        <w:t xml:space="preserve">, </w:t>
      </w:r>
      <w:r>
        <w:rPr>
          <w:rFonts w:ascii="Courier New" w:hAnsi="Courier New"/>
          <w:lang w:val="en-GB"/>
        </w:rPr>
        <w:t>transfer_characteristics</w:t>
      </w:r>
      <w:r>
        <w:rPr>
          <w:lang w:val="en-GB"/>
        </w:rPr>
        <w:t xml:space="preserve">, </w:t>
      </w:r>
      <w:r>
        <w:rPr>
          <w:rFonts w:ascii="Courier New" w:hAnsi="Courier New"/>
          <w:lang w:val="en-GB"/>
        </w:rPr>
        <w:t>matrix_coeffs</w:t>
      </w:r>
      <w:r>
        <w:rPr>
          <w:lang w:val="en-GB"/>
        </w:rPr>
        <w:t xml:space="preserve">, and </w:t>
      </w:r>
      <w:r>
        <w:rPr>
          <w:rFonts w:ascii="Courier New" w:hAnsi="Courier New"/>
          <w:lang w:val="en-GB"/>
        </w:rPr>
        <w:t>full_range_flag</w:t>
      </w:r>
      <w:r>
        <w:rPr>
          <w:lang w:val="en-GB"/>
        </w:rPr>
        <w:t>, respectively, as defined in clause 12.1.5 of the ISOBMFF specification.</w:t>
      </w:r>
    </w:p>
    <w:p w14:paraId="0A71DFBB" w14:textId="5B81E474" w:rsidR="00512710" w:rsidRPr="00F826FD" w:rsidRDefault="00512710">
      <w:pPr>
        <w:numPr>
          <w:ilvl w:val="0"/>
          <w:numId w:val="9"/>
        </w:numPr>
        <w:tabs>
          <w:tab w:val="left" w:pos="360"/>
          <w:tab w:val="left" w:pos="720"/>
          <w:tab w:val="left" w:pos="1080"/>
          <w:tab w:val="left" w:pos="1440"/>
        </w:tabs>
        <w:spacing w:before="136" w:after="240"/>
        <w:textAlignment w:val="baseline"/>
        <w:rPr>
          <w:lang w:val="en-GB"/>
        </w:rPr>
      </w:pPr>
      <w:r>
        <w:rPr>
          <w:lang w:val="en-GB"/>
        </w:rPr>
        <w:t xml:space="preserve">We note also the approach chosen by the EVC standard as discussed in </w:t>
      </w:r>
      <w:r w:rsidRPr="00512710">
        <w:t>m70275</w:t>
      </w:r>
    </w:p>
    <w:p w14:paraId="3AB18FBA" w14:textId="77777777" w:rsidR="00512710" w:rsidRPr="00F826FD" w:rsidRDefault="00512710" w:rsidP="00F826FD">
      <w:pPr>
        <w:spacing w:after="240"/>
        <w:rPr>
          <w:rFonts w:ascii="Cambria" w:hAnsi="Cambria"/>
        </w:rPr>
      </w:pPr>
      <w:r w:rsidRPr="00F826FD">
        <w:rPr>
          <w:rFonts w:ascii="Cambria" w:eastAsia="Calibri" w:hAnsi="Cambria"/>
        </w:rPr>
        <w:t xml:space="preserve">The </w:t>
      </w:r>
      <w:r w:rsidRPr="00F826FD">
        <w:rPr>
          <w:rFonts w:ascii="Courier New" w:eastAsia="Calibri" w:hAnsi="Courier New" w:cs="Courier New"/>
        </w:rPr>
        <w:t>'codecs'</w:t>
      </w:r>
      <w:r w:rsidRPr="00F826FD">
        <w:rPr>
          <w:rFonts w:ascii="Cambria" w:eastAsia="Calibri" w:hAnsi="Cambria"/>
        </w:rPr>
        <w:t xml:space="preserve"> parameter string for the EVC codec is as follows:</w:t>
      </w:r>
    </w:p>
    <w:p w14:paraId="2F7E90D4" w14:textId="055984A9" w:rsidR="00512710" w:rsidRPr="00F826FD" w:rsidRDefault="00512710" w:rsidP="00F826FD">
      <w:pPr>
        <w:spacing w:after="240"/>
        <w:rPr>
          <w:rFonts w:ascii="Courier New" w:eastAsia="Calibri" w:hAnsi="Courier New" w:cs="Courier New"/>
        </w:rPr>
      </w:pPr>
      <w:r w:rsidRPr="00F826FD">
        <w:rPr>
          <w:rFonts w:ascii="Courier New" w:eastAsia="Calibri" w:hAnsi="Courier New" w:cs="Courier New"/>
        </w:rPr>
        <w:t>&lt;sample entry</w:t>
      </w:r>
      <w:r>
        <w:rPr>
          <w:rFonts w:ascii="Courier New" w:eastAsia="Calibri" w:hAnsi="Courier New" w:cs="Courier New"/>
        </w:rPr>
        <w:t xml:space="preserve"> </w:t>
      </w:r>
      <w:r w:rsidRPr="00F826FD">
        <w:rPr>
          <w:rFonts w:ascii="Courier New" w:eastAsia="Calibri" w:hAnsi="Courier New" w:cs="Courier New"/>
        </w:rPr>
        <w:t>4CC&gt;.&lt;key1&gt;&lt;value1&gt;.&lt;key2&gt;&lt;value2&gt;.….&lt;keyN&gt;&lt;valueN&gt;</w:t>
      </w:r>
    </w:p>
    <w:p w14:paraId="0F009DE7" w14:textId="77777777" w:rsidR="000B6A36" w:rsidRPr="00F826FD" w:rsidRDefault="0096302A">
      <w:pPr>
        <w:pStyle w:val="Heading1"/>
      </w:pPr>
      <w:bookmarkStart w:id="440" w:name="_Toc54267033"/>
      <w:bookmarkStart w:id="441" w:name="_Toc54267037"/>
      <w:bookmarkStart w:id="442" w:name="_Toc54266715"/>
      <w:bookmarkStart w:id="443" w:name="_Toc54185070"/>
      <w:bookmarkStart w:id="444" w:name="_Toc54337540"/>
      <w:bookmarkStart w:id="445" w:name="_Toc54267036"/>
      <w:bookmarkStart w:id="446" w:name="_Toc54266714"/>
      <w:bookmarkStart w:id="447" w:name="_Toc54185069"/>
      <w:bookmarkStart w:id="448" w:name="_Toc54337539"/>
      <w:bookmarkStart w:id="449" w:name="_Toc54267035"/>
      <w:bookmarkStart w:id="450" w:name="_Toc54266713"/>
      <w:bookmarkStart w:id="451" w:name="_Toc54185068"/>
      <w:bookmarkStart w:id="452" w:name="_Toc54337538"/>
      <w:bookmarkStart w:id="453" w:name="_Toc54267034"/>
      <w:bookmarkStart w:id="454" w:name="_Toc54266712"/>
      <w:bookmarkStart w:id="455" w:name="_Toc54185067"/>
      <w:bookmarkStart w:id="456" w:name="_Toc54337537"/>
      <w:bookmarkStart w:id="457" w:name="_Toc54185075"/>
      <w:bookmarkStart w:id="458" w:name="_Toc54185073"/>
      <w:bookmarkStart w:id="459" w:name="_Toc54267024"/>
      <w:bookmarkStart w:id="460" w:name="_Toc54337545"/>
      <w:bookmarkStart w:id="461" w:name="_Toc54267041"/>
      <w:bookmarkStart w:id="462" w:name="_Toc54266719"/>
      <w:bookmarkStart w:id="463" w:name="_Toc54185074"/>
      <w:bookmarkStart w:id="464" w:name="_Toc54337544"/>
      <w:bookmarkStart w:id="465" w:name="_Toc54267040"/>
      <w:bookmarkStart w:id="466" w:name="_Toc54266718"/>
      <w:bookmarkStart w:id="467" w:name="_Toc54337541"/>
      <w:bookmarkStart w:id="468" w:name="_Toc54337543"/>
      <w:bookmarkStart w:id="469" w:name="_Toc54267039"/>
      <w:bookmarkStart w:id="470" w:name="_Toc54266717"/>
      <w:bookmarkStart w:id="471" w:name="_Toc54185072"/>
      <w:bookmarkStart w:id="472" w:name="_Toc54337542"/>
      <w:bookmarkStart w:id="473" w:name="_Toc54267038"/>
      <w:bookmarkStart w:id="474" w:name="_Toc54266716"/>
      <w:bookmarkStart w:id="475" w:name="_Toc54185071"/>
      <w:bookmarkStart w:id="476" w:name="_Toc54267026"/>
      <w:bookmarkStart w:id="477" w:name="_Toc54267028"/>
      <w:bookmarkStart w:id="478" w:name="_Toc54266706"/>
      <w:bookmarkStart w:id="479" w:name="_Toc54185061"/>
      <w:bookmarkStart w:id="480" w:name="_Toc54337531"/>
      <w:bookmarkStart w:id="481" w:name="_Toc54267027"/>
      <w:bookmarkStart w:id="482" w:name="_Toc54266705"/>
      <w:bookmarkStart w:id="483" w:name="_Toc54185060"/>
      <w:bookmarkStart w:id="484" w:name="_Toc54337530"/>
      <w:bookmarkStart w:id="485" w:name="_Toc54337532"/>
      <w:bookmarkStart w:id="486" w:name="_Toc54266704"/>
      <w:bookmarkStart w:id="487" w:name="_Toc54185059"/>
      <w:bookmarkStart w:id="488" w:name="_Toc54337529"/>
      <w:bookmarkStart w:id="489" w:name="_Toc54267025"/>
      <w:bookmarkStart w:id="490" w:name="_Toc54266703"/>
      <w:bookmarkStart w:id="491" w:name="_Toc54185058"/>
      <w:bookmarkStart w:id="492" w:name="_Toc54337528"/>
      <w:bookmarkStart w:id="493" w:name="_Toc54266738"/>
      <w:bookmarkStart w:id="494" w:name="_Toc54185064"/>
      <w:bookmarkStart w:id="495" w:name="_Toc54185066"/>
      <w:bookmarkStart w:id="496" w:name="_Toc54337536"/>
      <w:bookmarkStart w:id="497" w:name="_Toc54267032"/>
      <w:bookmarkStart w:id="498" w:name="_Toc54266710"/>
      <w:bookmarkStart w:id="499" w:name="_Toc54185065"/>
      <w:bookmarkStart w:id="500" w:name="_Toc54337535"/>
      <w:bookmarkStart w:id="501" w:name="_Toc54267031"/>
      <w:bookmarkStart w:id="502" w:name="_Toc54266709"/>
      <w:bookmarkStart w:id="503" w:name="_Toc54266711"/>
      <w:bookmarkStart w:id="504" w:name="_Toc54337534"/>
      <w:bookmarkStart w:id="505" w:name="_Toc54267030"/>
      <w:bookmarkStart w:id="506" w:name="_Toc54266708"/>
      <w:bookmarkStart w:id="507" w:name="_Toc54185063"/>
      <w:bookmarkStart w:id="508" w:name="_Toc54337533"/>
      <w:bookmarkStart w:id="509" w:name="_Toc54267029"/>
      <w:bookmarkStart w:id="510" w:name="_Toc54266707"/>
      <w:bookmarkStart w:id="511" w:name="_Toc54185062"/>
      <w:bookmarkStart w:id="512" w:name="_Toc54267053"/>
      <w:bookmarkStart w:id="513" w:name="_Toc54267055"/>
      <w:bookmarkStart w:id="514" w:name="_Toc54266733"/>
      <w:bookmarkStart w:id="515" w:name="_Toc54185088"/>
      <w:bookmarkStart w:id="516" w:name="_Toc54337558"/>
      <w:bookmarkStart w:id="517" w:name="_Toc54267054"/>
      <w:bookmarkStart w:id="518" w:name="_Toc54266732"/>
      <w:bookmarkStart w:id="519" w:name="_Toc54185087"/>
      <w:bookmarkStart w:id="520" w:name="_Toc54337557"/>
      <w:bookmarkStart w:id="521" w:name="_Toc54337559"/>
      <w:bookmarkStart w:id="522" w:name="_Toc54266731"/>
      <w:bookmarkStart w:id="523" w:name="_Toc54185086"/>
      <w:bookmarkStart w:id="524" w:name="_Toc54337556"/>
      <w:bookmarkStart w:id="525" w:name="_Toc54267052"/>
      <w:bookmarkStart w:id="526" w:name="_Toc54266730"/>
      <w:bookmarkStart w:id="527" w:name="_Toc54185085"/>
      <w:bookmarkStart w:id="528" w:name="_Toc54337555"/>
      <w:bookmarkStart w:id="529" w:name="_Toc54267051"/>
      <w:bookmarkStart w:id="530" w:name="_Toc54185091"/>
      <w:bookmarkStart w:id="531" w:name="_Toc54185093"/>
      <w:bookmarkStart w:id="532" w:name="_Toc54337563"/>
      <w:bookmarkStart w:id="533" w:name="_Toc54267059"/>
      <w:bookmarkStart w:id="534" w:name="_Toc54266737"/>
      <w:bookmarkStart w:id="535" w:name="_Toc54185092"/>
      <w:bookmarkStart w:id="536" w:name="_Toc54337562"/>
      <w:bookmarkStart w:id="537" w:name="_Toc54267058"/>
      <w:bookmarkStart w:id="538" w:name="_Toc54266736"/>
      <w:bookmarkStart w:id="539" w:name="_Toc54266729"/>
      <w:bookmarkStart w:id="540" w:name="_Toc54337561"/>
      <w:bookmarkStart w:id="541" w:name="_Toc54267057"/>
      <w:bookmarkStart w:id="542" w:name="_Toc54266735"/>
      <w:bookmarkStart w:id="543" w:name="_Toc54185090"/>
      <w:bookmarkStart w:id="544" w:name="_Toc54337560"/>
      <w:bookmarkStart w:id="545" w:name="_Toc54267056"/>
      <w:bookmarkStart w:id="546" w:name="_Toc54266734"/>
      <w:bookmarkStart w:id="547" w:name="_Toc54185089"/>
      <w:bookmarkStart w:id="548" w:name="_Toc54267044"/>
      <w:bookmarkStart w:id="549" w:name="_Toc54267046"/>
      <w:bookmarkStart w:id="550" w:name="_Toc54266724"/>
      <w:bookmarkStart w:id="551" w:name="_Toc54185079"/>
      <w:bookmarkStart w:id="552" w:name="_Toc54337549"/>
      <w:bookmarkStart w:id="553" w:name="_Toc54267045"/>
      <w:bookmarkStart w:id="554" w:name="_Toc54266723"/>
      <w:bookmarkStart w:id="555" w:name="_Toc54185078"/>
      <w:bookmarkStart w:id="556" w:name="_Toc54337548"/>
      <w:bookmarkStart w:id="557" w:name="_Toc54337550"/>
      <w:bookmarkStart w:id="558" w:name="_Toc54266722"/>
      <w:bookmarkStart w:id="559" w:name="_Toc54185077"/>
      <w:bookmarkStart w:id="560" w:name="_Toc54337547"/>
      <w:bookmarkStart w:id="561" w:name="_Toc54267043"/>
      <w:bookmarkStart w:id="562" w:name="_Toc54266721"/>
      <w:bookmarkStart w:id="563" w:name="_Toc54185076"/>
      <w:bookmarkStart w:id="564" w:name="_Toc54337546"/>
      <w:bookmarkStart w:id="565" w:name="_Toc54267042"/>
      <w:bookmarkStart w:id="566" w:name="_Toc54185082"/>
      <w:bookmarkStart w:id="567" w:name="_Toc54185084"/>
      <w:bookmarkStart w:id="568" w:name="_Toc54337554"/>
      <w:bookmarkStart w:id="569" w:name="_Toc54267050"/>
      <w:bookmarkStart w:id="570" w:name="_Toc54266728"/>
      <w:bookmarkStart w:id="571" w:name="_Toc54185083"/>
      <w:bookmarkStart w:id="572" w:name="_Toc54337553"/>
      <w:bookmarkStart w:id="573" w:name="_Toc54267049"/>
      <w:bookmarkStart w:id="574" w:name="_Toc54266727"/>
      <w:bookmarkStart w:id="575" w:name="_Toc54266720"/>
      <w:bookmarkStart w:id="576" w:name="_Toc54337552"/>
      <w:bookmarkStart w:id="577" w:name="_Toc54267048"/>
      <w:bookmarkStart w:id="578" w:name="_Toc54266726"/>
      <w:bookmarkStart w:id="579" w:name="_Toc54185081"/>
      <w:bookmarkStart w:id="580" w:name="_Toc54337551"/>
      <w:bookmarkStart w:id="581" w:name="_Toc54267047"/>
      <w:bookmarkStart w:id="582" w:name="_Toc54266725"/>
      <w:bookmarkStart w:id="583" w:name="_Toc54185080"/>
      <w:bookmarkStart w:id="584" w:name="_Toc6911697"/>
      <w:bookmarkStart w:id="585" w:name="_Toc6578493"/>
      <w:bookmarkStart w:id="586" w:name="_Toc6911701"/>
      <w:bookmarkStart w:id="587" w:name="_Toc6578492"/>
      <w:bookmarkStart w:id="588" w:name="_Toc6911700"/>
      <w:bookmarkStart w:id="589" w:name="_Toc6578491"/>
      <w:bookmarkStart w:id="590" w:name="_Toc6911699"/>
      <w:bookmarkStart w:id="591" w:name="_Toc6578490"/>
      <w:bookmarkStart w:id="592" w:name="_Toc6911698"/>
      <w:bookmarkStart w:id="593" w:name="_Toc6578489"/>
      <w:bookmarkStart w:id="594" w:name="_Toc6911702"/>
      <w:bookmarkStart w:id="595" w:name="_Toc6578488"/>
      <w:bookmarkStart w:id="596" w:name="_Toc6911696"/>
      <w:bookmarkStart w:id="597" w:name="_Toc6578487"/>
      <w:bookmarkStart w:id="598" w:name="_Toc6911695"/>
      <w:bookmarkStart w:id="599" w:name="_Toc6578486"/>
      <w:bookmarkStart w:id="600" w:name="_Toc6911694"/>
      <w:bookmarkStart w:id="601" w:name="_Toc6578485"/>
      <w:bookmarkStart w:id="602" w:name="_Toc6911693"/>
      <w:bookmarkStart w:id="603" w:name="_Toc54185037"/>
      <w:bookmarkStart w:id="604" w:name="_Toc54185039"/>
      <w:bookmarkStart w:id="605" w:name="_Toc54337509"/>
      <w:bookmarkStart w:id="606" w:name="_Toc54267005"/>
      <w:bookmarkStart w:id="607" w:name="_Toc54266683"/>
      <w:bookmarkStart w:id="608" w:name="_Toc54185038"/>
      <w:bookmarkStart w:id="609" w:name="_Toc54337508"/>
      <w:bookmarkStart w:id="610" w:name="_Toc54267004"/>
      <w:bookmarkStart w:id="611" w:name="_Toc54266682"/>
      <w:bookmarkStart w:id="612" w:name="_Toc6578484"/>
      <w:bookmarkStart w:id="613" w:name="_Toc54337507"/>
      <w:bookmarkStart w:id="614" w:name="_Toc54267003"/>
      <w:bookmarkStart w:id="615" w:name="_Toc54266681"/>
      <w:bookmarkStart w:id="616" w:name="_Toc54185036"/>
      <w:bookmarkStart w:id="617" w:name="_Toc6911704"/>
      <w:bookmarkStart w:id="618" w:name="_Toc6578495"/>
      <w:bookmarkStart w:id="619" w:name="_Toc6911703"/>
      <w:bookmarkStart w:id="620" w:name="_Toc6578494"/>
      <w:bookmarkStart w:id="621" w:name="_Toc6911679"/>
      <w:bookmarkStart w:id="622" w:name="_Toc6911683"/>
      <w:bookmarkStart w:id="623" w:name="_Toc6578474"/>
      <w:bookmarkStart w:id="624" w:name="_Toc6911682"/>
      <w:bookmarkStart w:id="625" w:name="_Toc6578473"/>
      <w:bookmarkStart w:id="626" w:name="_Toc6911681"/>
      <w:bookmarkStart w:id="627" w:name="_Toc6578472"/>
      <w:bookmarkStart w:id="628" w:name="_Toc6911680"/>
      <w:bookmarkStart w:id="629" w:name="_Toc6578471"/>
      <w:bookmarkStart w:id="630" w:name="_Toc6578475"/>
      <w:bookmarkStart w:id="631" w:name="_Toc6578470"/>
      <w:bookmarkStart w:id="632" w:name="_Toc6911678"/>
      <w:bookmarkStart w:id="633" w:name="_Toc6578469"/>
      <w:bookmarkStart w:id="634" w:name="_Toc6911677"/>
      <w:bookmarkStart w:id="635" w:name="_Toc6578468"/>
      <w:bookmarkStart w:id="636" w:name="_Toc6911676"/>
      <w:bookmarkStart w:id="637" w:name="_Toc6578467"/>
      <w:bookmarkStart w:id="638" w:name="_Toc6911726"/>
      <w:bookmarkStart w:id="639" w:name="_Toc6911688"/>
      <w:bookmarkStart w:id="640" w:name="_Toc6911692"/>
      <w:bookmarkStart w:id="641" w:name="_Toc6578483"/>
      <w:bookmarkStart w:id="642" w:name="_Toc6911691"/>
      <w:bookmarkStart w:id="643" w:name="_Toc6578482"/>
      <w:bookmarkStart w:id="644" w:name="_Toc6911690"/>
      <w:bookmarkStart w:id="645" w:name="_Toc6578481"/>
      <w:bookmarkStart w:id="646" w:name="_Toc6911689"/>
      <w:bookmarkStart w:id="647" w:name="_Toc6578480"/>
      <w:bookmarkStart w:id="648" w:name="_Toc54266684"/>
      <w:bookmarkStart w:id="649" w:name="_Toc6578479"/>
      <w:bookmarkStart w:id="650" w:name="_Toc6911687"/>
      <w:bookmarkStart w:id="651" w:name="_Toc6578478"/>
      <w:bookmarkStart w:id="652" w:name="_Toc6911686"/>
      <w:bookmarkStart w:id="653" w:name="_Toc6578477"/>
      <w:bookmarkStart w:id="654" w:name="_Toc6911685"/>
      <w:bookmarkStart w:id="655" w:name="_Toc6578476"/>
      <w:bookmarkStart w:id="656" w:name="_Toc6911684"/>
      <w:bookmarkStart w:id="657" w:name="_Toc54267017"/>
      <w:bookmarkStart w:id="658" w:name="_Toc54267019"/>
      <w:bookmarkStart w:id="659" w:name="_Toc54266697"/>
      <w:bookmarkStart w:id="660" w:name="_Toc54185052"/>
      <w:bookmarkStart w:id="661" w:name="_Toc54337522"/>
      <w:bookmarkStart w:id="662" w:name="_Toc54267018"/>
      <w:bookmarkStart w:id="663" w:name="_Toc54266696"/>
      <w:bookmarkStart w:id="664" w:name="_Toc54185051"/>
      <w:bookmarkStart w:id="665" w:name="_Toc54337521"/>
      <w:bookmarkStart w:id="666" w:name="_Toc54337523"/>
      <w:bookmarkStart w:id="667" w:name="_Toc54266695"/>
      <w:bookmarkStart w:id="668" w:name="_Toc54185050"/>
      <w:bookmarkStart w:id="669" w:name="_Toc54337520"/>
      <w:bookmarkStart w:id="670" w:name="_Toc54267016"/>
      <w:bookmarkStart w:id="671" w:name="_Toc54266694"/>
      <w:bookmarkStart w:id="672" w:name="_Toc54185049"/>
      <w:bookmarkStart w:id="673" w:name="_Toc54337519"/>
      <w:bookmarkStart w:id="674" w:name="_Toc54267015"/>
      <w:bookmarkStart w:id="675" w:name="_Toc54185055"/>
      <w:bookmarkStart w:id="676" w:name="_Toc54185057"/>
      <w:bookmarkStart w:id="677" w:name="_Toc54337527"/>
      <w:bookmarkStart w:id="678" w:name="_Toc54267023"/>
      <w:bookmarkStart w:id="679" w:name="_Toc54266701"/>
      <w:bookmarkStart w:id="680" w:name="_Toc54185056"/>
      <w:bookmarkStart w:id="681" w:name="_Toc54337526"/>
      <w:bookmarkStart w:id="682" w:name="_Toc54267022"/>
      <w:bookmarkStart w:id="683" w:name="_Toc54266700"/>
      <w:bookmarkStart w:id="684" w:name="_Toc54266693"/>
      <w:bookmarkStart w:id="685" w:name="_Toc54337525"/>
      <w:bookmarkStart w:id="686" w:name="_Toc54267021"/>
      <w:bookmarkStart w:id="687" w:name="_Toc54266699"/>
      <w:bookmarkStart w:id="688" w:name="_Toc54185054"/>
      <w:bookmarkStart w:id="689" w:name="_Toc54337524"/>
      <w:bookmarkStart w:id="690" w:name="_Toc54267020"/>
      <w:bookmarkStart w:id="691" w:name="_Toc54266698"/>
      <w:bookmarkStart w:id="692" w:name="_Toc54185053"/>
      <w:bookmarkStart w:id="693" w:name="_Toc54267008"/>
      <w:bookmarkStart w:id="694" w:name="_Toc54267010"/>
      <w:bookmarkStart w:id="695" w:name="_Toc54266688"/>
      <w:bookmarkStart w:id="696" w:name="_Toc54185043"/>
      <w:bookmarkStart w:id="697" w:name="_Toc54337513"/>
      <w:bookmarkStart w:id="698" w:name="_Toc54267009"/>
      <w:bookmarkStart w:id="699" w:name="_Toc54266687"/>
      <w:bookmarkStart w:id="700" w:name="_Toc54185042"/>
      <w:bookmarkStart w:id="701" w:name="_Toc54337512"/>
      <w:bookmarkStart w:id="702" w:name="_Toc54337514"/>
      <w:bookmarkStart w:id="703" w:name="_Toc54266686"/>
      <w:bookmarkStart w:id="704" w:name="_Toc54185041"/>
      <w:bookmarkStart w:id="705" w:name="_Toc54337511"/>
      <w:bookmarkStart w:id="706" w:name="_Toc54267007"/>
      <w:bookmarkStart w:id="707" w:name="_Toc54266685"/>
      <w:bookmarkStart w:id="708" w:name="_Toc54185040"/>
      <w:bookmarkStart w:id="709" w:name="_Toc54337510"/>
      <w:bookmarkStart w:id="710" w:name="_Toc54267006"/>
      <w:bookmarkStart w:id="711" w:name="_Toc54185046"/>
      <w:bookmarkStart w:id="712" w:name="_Toc54185048"/>
      <w:bookmarkStart w:id="713" w:name="_Toc54337518"/>
      <w:bookmarkStart w:id="714" w:name="_Toc54267014"/>
      <w:bookmarkStart w:id="715" w:name="_Toc54266692"/>
      <w:bookmarkStart w:id="716" w:name="_Toc54185047"/>
      <w:bookmarkStart w:id="717" w:name="_Toc54337517"/>
      <w:bookmarkStart w:id="718" w:name="_Toc54267013"/>
      <w:bookmarkStart w:id="719" w:name="_Toc54266691"/>
      <w:bookmarkStart w:id="720" w:name="_Toc54266702"/>
      <w:bookmarkStart w:id="721" w:name="_Toc54337516"/>
      <w:bookmarkStart w:id="722" w:name="_Toc54267012"/>
      <w:bookmarkStart w:id="723" w:name="_Toc54266690"/>
      <w:bookmarkStart w:id="724" w:name="_Toc54185045"/>
      <w:bookmarkStart w:id="725" w:name="_Toc54337515"/>
      <w:bookmarkStart w:id="726" w:name="_Toc54267011"/>
      <w:bookmarkStart w:id="727" w:name="_Toc54266689"/>
      <w:bookmarkStart w:id="728" w:name="_Toc54185044"/>
      <w:bookmarkStart w:id="729" w:name="_Toc54267068"/>
      <w:bookmarkStart w:id="730" w:name="_Toc54337574"/>
      <w:bookmarkStart w:id="731" w:name="_Toc54267070"/>
      <w:bookmarkStart w:id="732" w:name="_Toc54266748"/>
      <w:bookmarkStart w:id="733" w:name="_Toc54185103"/>
      <w:bookmarkStart w:id="734" w:name="_Toc54337573"/>
      <w:bookmarkStart w:id="735" w:name="_Toc54267069"/>
      <w:bookmarkStart w:id="736" w:name="_Toc54266747"/>
      <w:bookmarkStart w:id="737" w:name="_Toc54185102"/>
      <w:bookmarkStart w:id="738" w:name="_Toc54337572"/>
      <w:bookmarkStart w:id="739" w:name="_Toc54185104"/>
      <w:bookmarkStart w:id="740" w:name="_Toc54266746"/>
      <w:bookmarkStart w:id="741" w:name="_Toc54185101"/>
      <w:bookmarkStart w:id="742" w:name="_Toc54337571"/>
      <w:bookmarkStart w:id="743" w:name="_Toc54267067"/>
      <w:bookmarkStart w:id="744" w:name="_Toc54266745"/>
      <w:bookmarkStart w:id="745" w:name="_Toc54185100"/>
      <w:bookmarkStart w:id="746" w:name="_Toc54337570"/>
      <w:bookmarkStart w:id="747" w:name="_Toc54267066"/>
      <w:bookmarkStart w:id="748" w:name="_Toc54266751"/>
      <w:bookmarkStart w:id="749" w:name="_Toc54266753"/>
      <w:bookmarkStart w:id="750" w:name="_Toc54185108"/>
      <w:bookmarkStart w:id="751" w:name="_Toc54337578"/>
      <w:bookmarkStart w:id="752" w:name="_Toc54267074"/>
      <w:bookmarkStart w:id="753" w:name="_Toc54266752"/>
      <w:bookmarkStart w:id="754" w:name="_Toc54185107"/>
      <w:bookmarkStart w:id="755" w:name="_Toc54337577"/>
      <w:bookmarkStart w:id="756" w:name="_Toc54267073"/>
      <w:bookmarkStart w:id="757" w:name="_Toc54266744"/>
      <w:bookmarkStart w:id="758" w:name="_Toc54185106"/>
      <w:bookmarkStart w:id="759" w:name="_Toc54337576"/>
      <w:bookmarkStart w:id="760" w:name="_Toc54267072"/>
      <w:bookmarkStart w:id="761" w:name="_Toc54266750"/>
      <w:bookmarkStart w:id="762" w:name="_Toc54185105"/>
      <w:bookmarkStart w:id="763" w:name="_Toc54337575"/>
      <w:bookmarkStart w:id="764" w:name="_Toc54267071"/>
      <w:bookmarkStart w:id="765" w:name="_Toc54266749"/>
      <w:bookmarkStart w:id="766" w:name="_Toc6578622"/>
      <w:bookmarkStart w:id="767" w:name="_Toc6578626"/>
      <w:bookmarkStart w:id="768" w:name="_Toc6911834"/>
      <w:bookmarkStart w:id="769" w:name="_Toc6578625"/>
      <w:bookmarkStart w:id="770" w:name="_Toc6911833"/>
      <w:bookmarkStart w:id="771" w:name="_Toc6578624"/>
      <w:bookmarkStart w:id="772" w:name="_Toc6911832"/>
      <w:bookmarkStart w:id="773" w:name="_Toc6578623"/>
      <w:bookmarkStart w:id="774" w:name="_Toc6911831"/>
      <w:bookmarkStart w:id="775" w:name="_Toc6911835"/>
      <w:bookmarkStart w:id="776" w:name="_Toc6911830"/>
      <w:bookmarkStart w:id="777" w:name="_Toc6578621"/>
      <w:bookmarkStart w:id="778" w:name="_Toc6911829"/>
      <w:bookmarkStart w:id="779" w:name="_Toc6578620"/>
      <w:bookmarkStart w:id="780" w:name="_Toc6911828"/>
      <w:bookmarkStart w:id="781" w:name="_Toc6578619"/>
      <w:bookmarkStart w:id="782" w:name="_Toc6911827"/>
      <w:bookmarkStart w:id="783" w:name="_Toc6578618"/>
      <w:bookmarkStart w:id="784" w:name="_Toc6578631"/>
      <w:bookmarkStart w:id="785" w:name="_Toc54185099"/>
      <w:bookmarkStart w:id="786" w:name="_Toc54337569"/>
      <w:bookmarkStart w:id="787" w:name="_Toc54267065"/>
      <w:bookmarkStart w:id="788" w:name="_Toc54266743"/>
      <w:bookmarkStart w:id="789" w:name="_Toc54185098"/>
      <w:bookmarkStart w:id="790" w:name="_Toc6911841"/>
      <w:bookmarkStart w:id="791" w:name="_Toc6578632"/>
      <w:bookmarkStart w:id="792" w:name="_Toc6911840"/>
      <w:bookmarkStart w:id="793" w:name="_Toc54267075"/>
      <w:bookmarkStart w:id="794" w:name="_Toc6911839"/>
      <w:bookmarkStart w:id="795" w:name="_Toc6578630"/>
      <w:bookmarkStart w:id="796" w:name="_Toc6911838"/>
      <w:bookmarkStart w:id="797" w:name="_Toc6578629"/>
      <w:bookmarkStart w:id="798" w:name="_Toc6911837"/>
      <w:bookmarkStart w:id="799" w:name="_Toc6578628"/>
      <w:bookmarkStart w:id="800" w:name="_Toc6911836"/>
      <w:bookmarkStart w:id="801" w:name="_Toc6578627"/>
      <w:bookmarkStart w:id="802" w:name="_Toc54337590"/>
      <w:bookmarkStart w:id="803" w:name="_Toc54337592"/>
      <w:bookmarkStart w:id="804" w:name="_Toc54267088"/>
      <w:bookmarkStart w:id="805" w:name="_Toc54266766"/>
      <w:bookmarkStart w:id="806" w:name="_Toc54185121"/>
      <w:bookmarkStart w:id="807" w:name="_Toc54337591"/>
      <w:bookmarkStart w:id="808" w:name="_Toc54267087"/>
      <w:bookmarkStart w:id="809" w:name="_Toc54266765"/>
      <w:bookmarkStart w:id="810" w:name="_Toc54185120"/>
      <w:bookmarkStart w:id="811" w:name="_Toc54185122"/>
      <w:bookmarkStart w:id="812" w:name="_Toc54267086"/>
      <w:bookmarkStart w:id="813" w:name="_Toc54266764"/>
      <w:bookmarkStart w:id="814" w:name="_Toc54185119"/>
      <w:bookmarkStart w:id="815" w:name="_Toc54337589"/>
      <w:bookmarkStart w:id="816" w:name="_Toc54267085"/>
      <w:bookmarkStart w:id="817" w:name="_Toc54266763"/>
      <w:bookmarkStart w:id="818" w:name="_Toc54185118"/>
      <w:bookmarkStart w:id="819" w:name="_Toc54337588"/>
      <w:bookmarkStart w:id="820" w:name="_Toc54266769"/>
      <w:bookmarkStart w:id="821" w:name="_Toc54267060"/>
      <w:bookmarkStart w:id="822" w:name="_Toc54337596"/>
      <w:bookmarkStart w:id="823" w:name="_Toc54267092"/>
      <w:bookmarkStart w:id="824" w:name="_Toc54266770"/>
      <w:bookmarkStart w:id="825" w:name="_Toc54185125"/>
      <w:bookmarkStart w:id="826" w:name="_Toc54337595"/>
      <w:bookmarkStart w:id="827" w:name="_Toc54267091"/>
      <w:bookmarkStart w:id="828" w:name="_Toc54267084"/>
      <w:bookmarkStart w:id="829" w:name="_Toc54185124"/>
      <w:bookmarkStart w:id="830" w:name="_Toc54337594"/>
      <w:bookmarkStart w:id="831" w:name="_Toc54267090"/>
      <w:bookmarkStart w:id="832" w:name="_Toc54266768"/>
      <w:bookmarkStart w:id="833" w:name="_Toc54185123"/>
      <w:bookmarkStart w:id="834" w:name="_Toc54337593"/>
      <w:bookmarkStart w:id="835" w:name="_Toc54267089"/>
      <w:bookmarkStart w:id="836" w:name="_Toc54266767"/>
      <w:bookmarkStart w:id="837" w:name="_Toc54337581"/>
      <w:bookmarkStart w:id="838" w:name="_Toc54337583"/>
      <w:bookmarkStart w:id="839" w:name="_Toc54267079"/>
      <w:bookmarkStart w:id="840" w:name="_Toc54266757"/>
      <w:bookmarkStart w:id="841" w:name="_Toc54185112"/>
      <w:bookmarkStart w:id="842" w:name="_Toc54337582"/>
      <w:bookmarkStart w:id="843" w:name="_Toc54267078"/>
      <w:bookmarkStart w:id="844" w:name="_Toc54266756"/>
      <w:bookmarkStart w:id="845" w:name="_Toc54185111"/>
      <w:bookmarkStart w:id="846" w:name="_Toc54185113"/>
      <w:bookmarkStart w:id="847" w:name="_Toc54267077"/>
      <w:bookmarkStart w:id="848" w:name="_Toc54266755"/>
      <w:bookmarkStart w:id="849" w:name="_Toc54185110"/>
      <w:bookmarkStart w:id="850" w:name="_Toc54337580"/>
      <w:bookmarkStart w:id="851" w:name="_Toc54267076"/>
      <w:bookmarkStart w:id="852" w:name="_Toc54266754"/>
      <w:bookmarkStart w:id="853" w:name="_Toc54185109"/>
      <w:bookmarkStart w:id="854" w:name="_Toc54337579"/>
      <w:bookmarkStart w:id="855" w:name="_Toc54266760"/>
      <w:bookmarkStart w:id="856" w:name="_Toc54266762"/>
      <w:bookmarkStart w:id="857" w:name="_Toc54185117"/>
      <w:bookmarkStart w:id="858" w:name="_Toc54337587"/>
      <w:bookmarkStart w:id="859" w:name="_Toc54267083"/>
      <w:bookmarkStart w:id="860" w:name="_Toc54266761"/>
      <w:bookmarkStart w:id="861" w:name="_Toc54185116"/>
      <w:bookmarkStart w:id="862" w:name="_Toc54337586"/>
      <w:bookmarkStart w:id="863" w:name="_Toc54267082"/>
      <w:bookmarkStart w:id="864" w:name="_Toc54337564"/>
      <w:bookmarkStart w:id="865" w:name="_Toc54185115"/>
      <w:bookmarkStart w:id="866" w:name="_Toc54337585"/>
      <w:bookmarkStart w:id="867" w:name="_Toc54267081"/>
      <w:bookmarkStart w:id="868" w:name="_Toc54266759"/>
      <w:bookmarkStart w:id="869" w:name="_Toc54185114"/>
      <w:bookmarkStart w:id="870" w:name="_Toc54337584"/>
      <w:bookmarkStart w:id="871" w:name="_Toc54267080"/>
      <w:bookmarkStart w:id="872" w:name="_Toc54266758"/>
      <w:bookmarkStart w:id="873" w:name="_Toc6578513"/>
      <w:bookmarkStart w:id="874" w:name="_Toc6578517"/>
      <w:bookmarkStart w:id="875" w:name="_Toc6911725"/>
      <w:bookmarkStart w:id="876" w:name="_Toc6578516"/>
      <w:bookmarkStart w:id="877" w:name="_Toc6911724"/>
      <w:bookmarkStart w:id="878" w:name="_Toc6578515"/>
      <w:bookmarkStart w:id="879" w:name="_Toc6911723"/>
      <w:bookmarkStart w:id="880" w:name="_Toc6578514"/>
      <w:bookmarkStart w:id="881" w:name="_Toc6911722"/>
      <w:bookmarkStart w:id="882" w:name="_Toc6578518"/>
      <w:bookmarkStart w:id="883" w:name="_Toc6911721"/>
      <w:bookmarkStart w:id="884" w:name="_Toc6578512"/>
      <w:bookmarkStart w:id="885" w:name="_Toc6911720"/>
      <w:bookmarkStart w:id="886" w:name="_Toc6578511"/>
      <w:bookmarkStart w:id="887" w:name="_Toc6911719"/>
      <w:bookmarkStart w:id="888" w:name="_Toc6578510"/>
      <w:bookmarkStart w:id="889" w:name="_Toc6911718"/>
      <w:bookmarkStart w:id="890" w:name="_Toc6578509"/>
      <w:bookmarkStart w:id="891" w:name="_Toc6911731"/>
      <w:bookmarkStart w:id="892" w:name="_Toc6911735"/>
      <w:bookmarkStart w:id="893" w:name="_Toc6578526"/>
      <w:bookmarkStart w:id="894" w:name="_Toc6911734"/>
      <w:bookmarkStart w:id="895" w:name="_Toc6578525"/>
      <w:bookmarkStart w:id="896" w:name="_Toc6911733"/>
      <w:bookmarkStart w:id="897" w:name="_Toc6578524"/>
      <w:bookmarkStart w:id="898" w:name="_Toc6911732"/>
      <w:bookmarkStart w:id="899" w:name="_Toc6578523"/>
      <w:bookmarkStart w:id="900" w:name="_Toc6911717"/>
      <w:bookmarkStart w:id="901" w:name="_Toc6578522"/>
      <w:bookmarkStart w:id="902" w:name="_Toc6911730"/>
      <w:bookmarkStart w:id="903" w:name="_Toc6578521"/>
      <w:bookmarkStart w:id="904" w:name="_Toc6911729"/>
      <w:bookmarkStart w:id="905" w:name="_Toc6578520"/>
      <w:bookmarkStart w:id="906" w:name="_Toc6911728"/>
      <w:bookmarkStart w:id="907" w:name="_Toc6578519"/>
      <w:bookmarkStart w:id="908" w:name="_Toc6911727"/>
      <w:bookmarkStart w:id="909" w:name="_Toc54185096"/>
      <w:bookmarkStart w:id="910" w:name="_Toc6578499"/>
      <w:bookmarkStart w:id="911" w:name="_Toc54337568"/>
      <w:bookmarkStart w:id="912" w:name="_Toc54267064"/>
      <w:bookmarkStart w:id="913" w:name="_Toc54266742"/>
      <w:bookmarkStart w:id="914" w:name="_Toc54185097"/>
      <w:bookmarkStart w:id="915" w:name="_Toc54337567"/>
      <w:bookmarkStart w:id="916" w:name="_Toc54267063"/>
      <w:bookmarkStart w:id="917" w:name="_Toc54266741"/>
      <w:bookmarkStart w:id="918" w:name="_Toc6911708"/>
      <w:bookmarkStart w:id="919" w:name="_Toc54337566"/>
      <w:bookmarkStart w:id="920" w:name="_Toc54267062"/>
      <w:bookmarkStart w:id="921" w:name="_Toc54266740"/>
      <w:bookmarkStart w:id="922" w:name="_Toc54185095"/>
      <w:bookmarkStart w:id="923" w:name="_Toc54337565"/>
      <w:bookmarkStart w:id="924" w:name="_Toc54267061"/>
      <w:bookmarkStart w:id="925" w:name="_Toc54266739"/>
      <w:bookmarkStart w:id="926" w:name="_Toc54185094"/>
      <w:bookmarkStart w:id="927" w:name="_Toc6578504"/>
      <w:bookmarkStart w:id="928" w:name="_Toc6578508"/>
      <w:bookmarkStart w:id="929" w:name="_Toc6911716"/>
      <w:bookmarkStart w:id="930" w:name="_Toc6578507"/>
      <w:bookmarkStart w:id="931" w:name="_Toc6911715"/>
      <w:bookmarkStart w:id="932" w:name="_Toc6578506"/>
      <w:bookmarkStart w:id="933" w:name="_Toc6911714"/>
      <w:bookmarkStart w:id="934" w:name="_Toc6578505"/>
      <w:bookmarkStart w:id="935" w:name="_Toc6911713"/>
      <w:bookmarkStart w:id="936" w:name="_Toc6578617"/>
      <w:bookmarkStart w:id="937" w:name="_Toc6911712"/>
      <w:bookmarkStart w:id="938" w:name="_Toc6578503"/>
      <w:bookmarkStart w:id="939" w:name="_Toc6911711"/>
      <w:bookmarkStart w:id="940" w:name="_Toc6578502"/>
      <w:bookmarkStart w:id="941" w:name="_Toc6911710"/>
      <w:bookmarkStart w:id="942" w:name="_Toc6578501"/>
      <w:bookmarkStart w:id="943" w:name="_Toc6911709"/>
      <w:bookmarkStart w:id="944" w:name="_Toc6578500"/>
      <w:bookmarkStart w:id="945" w:name="_Toc6578604"/>
      <w:bookmarkStart w:id="946" w:name="_Toc6578608"/>
      <w:bookmarkStart w:id="947" w:name="_Toc6911816"/>
      <w:bookmarkStart w:id="948" w:name="_Toc6578607"/>
      <w:bookmarkStart w:id="949" w:name="_Toc6911815"/>
      <w:bookmarkStart w:id="950" w:name="_Toc6578606"/>
      <w:bookmarkStart w:id="951" w:name="_Toc6911814"/>
      <w:bookmarkStart w:id="952" w:name="_Toc6578605"/>
      <w:bookmarkStart w:id="953" w:name="_Toc6911813"/>
      <w:bookmarkStart w:id="954" w:name="_Toc6911817"/>
      <w:bookmarkStart w:id="955" w:name="_Toc6911812"/>
      <w:bookmarkStart w:id="956" w:name="_Toc6578603"/>
      <w:bookmarkStart w:id="957" w:name="_Toc6911811"/>
      <w:bookmarkStart w:id="958" w:name="_Toc6578602"/>
      <w:bookmarkStart w:id="959" w:name="_Toc6911810"/>
      <w:bookmarkStart w:id="960" w:name="_Toc6578601"/>
      <w:bookmarkStart w:id="961" w:name="_Toc6911809"/>
      <w:bookmarkStart w:id="962" w:name="_Toc6578600"/>
      <w:bookmarkStart w:id="963" w:name="_Toc6578613"/>
      <w:bookmarkStart w:id="964" w:name="_Toc6911826"/>
      <w:bookmarkStart w:id="965" w:name="_Toc6911825"/>
      <w:bookmarkStart w:id="966" w:name="_Toc6578616"/>
      <w:bookmarkStart w:id="967" w:name="_Toc6911824"/>
      <w:bookmarkStart w:id="968" w:name="_Toc6578615"/>
      <w:bookmarkStart w:id="969" w:name="_Toc6911823"/>
      <w:bookmarkStart w:id="970" w:name="_Toc6578614"/>
      <w:bookmarkStart w:id="971" w:name="_Toc6911822"/>
      <w:bookmarkStart w:id="972" w:name="_Toc6911736"/>
      <w:bookmarkStart w:id="973" w:name="_Toc6911821"/>
      <w:bookmarkStart w:id="974" w:name="_Toc6578612"/>
      <w:bookmarkStart w:id="975" w:name="_Toc6911820"/>
      <w:bookmarkStart w:id="976" w:name="_Toc6578611"/>
      <w:bookmarkStart w:id="977" w:name="_Toc6911819"/>
      <w:bookmarkStart w:id="978" w:name="_Toc6578610"/>
      <w:bookmarkStart w:id="979" w:name="_Toc6911818"/>
      <w:bookmarkStart w:id="980" w:name="_Toc6578609"/>
      <w:bookmarkStart w:id="981" w:name="_Toc6911795"/>
      <w:bookmarkStart w:id="982" w:name="_Toc6911799"/>
      <w:bookmarkStart w:id="983" w:name="_Toc6578590"/>
      <w:bookmarkStart w:id="984" w:name="_Toc6911798"/>
      <w:bookmarkStart w:id="985" w:name="_Toc6578589"/>
      <w:bookmarkStart w:id="986" w:name="_Toc6911797"/>
      <w:bookmarkStart w:id="987" w:name="_Toc6578588"/>
      <w:bookmarkStart w:id="988" w:name="_Toc6911796"/>
      <w:bookmarkStart w:id="989" w:name="_Toc6578587"/>
      <w:bookmarkStart w:id="990" w:name="_Toc6578599"/>
      <w:bookmarkStart w:id="991" w:name="_Toc6578586"/>
      <w:bookmarkStart w:id="992" w:name="_Toc6911794"/>
      <w:bookmarkStart w:id="993" w:name="_Toc6578585"/>
      <w:bookmarkStart w:id="994" w:name="_Toc6911793"/>
      <w:bookmarkStart w:id="995" w:name="_Toc6578584"/>
      <w:bookmarkStart w:id="996" w:name="_Toc6911792"/>
      <w:bookmarkStart w:id="997" w:name="_Toc6578583"/>
      <w:bookmarkStart w:id="998" w:name="_Toc6578527"/>
      <w:bookmarkStart w:id="999" w:name="_Toc6911805"/>
      <w:bookmarkStart w:id="1000" w:name="_Toc6578591"/>
      <w:bookmarkStart w:id="1001" w:name="_Toc6911808"/>
      <w:bookmarkStart w:id="1002" w:name="_Toc6911807"/>
      <w:bookmarkStart w:id="1003" w:name="_Toc6578598"/>
      <w:bookmarkStart w:id="1004" w:name="_Toc6911806"/>
      <w:bookmarkStart w:id="1005" w:name="_Toc6578597"/>
      <w:bookmarkStart w:id="1006" w:name="_Toc6578596"/>
      <w:bookmarkStart w:id="1007" w:name="_Toc6911804"/>
      <w:bookmarkStart w:id="1008" w:name="_Toc6578595"/>
      <w:bookmarkStart w:id="1009" w:name="_Toc6911803"/>
      <w:bookmarkStart w:id="1010" w:name="_Toc6578594"/>
      <w:bookmarkStart w:id="1011" w:name="_Toc6911802"/>
      <w:bookmarkStart w:id="1012" w:name="_Toc6578593"/>
      <w:bookmarkStart w:id="1013" w:name="_Toc6911801"/>
      <w:bookmarkStart w:id="1014" w:name="_Toc6578592"/>
      <w:bookmarkStart w:id="1015" w:name="_Toc6911800"/>
      <w:bookmarkStart w:id="1016" w:name="_Toc184112588"/>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r w:rsidRPr="00F826FD">
        <w:t>Stronger defaulting in Track Runs</w:t>
      </w:r>
      <w:bookmarkEnd w:id="1016"/>
    </w:p>
    <w:p w14:paraId="0F009DE8" w14:textId="77777777" w:rsidR="000B6A36" w:rsidRDefault="0096302A">
      <w:pPr>
        <w:pStyle w:val="Heading2"/>
      </w:pPr>
      <w:r>
        <w:t>Discussion</w:t>
      </w:r>
    </w:p>
    <w:p w14:paraId="0F009DE9" w14:textId="77777777" w:rsidR="000B6A36" w:rsidRDefault="0096302A">
      <w:r>
        <w:t>Many file writers operate by parsing the high-level syntax of a given input video bitstream and generating the file format metadata from the information of the bitstream. A backward-compatible approach could be achieved by letting advanced clients</w:t>
      </w:r>
    </w:p>
    <w:p w14:paraId="0F009DEA" w14:textId="77777777" w:rsidR="000B6A36" w:rsidRDefault="0096302A">
      <w:pPr>
        <w:pStyle w:val="ListParagraph"/>
        <w:widowControl/>
        <w:numPr>
          <w:ilvl w:val="0"/>
          <w:numId w:val="11"/>
        </w:numPr>
        <w:spacing w:after="120" w:line="240" w:lineRule="auto"/>
        <w:contextualSpacing w:val="0"/>
        <w:textAlignment w:val="auto"/>
      </w:pPr>
      <w:r>
        <w:t>omit the downloading of MovieFragmentBoxes, and</w:t>
      </w:r>
    </w:p>
    <w:p w14:paraId="0F009DEB" w14:textId="77777777" w:rsidR="000B6A36" w:rsidRDefault="0096302A">
      <w:pPr>
        <w:pStyle w:val="ListParagraph"/>
        <w:widowControl/>
        <w:numPr>
          <w:ilvl w:val="0"/>
          <w:numId w:val="11"/>
        </w:numPr>
        <w:spacing w:after="120" w:line="240" w:lineRule="auto"/>
        <w:contextualSpacing w:val="0"/>
        <w:textAlignment w:val="auto"/>
      </w:pPr>
      <w:r>
        <w:t>create the MovieFragmentBoxes in the client side by parsing the high-level syntax of the received MediaDataBoxes.</w:t>
      </w:r>
    </w:p>
    <w:p w14:paraId="0F009DEC" w14:textId="77777777" w:rsidR="000B6A36" w:rsidRDefault="0096302A">
      <w:r>
        <w:t>At the same time, the transmitted track run data is reduced to 0 bytes, i.e. ultimate compression of MovieFragmentBox metadata is achieved.</w:t>
      </w:r>
    </w:p>
    <w:p w14:paraId="0F009DED" w14:textId="77777777" w:rsidR="000B6A36" w:rsidRDefault="0096302A">
      <w:pPr>
        <w:pStyle w:val="Heading2"/>
      </w:pPr>
      <w:r>
        <w:rPr>
          <w:lang w:val="fi-FI"/>
        </w:rPr>
        <w:lastRenderedPageBreak/>
        <w:t>Overview</w:t>
      </w:r>
    </w:p>
    <w:p w14:paraId="0F009DEE" w14:textId="77777777" w:rsidR="000B6A36" w:rsidRDefault="0096302A">
      <w:r>
        <w:t>A set of indications is proposed based on which a player can conclude that it is able to process the media data without the MovieFragmentBox. Thus, even though the MovieFragmentBox is available, the player does not need to fetch and process it. Hence, this is a backward compatible approach for avoiding the delivery of MovieFragmentBox.</w:t>
      </w:r>
    </w:p>
    <w:p w14:paraId="0F009DEF" w14:textId="77777777" w:rsidR="000B6A36" w:rsidRDefault="0096302A">
      <w:r>
        <w:t>The following indications are proposed:</w:t>
      </w:r>
    </w:p>
    <w:p w14:paraId="0F009DF0" w14:textId="77777777" w:rsidR="000B6A36" w:rsidRDefault="0096302A">
      <w:pPr>
        <w:pStyle w:val="ListParagraph"/>
        <w:widowControl/>
        <w:numPr>
          <w:ilvl w:val="0"/>
          <w:numId w:val="10"/>
        </w:numPr>
        <w:spacing w:after="120" w:line="240" w:lineRule="auto"/>
        <w:contextualSpacing w:val="0"/>
        <w:textAlignment w:val="auto"/>
      </w:pPr>
      <w:r>
        <w:t>Either of the following indications is included in the ISOBMFF:</w:t>
      </w:r>
    </w:p>
    <w:p w14:paraId="0F009DF1" w14:textId="1E9E7087" w:rsidR="000B6A36" w:rsidRDefault="0096302A">
      <w:pPr>
        <w:pStyle w:val="ListParagraph"/>
        <w:widowControl/>
        <w:numPr>
          <w:ilvl w:val="1"/>
          <w:numId w:val="10"/>
        </w:numPr>
        <w:spacing w:after="120" w:line="240" w:lineRule="auto"/>
        <w:contextualSpacing w:val="0"/>
        <w:textAlignment w:val="auto"/>
      </w:pPr>
      <w:r>
        <w:t xml:space="preserve">Indicate with a box flag in a data reference box that all MediaDataBoxes that are referenced through the data reference entry are "tigthly packed", i.e. contain samples for a single track only in decoding order without unused bytes, sample auxiliary information, metadata, or any other information that does not belong to the sample format. See Section </w:t>
      </w:r>
      <w:r>
        <w:fldChar w:fldCharType="begin"/>
      </w:r>
      <w:r>
        <w:instrText xml:space="preserve"> REF _Ref15037979 \r \h </w:instrText>
      </w:r>
      <w:r>
        <w:fldChar w:fldCharType="separate"/>
      </w:r>
      <w:r w:rsidR="00771262">
        <w:t>3.4</w:t>
      </w:r>
      <w:r>
        <w:fldChar w:fldCharType="end"/>
      </w:r>
      <w:r>
        <w:t>.</w:t>
      </w:r>
    </w:p>
    <w:p w14:paraId="0F009DF2" w14:textId="7F773E39" w:rsidR="000B6A36" w:rsidRDefault="0096302A">
      <w:pPr>
        <w:pStyle w:val="ListParagraph"/>
        <w:widowControl/>
        <w:numPr>
          <w:ilvl w:val="1"/>
          <w:numId w:val="10"/>
        </w:numPr>
        <w:spacing w:after="120" w:line="240" w:lineRule="auto"/>
        <w:contextualSpacing w:val="0"/>
        <w:textAlignment w:val="auto"/>
      </w:pPr>
      <w:r>
        <w:t xml:space="preserve">Indicate with a box flag of the SegmentIndexBox that the media data box(es) carrying the data for the described segment are "tightly packed". See Section </w:t>
      </w:r>
      <w:r>
        <w:fldChar w:fldCharType="begin"/>
      </w:r>
      <w:r>
        <w:instrText xml:space="preserve"> REF _Ref6492593 \r \h </w:instrText>
      </w:r>
      <w:r>
        <w:fldChar w:fldCharType="separate"/>
      </w:r>
      <w:r w:rsidR="00771262">
        <w:t>3.6</w:t>
      </w:r>
      <w:r>
        <w:fldChar w:fldCharType="end"/>
      </w:r>
      <w:r>
        <w:t>.</w:t>
      </w:r>
    </w:p>
    <w:p w14:paraId="0F009DF3" w14:textId="77777777" w:rsidR="000B6A36" w:rsidRDefault="0096302A">
      <w:pPr>
        <w:pStyle w:val="ListParagraph"/>
        <w:widowControl/>
        <w:numPr>
          <w:ilvl w:val="0"/>
          <w:numId w:val="10"/>
        </w:numPr>
        <w:spacing w:after="120" w:line="240" w:lineRule="auto"/>
        <w:contextualSpacing w:val="0"/>
        <w:textAlignment w:val="auto"/>
      </w:pPr>
      <w:r>
        <w:t>The following indication is included in the NAL unit file format (ISO/IEC 14496-15):</w:t>
      </w:r>
    </w:p>
    <w:p w14:paraId="0F009DF4" w14:textId="478715DD" w:rsidR="000B6A36" w:rsidRDefault="0096302A">
      <w:pPr>
        <w:pStyle w:val="ListParagraph"/>
        <w:widowControl/>
        <w:numPr>
          <w:ilvl w:val="1"/>
          <w:numId w:val="10"/>
        </w:numPr>
        <w:spacing w:after="120" w:line="240" w:lineRule="auto"/>
        <w:contextualSpacing w:val="0"/>
        <w:textAlignment w:val="auto"/>
      </w:pPr>
      <w:r>
        <w:t xml:space="preserve">Indicate with a box in the sample entry how picture timing can be derived. The box includes a multiplication factor that applies to convert picture order count differences to composition times. For a picture that starts a new coded video sequence, the box indicates the composition time difference from the last picture of the previous coded video sequence. See Section </w:t>
      </w:r>
      <w:r>
        <w:fldChar w:fldCharType="begin"/>
      </w:r>
      <w:r>
        <w:instrText xml:space="preserve"> REF _Ref15038217 \r \h </w:instrText>
      </w:r>
      <w:r>
        <w:fldChar w:fldCharType="separate"/>
      </w:r>
      <w:r w:rsidR="00771262">
        <w:t>3.5</w:t>
      </w:r>
      <w:r>
        <w:fldChar w:fldCharType="end"/>
      </w:r>
      <w:r>
        <w:t>.</w:t>
      </w:r>
    </w:p>
    <w:p w14:paraId="0F009DF5" w14:textId="77777777" w:rsidR="000B6A36" w:rsidRDefault="0096302A">
      <w:pPr>
        <w:pStyle w:val="ListParagraph"/>
        <w:widowControl/>
        <w:numPr>
          <w:ilvl w:val="0"/>
          <w:numId w:val="10"/>
        </w:numPr>
        <w:spacing w:after="120" w:line="240" w:lineRule="auto"/>
        <w:contextualSpacing w:val="0"/>
        <w:textAlignment w:val="auto"/>
      </w:pPr>
      <w:r>
        <w:t xml:space="preserve">For usage with DASH, either of the following approaches can be used: </w:t>
      </w:r>
    </w:p>
    <w:p w14:paraId="0F009DF6" w14:textId="3AA8CFAC" w:rsidR="000B6A36" w:rsidRDefault="0096302A">
      <w:pPr>
        <w:pStyle w:val="ListParagraph"/>
        <w:widowControl/>
        <w:numPr>
          <w:ilvl w:val="1"/>
          <w:numId w:val="10"/>
        </w:numPr>
        <w:spacing w:after="120" w:line="240" w:lineRule="auto"/>
        <w:contextualSpacing w:val="0"/>
        <w:textAlignment w:val="auto"/>
      </w:pPr>
      <w:r>
        <w:t xml:space="preserve">Extensions of the SegmentIndexBox indicate the referenced metadata size (mainly MovieFragmentBoxes) or offset(s) to the media data and can be used to conclude the byte ranges of MediaDataBoxes. See alternative approaches in Sections </w:t>
      </w:r>
      <w:r>
        <w:fldChar w:fldCharType="begin"/>
      </w:r>
      <w:r>
        <w:instrText xml:space="preserve"> REF _Ref6492593 \r \h </w:instrText>
      </w:r>
      <w:r>
        <w:fldChar w:fldCharType="separate"/>
      </w:r>
      <w:r w:rsidR="00771262">
        <w:t>3.6</w:t>
      </w:r>
      <w:r>
        <w:fldChar w:fldCharType="end"/>
      </w:r>
      <w:r>
        <w:t xml:space="preserve"> and </w:t>
      </w:r>
      <w:r>
        <w:fldChar w:fldCharType="begin"/>
      </w:r>
      <w:r>
        <w:instrText xml:space="preserve"> REF _Ref15038172 \r \h </w:instrText>
      </w:r>
      <w:r>
        <w:fldChar w:fldCharType="separate"/>
      </w:r>
      <w:r w:rsidR="00771262">
        <w:t>3.7</w:t>
      </w:r>
      <w:r>
        <w:fldChar w:fldCharType="end"/>
      </w:r>
      <w:r>
        <w:t>.</w:t>
      </w:r>
    </w:p>
    <w:p w14:paraId="0F009DF7" w14:textId="0ADAE7CE" w:rsidR="000B6A36" w:rsidRDefault="0096302A">
      <w:pPr>
        <w:pStyle w:val="ListParagraph"/>
        <w:widowControl/>
        <w:numPr>
          <w:ilvl w:val="1"/>
          <w:numId w:val="10"/>
        </w:numPr>
        <w:spacing w:after="120" w:line="240" w:lineRule="auto"/>
        <w:contextualSpacing w:val="0"/>
        <w:textAlignment w:val="auto"/>
      </w:pPr>
      <w:r>
        <w:t xml:space="preserve">The following indications are included in the DASH MPD: Indicate the byte ranges or URLs for requesting the MediaDataBoxes only with a new MPD attribute. See Section </w:t>
      </w:r>
      <w:r>
        <w:fldChar w:fldCharType="begin"/>
      </w:r>
      <w:r>
        <w:instrText xml:space="preserve"> REF _Ref15038191 \r \h </w:instrText>
      </w:r>
      <w:r>
        <w:fldChar w:fldCharType="separate"/>
      </w:r>
      <w:r w:rsidR="00771262">
        <w:t>3.8</w:t>
      </w:r>
      <w:r>
        <w:fldChar w:fldCharType="end"/>
      </w:r>
      <w:r>
        <w:t>.</w:t>
      </w:r>
    </w:p>
    <w:p w14:paraId="0F009DF8" w14:textId="77777777" w:rsidR="000B6A36" w:rsidRDefault="0096302A">
      <w:r>
        <w:t>A player can operate as follows:</w:t>
      </w:r>
    </w:p>
    <w:p w14:paraId="0F009DF9" w14:textId="77777777" w:rsidR="000B6A36" w:rsidRDefault="0096302A">
      <w:pPr>
        <w:pStyle w:val="ListParagraph"/>
        <w:widowControl/>
        <w:numPr>
          <w:ilvl w:val="0"/>
          <w:numId w:val="10"/>
        </w:numPr>
        <w:spacing w:after="120" w:line="240" w:lineRule="auto"/>
        <w:contextualSpacing w:val="0"/>
        <w:textAlignment w:val="auto"/>
      </w:pPr>
      <w:r>
        <w:t>Conclude from the flag indicating "tightly packed" media data boxes that reception of MovieFragmentBoxes is not necessary.</w:t>
      </w:r>
    </w:p>
    <w:p w14:paraId="0F009DFA" w14:textId="77777777" w:rsidR="000B6A36" w:rsidRDefault="0096302A">
      <w:pPr>
        <w:pStyle w:val="ListParagraph"/>
        <w:widowControl/>
        <w:numPr>
          <w:ilvl w:val="0"/>
          <w:numId w:val="10"/>
        </w:numPr>
        <w:spacing w:after="120" w:line="240" w:lineRule="auto"/>
        <w:contextualSpacing w:val="0"/>
        <w:textAlignment w:val="auto"/>
      </w:pPr>
      <w:r>
        <w:t>Use the indicated byte ranges or URLs for requesting MediaDataBoxes only.</w:t>
      </w:r>
    </w:p>
    <w:p w14:paraId="0F009DFB" w14:textId="77777777" w:rsidR="000B6A36" w:rsidRDefault="0096302A">
      <w:pPr>
        <w:pStyle w:val="ListParagraph"/>
        <w:widowControl/>
        <w:numPr>
          <w:ilvl w:val="0"/>
          <w:numId w:val="10"/>
        </w:numPr>
        <w:spacing w:after="120" w:line="240" w:lineRule="auto"/>
        <w:contextualSpacing w:val="0"/>
        <w:textAlignment w:val="auto"/>
      </w:pPr>
      <w:r>
        <w:t>Generate the MovieFragmentBoxes based on parsing the high-level syntax of the bitstream in the received MediaDataBoxes or directly decodes and plays the bitstream without deriving the file format metadata. In this operation, the information of the TrackRunBox is concluded based on the received MediaDataBox for a movie fragment as follows:</w:t>
      </w:r>
    </w:p>
    <w:p w14:paraId="0F009DFC" w14:textId="77777777" w:rsidR="000B6A36" w:rsidRDefault="0096302A">
      <w:pPr>
        <w:pStyle w:val="ListParagraph"/>
        <w:widowControl/>
        <w:numPr>
          <w:ilvl w:val="1"/>
          <w:numId w:val="10"/>
        </w:numPr>
        <w:spacing w:after="120" w:line="240" w:lineRule="auto"/>
        <w:contextualSpacing w:val="0"/>
        <w:textAlignment w:val="auto"/>
      </w:pPr>
      <w:r>
        <w:t>By carrying out the access unit boundary determination as specified in AVC or HEVC, the sample sizes and the sample count can be derived.</w:t>
      </w:r>
    </w:p>
    <w:p w14:paraId="0F009DFD" w14:textId="77777777" w:rsidR="000B6A36" w:rsidRDefault="0096302A">
      <w:pPr>
        <w:pStyle w:val="ListParagraph"/>
        <w:widowControl/>
        <w:numPr>
          <w:ilvl w:val="1"/>
          <w:numId w:val="10"/>
        </w:numPr>
        <w:spacing w:after="120" w:line="240" w:lineRule="auto"/>
        <w:contextualSpacing w:val="0"/>
        <w:textAlignment w:val="auto"/>
      </w:pPr>
      <w:r>
        <w:t>Picture composition timing may be provided in the bitstream (picture timing SEI message) or it is concluded that composition times are proportional to picture order count. Values of sample_duration are derived accordingly.</w:t>
      </w:r>
    </w:p>
    <w:p w14:paraId="0F009DFE" w14:textId="77777777" w:rsidR="000B6A36" w:rsidRDefault="0096302A">
      <w:pPr>
        <w:pStyle w:val="ListParagraph"/>
        <w:widowControl/>
        <w:numPr>
          <w:ilvl w:val="1"/>
          <w:numId w:val="10"/>
        </w:numPr>
        <w:spacing w:after="120" w:line="240" w:lineRule="auto"/>
        <w:contextualSpacing w:val="0"/>
        <w:textAlignment w:val="auto"/>
      </w:pPr>
      <w:r>
        <w:t>VCL NAL unit type can be used to determine sample flags or the sample flags can be set to indicate an unknown status.</w:t>
      </w:r>
    </w:p>
    <w:p w14:paraId="0F009DFF" w14:textId="77777777" w:rsidR="000B6A36" w:rsidRDefault="0096302A">
      <w:pPr>
        <w:pStyle w:val="Heading2"/>
      </w:pPr>
      <w:r>
        <w:lastRenderedPageBreak/>
        <w:t>Analysis</w:t>
      </w:r>
    </w:p>
    <w:p w14:paraId="0F009E00" w14:textId="77777777" w:rsidR="000B6A36" w:rsidRDefault="0096302A">
      <w:pPr>
        <w:pStyle w:val="Heading3"/>
      </w:pPr>
      <w:r>
        <w:t>Responses to comments at MPEG#127</w:t>
      </w:r>
    </w:p>
    <w:p w14:paraId="0F009E01" w14:textId="77777777" w:rsidR="000B6A36" w:rsidRDefault="0096302A">
      <w:pPr>
        <w:rPr>
          <w:szCs w:val="20"/>
        </w:rPr>
      </w:pPr>
      <w:r>
        <w:rPr>
          <w:szCs w:val="20"/>
        </w:rPr>
        <w:t>In the following, we copy the comments from the File Format minutes of MPEG#127 (labeled Cx) and provide our answers to them (Ax).</w:t>
      </w:r>
    </w:p>
    <w:p w14:paraId="0F009E02" w14:textId="77777777" w:rsidR="000B6A36" w:rsidRDefault="0096302A">
      <w:pPr>
        <w:rPr>
          <w:szCs w:val="20"/>
        </w:rPr>
      </w:pPr>
      <w:r>
        <w:rPr>
          <w:szCs w:val="20"/>
        </w:rPr>
        <w:t>C1. It seems that in the case that the URLs (e.g. in an MPD) resolve to "pure media data" one would need a new MIME type (not the one for an ISO segment). In that case, is it really in scope for the file format? (See bullet below).</w:t>
      </w:r>
    </w:p>
    <w:p w14:paraId="0F009E03" w14:textId="77777777" w:rsidR="000B6A36" w:rsidRDefault="0096302A">
      <w:pPr>
        <w:rPr>
          <w:szCs w:val="20"/>
        </w:rPr>
      </w:pPr>
      <w:r>
        <w:rPr>
          <w:szCs w:val="20"/>
        </w:rPr>
        <w:t xml:space="preserve">A1. The scheme is primarily intended for on-demand streaming (e.g. ISO base media file format on-demand profile of DASH) where all </w:t>
      </w:r>
      <w:r>
        <w:rPr>
          <w:rFonts w:ascii="Courier New" w:hAnsi="Courier New"/>
          <w:szCs w:val="20"/>
        </w:rPr>
        <w:t>SegmentIndexBox</w:t>
      </w:r>
      <w:r>
        <w:rPr>
          <w:szCs w:val="20"/>
        </w:rPr>
        <w:t xml:space="preserve">(es) are placed before any </w:t>
      </w:r>
      <w:r>
        <w:rPr>
          <w:rFonts w:ascii="Courier New" w:hAnsi="Courier New"/>
          <w:szCs w:val="20"/>
        </w:rPr>
        <w:t>MovieFragmentBox</w:t>
      </w:r>
      <w:r>
        <w:rPr>
          <w:szCs w:val="20"/>
        </w:rPr>
        <w:t xml:space="preserve">. No changes in the segment formats are proposed and hence no new MIME types are needed either. The media data is selectively fetched using HTTP GET requests with byte ranges that are concluded from the </w:t>
      </w:r>
      <w:r>
        <w:rPr>
          <w:rFonts w:ascii="Courier New" w:hAnsi="Courier New"/>
          <w:szCs w:val="20"/>
        </w:rPr>
        <w:t>SegmentIndexBox</w:t>
      </w:r>
      <w:r>
        <w:rPr>
          <w:szCs w:val="20"/>
        </w:rPr>
        <w:t>(es) with extensions specified in the proposed scheme.</w:t>
      </w:r>
    </w:p>
    <w:p w14:paraId="0F009E04" w14:textId="77777777" w:rsidR="000B6A36" w:rsidRDefault="0096302A">
      <w:pPr>
        <w:rPr>
          <w:szCs w:val="20"/>
        </w:rPr>
      </w:pPr>
      <w:r>
        <w:rPr>
          <w:szCs w:val="20"/>
        </w:rPr>
        <w:t>C2. The 'pain' is not the file format overhead, but the implementation complexity (and edge cases). We need to evaluate this.</w:t>
      </w:r>
    </w:p>
    <w:p w14:paraId="0F009E05" w14:textId="6FDCBAFC" w:rsidR="000B6A36" w:rsidRDefault="0096302A">
      <w:r>
        <w:rPr>
          <w:szCs w:val="20"/>
        </w:rPr>
        <w:t xml:space="preserve">A2. We implemented options for providing media data offsets in MP4Box and tested the reader compatibility of the options with several readers. See Section </w:t>
      </w:r>
      <w:r>
        <w:rPr>
          <w:szCs w:val="20"/>
        </w:rPr>
        <w:fldChar w:fldCharType="begin"/>
      </w:r>
      <w:r>
        <w:rPr>
          <w:szCs w:val="20"/>
        </w:rPr>
        <w:instrText xml:space="preserve"> REF _Ref20497837 \r \h </w:instrText>
      </w:r>
      <w:r>
        <w:rPr>
          <w:szCs w:val="20"/>
        </w:rPr>
      </w:r>
      <w:r>
        <w:rPr>
          <w:szCs w:val="20"/>
        </w:rPr>
        <w:fldChar w:fldCharType="separate"/>
      </w:r>
      <w:r w:rsidR="00771262">
        <w:rPr>
          <w:szCs w:val="20"/>
        </w:rPr>
        <w:t>3.3.2</w:t>
      </w:r>
      <w:r>
        <w:rPr>
          <w:szCs w:val="20"/>
        </w:rPr>
        <w:fldChar w:fldCharType="end"/>
      </w:r>
      <w:r>
        <w:rPr>
          <w:szCs w:val="20"/>
        </w:rPr>
        <w:t xml:space="preserve"> for details.</w:t>
      </w:r>
    </w:p>
    <w:p w14:paraId="0F009E06" w14:textId="77777777" w:rsidR="000B6A36" w:rsidRDefault="0096302A">
      <w:pPr>
        <w:rPr>
          <w:szCs w:val="20"/>
        </w:rPr>
      </w:pPr>
      <w:r>
        <w:rPr>
          <w:szCs w:val="20"/>
        </w:rPr>
        <w:t>C3. This relies on getting somehow getting a segment index (either in-band, e.g. after the moov box, or out of band) at the client:</w:t>
      </w:r>
    </w:p>
    <w:p w14:paraId="0F009E07" w14:textId="77777777" w:rsidR="000B6A36" w:rsidRDefault="0096302A">
      <w:pPr>
        <w:numPr>
          <w:ilvl w:val="0"/>
          <w:numId w:val="14"/>
        </w:numPr>
        <w:spacing w:after="120"/>
        <w:ind w:left="714" w:hanging="357"/>
        <w:rPr>
          <w:szCs w:val="20"/>
        </w:rPr>
      </w:pPr>
      <w:r>
        <w:rPr>
          <w:szCs w:val="20"/>
        </w:rPr>
        <w:t>because the representation is ftyp-moov-mdat-mdat-mdat…</w:t>
      </w:r>
    </w:p>
    <w:p w14:paraId="0F009E08" w14:textId="77777777" w:rsidR="000B6A36" w:rsidRDefault="0096302A">
      <w:pPr>
        <w:numPr>
          <w:ilvl w:val="0"/>
          <w:numId w:val="14"/>
        </w:numPr>
        <w:spacing w:after="120"/>
        <w:ind w:left="714" w:hanging="357"/>
        <w:rPr>
          <w:szCs w:val="20"/>
        </w:rPr>
      </w:pPr>
      <w:r>
        <w:rPr>
          <w:szCs w:val="20"/>
        </w:rPr>
        <w:t>because the representation is ftyp-moov-moof+mdat-moof+mdat-moof+mdat… and the sidx tells you the byte-range requests in each segment to omit the moof box</w:t>
      </w:r>
    </w:p>
    <w:p w14:paraId="0F009E09" w14:textId="77777777" w:rsidR="000B6A36" w:rsidRDefault="0096302A">
      <w:pPr>
        <w:rPr>
          <w:szCs w:val="20"/>
        </w:rPr>
      </w:pPr>
      <w:r>
        <w:t xml:space="preserve">A3. Right, we assume that sidx(es) are placed before any moof, which is required e.g. in </w:t>
      </w:r>
      <w:r>
        <w:rPr>
          <w:szCs w:val="20"/>
        </w:rPr>
        <w:t>ISO base media file format on-demand profile of DASH. Thus, the file structure would be ftyp-moov-sidx(es)-moof+mdat-moof+dat-moof+dat…</w:t>
      </w:r>
    </w:p>
    <w:p w14:paraId="0F009E0A" w14:textId="77777777" w:rsidR="000B6A36" w:rsidRDefault="0096302A">
      <w:pPr>
        <w:pStyle w:val="Heading3"/>
      </w:pPr>
      <w:bookmarkStart w:id="1017" w:name="_Ref20497837"/>
      <w:r>
        <w:t>Tests on reader compatibility on extended SegmentIndexBox and SegmentMediaOffsetBox</w:t>
      </w:r>
      <w:bookmarkEnd w:id="1017"/>
    </w:p>
    <w:p w14:paraId="0F009E0B" w14:textId="77777777" w:rsidR="000B6A36" w:rsidRDefault="0096302A">
      <w:r>
        <w:t xml:space="preserve">This section provides results of the reader compatibility tests of the options in the TuC. </w:t>
      </w:r>
    </w:p>
    <w:p w14:paraId="0F009E0C" w14:textId="77777777" w:rsidR="000B6A36" w:rsidRDefault="0096302A">
      <w:r>
        <w:t>Tests were carried out by segmenting a video clip with one AVC media track by differently modified MP4Box programs. Files were then served to players from an HTTP server.</w:t>
      </w:r>
    </w:p>
    <w:p w14:paraId="0F009E0D" w14:textId="77777777" w:rsidR="000B6A36" w:rsidRDefault="0096302A">
      <w:r>
        <w:t>Three different MP4Box versions were used:</w:t>
      </w:r>
    </w:p>
    <w:p w14:paraId="0F009E0E" w14:textId="77777777" w:rsidR="000B6A36" w:rsidRDefault="0096302A">
      <w:pPr>
        <w:numPr>
          <w:ilvl w:val="0"/>
          <w:numId w:val="15"/>
        </w:numPr>
        <w:spacing w:after="120"/>
      </w:pPr>
      <w:r>
        <w:t>Unmodified MP4Box</w:t>
      </w:r>
    </w:p>
    <w:p w14:paraId="0F009E0F" w14:textId="77777777" w:rsidR="000B6A36" w:rsidRDefault="0096302A">
      <w:pPr>
        <w:numPr>
          <w:ilvl w:val="0"/>
          <w:numId w:val="15"/>
        </w:numPr>
        <w:spacing w:after="120"/>
      </w:pPr>
      <w:r>
        <w:t xml:space="preserve">Modified MP4Box which adds </w:t>
      </w:r>
      <w:r>
        <w:rPr>
          <w:rFonts w:ascii="Courier New" w:hAnsi="Courier New"/>
        </w:rPr>
        <w:t>SegmentMediaOffsetBox</w:t>
      </w:r>
      <w:r>
        <w:t xml:space="preserve"> (</w:t>
      </w:r>
      <w:r>
        <w:rPr>
          <w:rFonts w:ascii="Courier New" w:hAnsi="Courier New"/>
        </w:rPr>
        <w:t>'smof'</w:t>
      </w:r>
      <w:r>
        <w:t xml:space="preserve">) after </w:t>
      </w:r>
      <w:r>
        <w:rPr>
          <w:rFonts w:ascii="Courier New" w:hAnsi="Courier New"/>
        </w:rPr>
        <w:t>SegmentIndexBox</w:t>
      </w:r>
    </w:p>
    <w:p w14:paraId="0F009E10" w14:textId="77777777" w:rsidR="000B6A36" w:rsidRDefault="0096302A">
      <w:pPr>
        <w:numPr>
          <w:ilvl w:val="0"/>
          <w:numId w:val="15"/>
        </w:numPr>
        <w:spacing w:after="120"/>
      </w:pPr>
      <w:r>
        <w:t xml:space="preserve">Modified MP4Box which sets </w:t>
      </w:r>
      <w:r>
        <w:rPr>
          <w:rFonts w:ascii="Courier New" w:hAnsi="Courier New"/>
        </w:rPr>
        <w:t>flags</w:t>
      </w:r>
      <w:r>
        <w:t xml:space="preserve"> to 1 in </w:t>
      </w:r>
      <w:r>
        <w:rPr>
          <w:rFonts w:ascii="Courier New" w:hAnsi="Courier New"/>
        </w:rPr>
        <w:t>SegmentIndexBox</w:t>
      </w:r>
      <w:r>
        <w:t xml:space="preserve"> and adds </w:t>
      </w:r>
      <w:r>
        <w:rPr>
          <w:rFonts w:ascii="Courier New" w:hAnsi="Courier New"/>
        </w:rPr>
        <w:t>media_data_offset</w:t>
      </w:r>
      <w:r>
        <w:t xml:space="preserve"> fields to the end of the </w:t>
      </w:r>
      <w:r>
        <w:rPr>
          <w:rFonts w:ascii="Courier New" w:hAnsi="Courier New"/>
        </w:rPr>
        <w:t>SegmentIndexBox</w:t>
      </w:r>
      <w:r>
        <w:t>.</w:t>
      </w:r>
    </w:p>
    <w:p w14:paraId="0F009E11" w14:textId="5EED2CB5" w:rsidR="000B6A36" w:rsidRDefault="0096302A">
      <w:r>
        <w:t xml:space="preserve">As seen in </w:t>
      </w:r>
      <w:r>
        <w:fldChar w:fldCharType="begin"/>
      </w:r>
      <w:r>
        <w:instrText xml:space="preserve"> REF _Ref20497475 \h </w:instrText>
      </w:r>
      <w:r>
        <w:fldChar w:fldCharType="separate"/>
      </w:r>
      <w:r w:rsidR="00771262">
        <w:t xml:space="preserve">Table </w:t>
      </w:r>
      <w:r w:rsidR="00771262">
        <w:rPr>
          <w:noProof/>
        </w:rPr>
        <w:t>1</w:t>
      </w:r>
      <w:r>
        <w:fldChar w:fldCharType="end"/>
      </w:r>
      <w:r>
        <w:t xml:space="preserve">, extended </w:t>
      </w:r>
      <w:r>
        <w:rPr>
          <w:rFonts w:ascii="Courier New" w:hAnsi="Courier New"/>
        </w:rPr>
        <w:t>SegmentIndexBox</w:t>
      </w:r>
      <w:r>
        <w:t xml:space="preserve"> did not introduce any degraded functionality in any of tested players, compared to the unmodified input files.</w:t>
      </w:r>
    </w:p>
    <w:p w14:paraId="0F009E12" w14:textId="77777777" w:rsidR="000B6A36" w:rsidRDefault="0096302A">
      <w:r>
        <w:t xml:space="preserve">In browsers, Dash.js reference client relies on browser-side Media Source Extensions (MSE) to handle segment data parsing. Both Firefox and Chromium browsers use MSE implementations which stop segment processing with an error, if they encounter an unknown root-level box. This prevents playback of files which contain </w:t>
      </w:r>
      <w:r>
        <w:rPr>
          <w:rFonts w:ascii="Courier New" w:hAnsi="Courier New"/>
        </w:rPr>
        <w:t>SegmentMediaOffsetBox</w:t>
      </w:r>
      <w:r>
        <w:t>.</w:t>
      </w:r>
    </w:p>
    <w:tbl>
      <w:tblPr>
        <w:tblStyle w:val="GridTable5Dark-Accent5"/>
        <w:tblW w:w="9360" w:type="dxa"/>
        <w:shd w:val="clear" w:color="auto" w:fill="DEEAF6"/>
        <w:tblLayout w:type="fixed"/>
        <w:tblLook w:val="04A0" w:firstRow="1" w:lastRow="0" w:firstColumn="1" w:lastColumn="0" w:noHBand="0" w:noVBand="1"/>
      </w:tblPr>
      <w:tblGrid>
        <w:gridCol w:w="1951"/>
        <w:gridCol w:w="1329"/>
        <w:gridCol w:w="2379"/>
        <w:gridCol w:w="1431"/>
        <w:gridCol w:w="2270"/>
      </w:tblGrid>
      <w:tr w:rsidR="000B6A36" w14:paraId="0F009E18" w14:textId="77777777" w:rsidTr="000B6A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0F009E13" w14:textId="77777777" w:rsidR="000B6A36" w:rsidRDefault="0096302A">
            <w:pPr>
              <w:pStyle w:val="TableContents"/>
              <w:keepNext/>
              <w:rPr>
                <w:color w:val="FFFFFF"/>
              </w:rPr>
            </w:pPr>
            <w:r>
              <w:rPr>
                <w:color w:val="FFFFFF"/>
              </w:rPr>
              <w:lastRenderedPageBreak/>
              <w:t>Media player</w:t>
            </w:r>
          </w:p>
        </w:tc>
        <w:tc>
          <w:tcPr>
            <w:tcW w:w="1329" w:type="dxa"/>
            <w:tcBorders>
              <w:bottom w:val="nil"/>
            </w:tcBorders>
          </w:tcPr>
          <w:p w14:paraId="0F009E14" w14:textId="77777777" w:rsidR="000B6A36" w:rsidRDefault="0096302A">
            <w:pPr>
              <w:pStyle w:val="TableContents"/>
              <w:cnfStyle w:val="100000000000" w:firstRow="1" w:lastRow="0" w:firstColumn="0" w:lastColumn="0" w:oddVBand="0" w:evenVBand="0" w:oddHBand="0" w:evenHBand="0" w:firstRowFirstColumn="0" w:firstRowLastColumn="0" w:lastRowFirstColumn="0" w:lastRowLastColumn="0"/>
              <w:rPr>
                <w:color w:val="FFFFFF"/>
              </w:rPr>
            </w:pPr>
            <w:r>
              <w:rPr>
                <w:color w:val="FFFFFF"/>
              </w:rPr>
              <w:t>Unmodified</w:t>
            </w:r>
          </w:p>
        </w:tc>
        <w:tc>
          <w:tcPr>
            <w:tcW w:w="2379" w:type="dxa"/>
            <w:tcBorders>
              <w:bottom w:val="nil"/>
            </w:tcBorders>
          </w:tcPr>
          <w:p w14:paraId="0F009E15" w14:textId="77777777" w:rsidR="000B6A36" w:rsidRDefault="0096302A">
            <w:pPr>
              <w:pStyle w:val="TableContents"/>
              <w:cnfStyle w:val="100000000000" w:firstRow="1" w:lastRow="0" w:firstColumn="0" w:lastColumn="0" w:oddVBand="0" w:evenVBand="0" w:oddHBand="0" w:evenHBand="0" w:firstRowFirstColumn="0" w:firstRowLastColumn="0" w:lastRowFirstColumn="0" w:lastRowLastColumn="0"/>
              <w:rPr>
                <w:color w:val="FFFFFF"/>
              </w:rPr>
            </w:pPr>
            <w:r>
              <w:rPr>
                <w:color w:val="FFFFFF"/>
              </w:rPr>
              <w:t>Added 'smof' box</w:t>
            </w:r>
          </w:p>
        </w:tc>
        <w:tc>
          <w:tcPr>
            <w:tcW w:w="1431" w:type="dxa"/>
            <w:tcBorders>
              <w:bottom w:val="nil"/>
            </w:tcBorders>
          </w:tcPr>
          <w:p w14:paraId="0F009E16" w14:textId="77777777" w:rsidR="000B6A36" w:rsidRDefault="0096302A">
            <w:pPr>
              <w:pStyle w:val="TableContents"/>
              <w:cnfStyle w:val="100000000000" w:firstRow="1" w:lastRow="0" w:firstColumn="0" w:lastColumn="0" w:oddVBand="0" w:evenVBand="0" w:oddHBand="0" w:evenHBand="0" w:firstRowFirstColumn="0" w:firstRowLastColumn="0" w:lastRowFirstColumn="0" w:lastRowLastColumn="0"/>
              <w:rPr>
                <w:color w:val="FFFFFF"/>
              </w:rPr>
            </w:pPr>
            <w:r>
              <w:rPr>
                <w:color w:val="FFFFFF"/>
              </w:rPr>
              <w:t>Extended 'sidx' box</w:t>
            </w:r>
          </w:p>
        </w:tc>
        <w:tc>
          <w:tcPr>
            <w:tcW w:w="2270" w:type="dxa"/>
            <w:tcBorders>
              <w:bottom w:val="nil"/>
            </w:tcBorders>
          </w:tcPr>
          <w:p w14:paraId="0F009E17" w14:textId="77777777" w:rsidR="000B6A36" w:rsidRDefault="0096302A">
            <w:pPr>
              <w:pStyle w:val="TableContents"/>
              <w:cnfStyle w:val="100000000000" w:firstRow="1" w:lastRow="0" w:firstColumn="0" w:lastColumn="0" w:oddVBand="0" w:evenVBand="0" w:oddHBand="0" w:evenHBand="0" w:firstRowFirstColumn="0" w:firstRowLastColumn="0" w:lastRowFirstColumn="0" w:lastRowLastColumn="0"/>
              <w:rPr>
                <w:color w:val="FFFFFF"/>
              </w:rPr>
            </w:pPr>
            <w:r>
              <w:rPr>
                <w:color w:val="FFFFFF"/>
              </w:rPr>
              <w:t>Notes</w:t>
            </w:r>
          </w:p>
        </w:tc>
      </w:tr>
      <w:tr w:rsidR="000B6A36" w14:paraId="0F009E1E" w14:textId="77777777" w:rsidTr="000B6A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Borders>
              <w:right w:val="nil"/>
            </w:tcBorders>
          </w:tcPr>
          <w:p w14:paraId="0F009E19" w14:textId="77777777" w:rsidR="000B6A36" w:rsidRDefault="0096302A">
            <w:pPr>
              <w:keepNext/>
              <w:rPr>
                <w:color w:val="FFFFFF"/>
              </w:rPr>
            </w:pPr>
            <w:r>
              <w:rPr>
                <w:color w:val="FFFFFF"/>
              </w:rPr>
              <w:t>Vlc (3.0.8)</w:t>
            </w:r>
          </w:p>
        </w:tc>
        <w:tc>
          <w:tcPr>
            <w:tcW w:w="1329" w:type="dxa"/>
          </w:tcPr>
          <w:p w14:paraId="0F009E1A" w14:textId="77777777" w:rsidR="000B6A36" w:rsidRDefault="0096302A">
            <w:pPr>
              <w:cnfStyle w:val="000000100000" w:firstRow="0" w:lastRow="0" w:firstColumn="0" w:lastColumn="0" w:oddVBand="0" w:evenVBand="0" w:oddHBand="1" w:evenHBand="0" w:firstRowFirstColumn="0" w:firstRowLastColumn="0" w:lastRowFirstColumn="0" w:lastRowLastColumn="0"/>
            </w:pPr>
            <w:r>
              <w:t>OK</w:t>
            </w:r>
          </w:p>
        </w:tc>
        <w:tc>
          <w:tcPr>
            <w:tcW w:w="2379" w:type="dxa"/>
          </w:tcPr>
          <w:p w14:paraId="0F009E1B" w14:textId="77777777" w:rsidR="000B6A36" w:rsidRDefault="0096302A">
            <w:pPr>
              <w:cnfStyle w:val="000000100000" w:firstRow="0" w:lastRow="0" w:firstColumn="0" w:lastColumn="0" w:oddVBand="0" w:evenVBand="0" w:oddHBand="1" w:evenHBand="0" w:firstRowFirstColumn="0" w:firstRowLastColumn="0" w:lastRowFirstColumn="0" w:lastRowLastColumn="0"/>
            </w:pPr>
            <w:r>
              <w:t>OK</w:t>
            </w:r>
          </w:p>
        </w:tc>
        <w:tc>
          <w:tcPr>
            <w:tcW w:w="1431" w:type="dxa"/>
          </w:tcPr>
          <w:p w14:paraId="0F009E1C" w14:textId="77777777" w:rsidR="000B6A36" w:rsidRDefault="0096302A">
            <w:pPr>
              <w:cnfStyle w:val="000000100000" w:firstRow="0" w:lastRow="0" w:firstColumn="0" w:lastColumn="0" w:oddVBand="0" w:evenVBand="0" w:oddHBand="1" w:evenHBand="0" w:firstRowFirstColumn="0" w:firstRowLastColumn="0" w:lastRowFirstColumn="0" w:lastRowLastColumn="0"/>
            </w:pPr>
            <w:r>
              <w:t>OK</w:t>
            </w:r>
          </w:p>
        </w:tc>
        <w:tc>
          <w:tcPr>
            <w:tcW w:w="2270" w:type="dxa"/>
          </w:tcPr>
          <w:p w14:paraId="0F009E1D" w14:textId="77777777" w:rsidR="000B6A36" w:rsidRDefault="000B6A36">
            <w:pPr>
              <w:cnfStyle w:val="000000100000" w:firstRow="0" w:lastRow="0" w:firstColumn="0" w:lastColumn="0" w:oddVBand="0" w:evenVBand="0" w:oddHBand="1" w:evenHBand="0" w:firstRowFirstColumn="0" w:firstRowLastColumn="0" w:lastRowFirstColumn="0" w:lastRowLastColumn="0"/>
            </w:pPr>
          </w:p>
        </w:tc>
      </w:tr>
      <w:tr w:rsidR="000B6A36" w14:paraId="0F009E24" w14:textId="77777777" w:rsidTr="000B6A36">
        <w:tc>
          <w:tcPr>
            <w:cnfStyle w:val="001000000000" w:firstRow="0" w:lastRow="0" w:firstColumn="1" w:lastColumn="0" w:oddVBand="0" w:evenVBand="0" w:oddHBand="0" w:evenHBand="0" w:firstRowFirstColumn="0" w:firstRowLastColumn="0" w:lastRowFirstColumn="0" w:lastRowLastColumn="0"/>
            <w:tcW w:w="1951" w:type="dxa"/>
            <w:tcBorders>
              <w:right w:val="nil"/>
            </w:tcBorders>
          </w:tcPr>
          <w:p w14:paraId="0F009E1F" w14:textId="77777777" w:rsidR="000B6A36" w:rsidRDefault="0096302A">
            <w:pPr>
              <w:keepNext/>
              <w:rPr>
                <w:color w:val="FFFFFF"/>
              </w:rPr>
            </w:pPr>
            <w:r>
              <w:rPr>
                <w:color w:val="FFFFFF"/>
              </w:rPr>
              <w:t>MP4Client (GPAC 0.8.0)</w:t>
            </w:r>
          </w:p>
        </w:tc>
        <w:tc>
          <w:tcPr>
            <w:tcW w:w="1329" w:type="dxa"/>
          </w:tcPr>
          <w:p w14:paraId="0F009E20" w14:textId="77777777" w:rsidR="000B6A36" w:rsidRDefault="0096302A">
            <w:pPr>
              <w:cnfStyle w:val="000000000000" w:firstRow="0" w:lastRow="0" w:firstColumn="0" w:lastColumn="0" w:oddVBand="0" w:evenVBand="0" w:oddHBand="0" w:evenHBand="0" w:firstRowFirstColumn="0" w:firstRowLastColumn="0" w:lastRowFirstColumn="0" w:lastRowLastColumn="0"/>
            </w:pPr>
            <w:r>
              <w:t>OK</w:t>
            </w:r>
          </w:p>
        </w:tc>
        <w:tc>
          <w:tcPr>
            <w:tcW w:w="2379" w:type="dxa"/>
          </w:tcPr>
          <w:p w14:paraId="0F009E21" w14:textId="77777777" w:rsidR="000B6A36" w:rsidRDefault="0096302A">
            <w:pPr>
              <w:cnfStyle w:val="000000000000" w:firstRow="0" w:lastRow="0" w:firstColumn="0" w:lastColumn="0" w:oddVBand="0" w:evenVBand="0" w:oddHBand="0" w:evenHBand="0" w:firstRowFirstColumn="0" w:firstRowLastColumn="0" w:lastRowFirstColumn="0" w:lastRowLastColumn="0"/>
            </w:pPr>
            <w:r>
              <w:t>OK</w:t>
            </w:r>
          </w:p>
        </w:tc>
        <w:tc>
          <w:tcPr>
            <w:tcW w:w="1431" w:type="dxa"/>
          </w:tcPr>
          <w:p w14:paraId="0F009E22" w14:textId="77777777" w:rsidR="000B6A36" w:rsidRDefault="0096302A">
            <w:pPr>
              <w:cnfStyle w:val="000000000000" w:firstRow="0" w:lastRow="0" w:firstColumn="0" w:lastColumn="0" w:oddVBand="0" w:evenVBand="0" w:oddHBand="0" w:evenHBand="0" w:firstRowFirstColumn="0" w:firstRowLastColumn="0" w:lastRowFirstColumn="0" w:lastRowLastColumn="0"/>
            </w:pPr>
            <w:r>
              <w:t>OK</w:t>
            </w:r>
          </w:p>
        </w:tc>
        <w:tc>
          <w:tcPr>
            <w:tcW w:w="2270" w:type="dxa"/>
          </w:tcPr>
          <w:p w14:paraId="0F009E23" w14:textId="77777777" w:rsidR="000B6A36" w:rsidRDefault="0096302A">
            <w:pPr>
              <w:cnfStyle w:val="000000000000" w:firstRow="0" w:lastRow="0" w:firstColumn="0" w:lastColumn="0" w:oddVBand="0" w:evenVBand="0" w:oddHBand="0" w:evenHBand="0" w:firstRowFirstColumn="0" w:firstRowLastColumn="0" w:lastRowFirstColumn="0" w:lastRowLastColumn="0"/>
            </w:pPr>
            <w:r>
              <w:t>Log messages about extra bytes in 'sidx' box.</w:t>
            </w:r>
          </w:p>
        </w:tc>
      </w:tr>
      <w:tr w:rsidR="000B6A36" w14:paraId="0F009E2A" w14:textId="77777777" w:rsidTr="000B6A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Borders>
              <w:right w:val="nil"/>
            </w:tcBorders>
          </w:tcPr>
          <w:p w14:paraId="0F009E25" w14:textId="77777777" w:rsidR="000B6A36" w:rsidRDefault="0096302A">
            <w:pPr>
              <w:keepNext/>
              <w:rPr>
                <w:color w:val="FFFFFF"/>
              </w:rPr>
            </w:pPr>
            <w:r>
              <w:rPr>
                <w:color w:val="FFFFFF"/>
              </w:rPr>
              <w:t>ffplay (ffmpeg 4.1.3)</w:t>
            </w:r>
          </w:p>
        </w:tc>
        <w:tc>
          <w:tcPr>
            <w:tcW w:w="1329" w:type="dxa"/>
          </w:tcPr>
          <w:p w14:paraId="0F009E26" w14:textId="77777777" w:rsidR="000B6A36" w:rsidRDefault="0096302A">
            <w:pPr>
              <w:cnfStyle w:val="000000100000" w:firstRow="0" w:lastRow="0" w:firstColumn="0" w:lastColumn="0" w:oddVBand="0" w:evenVBand="0" w:oddHBand="1" w:evenHBand="0" w:firstRowFirstColumn="0" w:firstRowLastColumn="0" w:lastRowFirstColumn="0" w:lastRowLastColumn="0"/>
            </w:pPr>
            <w:r>
              <w:t>OK</w:t>
            </w:r>
          </w:p>
        </w:tc>
        <w:tc>
          <w:tcPr>
            <w:tcW w:w="2379" w:type="dxa"/>
          </w:tcPr>
          <w:p w14:paraId="0F009E27" w14:textId="77777777" w:rsidR="000B6A36" w:rsidRDefault="0096302A">
            <w:pPr>
              <w:cnfStyle w:val="000000100000" w:firstRow="0" w:lastRow="0" w:firstColumn="0" w:lastColumn="0" w:oddVBand="0" w:evenVBand="0" w:oddHBand="1" w:evenHBand="0" w:firstRowFirstColumn="0" w:firstRowLastColumn="0" w:lastRowFirstColumn="0" w:lastRowLastColumn="0"/>
            </w:pPr>
            <w:r>
              <w:t>OK</w:t>
            </w:r>
          </w:p>
        </w:tc>
        <w:tc>
          <w:tcPr>
            <w:tcW w:w="1431" w:type="dxa"/>
          </w:tcPr>
          <w:p w14:paraId="0F009E28" w14:textId="77777777" w:rsidR="000B6A36" w:rsidRDefault="0096302A">
            <w:pPr>
              <w:cnfStyle w:val="000000100000" w:firstRow="0" w:lastRow="0" w:firstColumn="0" w:lastColumn="0" w:oddVBand="0" w:evenVBand="0" w:oddHBand="1" w:evenHBand="0" w:firstRowFirstColumn="0" w:firstRowLastColumn="0" w:lastRowFirstColumn="0" w:lastRowLastColumn="0"/>
            </w:pPr>
            <w:r>
              <w:t>OK</w:t>
            </w:r>
          </w:p>
        </w:tc>
        <w:tc>
          <w:tcPr>
            <w:tcW w:w="2270" w:type="dxa"/>
          </w:tcPr>
          <w:p w14:paraId="0F009E29" w14:textId="77777777" w:rsidR="000B6A36" w:rsidRDefault="000B6A36">
            <w:pPr>
              <w:cnfStyle w:val="000000100000" w:firstRow="0" w:lastRow="0" w:firstColumn="0" w:lastColumn="0" w:oddVBand="0" w:evenVBand="0" w:oddHBand="1" w:evenHBand="0" w:firstRowFirstColumn="0" w:firstRowLastColumn="0" w:lastRowFirstColumn="0" w:lastRowLastColumn="0"/>
            </w:pPr>
          </w:p>
        </w:tc>
      </w:tr>
      <w:tr w:rsidR="000B6A36" w14:paraId="0F009E30" w14:textId="77777777" w:rsidTr="000B6A36">
        <w:tc>
          <w:tcPr>
            <w:cnfStyle w:val="001000000000" w:firstRow="0" w:lastRow="0" w:firstColumn="1" w:lastColumn="0" w:oddVBand="0" w:evenVBand="0" w:oddHBand="0" w:evenHBand="0" w:firstRowFirstColumn="0" w:firstRowLastColumn="0" w:lastRowFirstColumn="0" w:lastRowLastColumn="0"/>
            <w:tcW w:w="1951" w:type="dxa"/>
            <w:tcBorders>
              <w:right w:val="nil"/>
            </w:tcBorders>
          </w:tcPr>
          <w:p w14:paraId="0F009E2B" w14:textId="77777777" w:rsidR="000B6A36" w:rsidRDefault="0096302A">
            <w:pPr>
              <w:pStyle w:val="TableContents"/>
              <w:keepNext/>
              <w:rPr>
                <w:color w:val="FFFFFF"/>
              </w:rPr>
            </w:pPr>
            <w:r>
              <w:rPr>
                <w:color w:val="FFFFFF"/>
              </w:rPr>
              <w:t>Android Exoplayer (2.10.4)</w:t>
            </w:r>
          </w:p>
        </w:tc>
        <w:tc>
          <w:tcPr>
            <w:tcW w:w="1329" w:type="dxa"/>
          </w:tcPr>
          <w:p w14:paraId="0F009E2C" w14:textId="77777777" w:rsidR="000B6A36" w:rsidRDefault="0096302A">
            <w:pPr>
              <w:pStyle w:val="TableContents"/>
              <w:cnfStyle w:val="000000000000" w:firstRow="0" w:lastRow="0" w:firstColumn="0" w:lastColumn="0" w:oddVBand="0" w:evenVBand="0" w:oddHBand="0" w:evenHBand="0" w:firstRowFirstColumn="0" w:firstRowLastColumn="0" w:lastRowFirstColumn="0" w:lastRowLastColumn="0"/>
            </w:pPr>
            <w:r>
              <w:t>OK</w:t>
            </w:r>
          </w:p>
        </w:tc>
        <w:tc>
          <w:tcPr>
            <w:tcW w:w="2379" w:type="dxa"/>
          </w:tcPr>
          <w:p w14:paraId="0F009E2D" w14:textId="77777777" w:rsidR="000B6A36" w:rsidRDefault="0096302A">
            <w:pPr>
              <w:pStyle w:val="TableContents"/>
              <w:cnfStyle w:val="000000000000" w:firstRow="0" w:lastRow="0" w:firstColumn="0" w:lastColumn="0" w:oddVBand="0" w:evenVBand="0" w:oddHBand="0" w:evenHBand="0" w:firstRowFirstColumn="0" w:firstRowLastColumn="0" w:lastRowFirstColumn="0" w:lastRowLastColumn="0"/>
            </w:pPr>
            <w:r>
              <w:t>OK</w:t>
            </w:r>
          </w:p>
        </w:tc>
        <w:tc>
          <w:tcPr>
            <w:tcW w:w="1431" w:type="dxa"/>
          </w:tcPr>
          <w:p w14:paraId="0F009E2E" w14:textId="77777777" w:rsidR="000B6A36" w:rsidRDefault="0096302A">
            <w:pPr>
              <w:pStyle w:val="TableContents"/>
              <w:cnfStyle w:val="000000000000" w:firstRow="0" w:lastRow="0" w:firstColumn="0" w:lastColumn="0" w:oddVBand="0" w:evenVBand="0" w:oddHBand="0" w:evenHBand="0" w:firstRowFirstColumn="0" w:firstRowLastColumn="0" w:lastRowFirstColumn="0" w:lastRowLastColumn="0"/>
            </w:pPr>
            <w:r>
              <w:t>OK</w:t>
            </w:r>
          </w:p>
        </w:tc>
        <w:tc>
          <w:tcPr>
            <w:tcW w:w="2270" w:type="dxa"/>
          </w:tcPr>
          <w:p w14:paraId="0F009E2F" w14:textId="77777777" w:rsidR="000B6A36" w:rsidRDefault="000B6A36">
            <w:pPr>
              <w:pStyle w:val="TableContents"/>
              <w:cnfStyle w:val="000000000000" w:firstRow="0" w:lastRow="0" w:firstColumn="0" w:lastColumn="0" w:oddVBand="0" w:evenVBand="0" w:oddHBand="0" w:evenHBand="0" w:firstRowFirstColumn="0" w:firstRowLastColumn="0" w:lastRowFirstColumn="0" w:lastRowLastColumn="0"/>
            </w:pPr>
          </w:p>
        </w:tc>
      </w:tr>
      <w:tr w:rsidR="000B6A36" w14:paraId="0F009E36" w14:textId="77777777" w:rsidTr="000B6A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Borders>
              <w:right w:val="nil"/>
            </w:tcBorders>
          </w:tcPr>
          <w:p w14:paraId="0F009E31" w14:textId="77777777" w:rsidR="000B6A36" w:rsidRDefault="0096302A">
            <w:pPr>
              <w:pStyle w:val="TableContents"/>
              <w:keepNext/>
              <w:rPr>
                <w:color w:val="FFFFFF"/>
              </w:rPr>
            </w:pPr>
            <w:r>
              <w:rPr>
                <w:color w:val="FFFFFF"/>
              </w:rPr>
              <w:t>Dash.js reference client (3.0.0) running in Firefox browser (69.0.1)</w:t>
            </w:r>
          </w:p>
        </w:tc>
        <w:tc>
          <w:tcPr>
            <w:tcW w:w="1329" w:type="dxa"/>
          </w:tcPr>
          <w:p w14:paraId="0F009E32" w14:textId="77777777" w:rsidR="000B6A36" w:rsidRDefault="0096302A">
            <w:pPr>
              <w:pStyle w:val="TableContents"/>
              <w:cnfStyle w:val="000000100000" w:firstRow="0" w:lastRow="0" w:firstColumn="0" w:lastColumn="0" w:oddVBand="0" w:evenVBand="0" w:oddHBand="1" w:evenHBand="0" w:firstRowFirstColumn="0" w:firstRowLastColumn="0" w:lastRowFirstColumn="0" w:lastRowLastColumn="0"/>
            </w:pPr>
            <w:r>
              <w:t>OK</w:t>
            </w:r>
          </w:p>
        </w:tc>
        <w:tc>
          <w:tcPr>
            <w:tcW w:w="2379" w:type="dxa"/>
          </w:tcPr>
          <w:p w14:paraId="0F009E33" w14:textId="77777777" w:rsidR="000B6A36" w:rsidRDefault="0096302A">
            <w:pPr>
              <w:pStyle w:val="TableContents"/>
              <w:cnfStyle w:val="000000100000" w:firstRow="0" w:lastRow="0" w:firstColumn="0" w:lastColumn="0" w:oddVBand="0" w:evenVBand="0" w:oddHBand="1" w:evenHBand="0" w:firstRowFirstColumn="0" w:firstRowLastColumn="0" w:lastRowFirstColumn="0" w:lastRowLastColumn="0"/>
              <w:rPr>
                <w:color w:val="000000"/>
              </w:rPr>
            </w:pPr>
            <w:r>
              <w:rPr>
                <w:color w:val="000000"/>
              </w:rPr>
              <w:t>Not playing. Error because of unknown root-level box.</w:t>
            </w:r>
          </w:p>
        </w:tc>
        <w:tc>
          <w:tcPr>
            <w:tcW w:w="1431" w:type="dxa"/>
          </w:tcPr>
          <w:p w14:paraId="0F009E34" w14:textId="77777777" w:rsidR="000B6A36" w:rsidRDefault="0096302A">
            <w:pPr>
              <w:pStyle w:val="TableContents"/>
              <w:cnfStyle w:val="000000100000" w:firstRow="0" w:lastRow="0" w:firstColumn="0" w:lastColumn="0" w:oddVBand="0" w:evenVBand="0" w:oddHBand="1" w:evenHBand="0" w:firstRowFirstColumn="0" w:firstRowLastColumn="0" w:lastRowFirstColumn="0" w:lastRowLastColumn="0"/>
            </w:pPr>
            <w:r>
              <w:t>OK</w:t>
            </w:r>
          </w:p>
        </w:tc>
        <w:tc>
          <w:tcPr>
            <w:tcW w:w="2270" w:type="dxa"/>
          </w:tcPr>
          <w:p w14:paraId="0F009E35" w14:textId="77777777" w:rsidR="000B6A36" w:rsidRDefault="000B6A36">
            <w:pPr>
              <w:pStyle w:val="TableContents"/>
              <w:cnfStyle w:val="000000100000" w:firstRow="0" w:lastRow="0" w:firstColumn="0" w:lastColumn="0" w:oddVBand="0" w:evenVBand="0" w:oddHBand="1" w:evenHBand="0" w:firstRowFirstColumn="0" w:firstRowLastColumn="0" w:lastRowFirstColumn="0" w:lastRowLastColumn="0"/>
            </w:pPr>
          </w:p>
        </w:tc>
      </w:tr>
      <w:tr w:rsidR="000B6A36" w14:paraId="0F009E3C" w14:textId="77777777" w:rsidTr="000B6A36">
        <w:trPr>
          <w:trHeight w:val="814"/>
        </w:trPr>
        <w:tc>
          <w:tcPr>
            <w:cnfStyle w:val="001000000000" w:firstRow="0" w:lastRow="0" w:firstColumn="1" w:lastColumn="0" w:oddVBand="0" w:evenVBand="0" w:oddHBand="0" w:evenHBand="0" w:firstRowFirstColumn="0" w:firstRowLastColumn="0" w:lastRowFirstColumn="0" w:lastRowLastColumn="0"/>
            <w:tcW w:w="1951" w:type="dxa"/>
            <w:tcBorders>
              <w:right w:val="nil"/>
            </w:tcBorders>
          </w:tcPr>
          <w:p w14:paraId="0F009E37" w14:textId="77777777" w:rsidR="000B6A36" w:rsidRDefault="0096302A">
            <w:pPr>
              <w:pStyle w:val="TableContents"/>
              <w:keepNext/>
              <w:rPr>
                <w:color w:val="FFFFFF"/>
              </w:rPr>
            </w:pPr>
            <w:r>
              <w:rPr>
                <w:color w:val="FFFFFF"/>
              </w:rPr>
              <w:t>Dash.js reference client (3.0.0) running in Chromium browser (76.0.3809.100)</w:t>
            </w:r>
          </w:p>
        </w:tc>
        <w:tc>
          <w:tcPr>
            <w:tcW w:w="1329" w:type="dxa"/>
          </w:tcPr>
          <w:p w14:paraId="0F009E38" w14:textId="77777777" w:rsidR="000B6A36" w:rsidRDefault="0096302A">
            <w:pPr>
              <w:pStyle w:val="TableContents"/>
              <w:cnfStyle w:val="000000000000" w:firstRow="0" w:lastRow="0" w:firstColumn="0" w:lastColumn="0" w:oddVBand="0" w:evenVBand="0" w:oddHBand="0" w:evenHBand="0" w:firstRowFirstColumn="0" w:firstRowLastColumn="0" w:lastRowFirstColumn="0" w:lastRowLastColumn="0"/>
            </w:pPr>
            <w:r>
              <w:t>OK</w:t>
            </w:r>
          </w:p>
        </w:tc>
        <w:tc>
          <w:tcPr>
            <w:tcW w:w="2379" w:type="dxa"/>
          </w:tcPr>
          <w:p w14:paraId="0F009E39" w14:textId="77777777" w:rsidR="000B6A36" w:rsidRDefault="0096302A">
            <w:pPr>
              <w:pStyle w:val="TableContents"/>
              <w:cnfStyle w:val="000000000000" w:firstRow="0" w:lastRow="0" w:firstColumn="0" w:lastColumn="0" w:oddVBand="0" w:evenVBand="0" w:oddHBand="0" w:evenHBand="0" w:firstRowFirstColumn="0" w:firstRowLastColumn="0" w:lastRowFirstColumn="0" w:lastRowLastColumn="0"/>
              <w:rPr>
                <w:color w:val="000000"/>
              </w:rPr>
            </w:pPr>
            <w:r>
              <w:rPr>
                <w:color w:val="000000"/>
              </w:rPr>
              <w:t>Not playing. Error because of unknown root-level box.</w:t>
            </w:r>
          </w:p>
        </w:tc>
        <w:tc>
          <w:tcPr>
            <w:tcW w:w="1431" w:type="dxa"/>
          </w:tcPr>
          <w:p w14:paraId="0F009E3A" w14:textId="77777777" w:rsidR="000B6A36" w:rsidRDefault="0096302A">
            <w:pPr>
              <w:pStyle w:val="TableContents"/>
              <w:cnfStyle w:val="000000000000" w:firstRow="0" w:lastRow="0" w:firstColumn="0" w:lastColumn="0" w:oddVBand="0" w:evenVBand="0" w:oddHBand="0" w:evenHBand="0" w:firstRowFirstColumn="0" w:firstRowLastColumn="0" w:lastRowFirstColumn="0" w:lastRowLastColumn="0"/>
            </w:pPr>
            <w:r>
              <w:t>OK</w:t>
            </w:r>
          </w:p>
        </w:tc>
        <w:tc>
          <w:tcPr>
            <w:tcW w:w="2270" w:type="dxa"/>
          </w:tcPr>
          <w:p w14:paraId="0F009E3B" w14:textId="77777777" w:rsidR="000B6A36" w:rsidRDefault="000B6A36">
            <w:pPr>
              <w:pStyle w:val="TableContents"/>
              <w:cnfStyle w:val="000000000000" w:firstRow="0" w:lastRow="0" w:firstColumn="0" w:lastColumn="0" w:oddVBand="0" w:evenVBand="0" w:oddHBand="0" w:evenHBand="0" w:firstRowFirstColumn="0" w:firstRowLastColumn="0" w:lastRowFirstColumn="0" w:lastRowLastColumn="0"/>
            </w:pPr>
          </w:p>
        </w:tc>
      </w:tr>
      <w:tr w:rsidR="000B6A36" w14:paraId="0F009E42" w14:textId="77777777" w:rsidTr="000B6A36">
        <w:trPr>
          <w:cnfStyle w:val="000000100000" w:firstRow="0" w:lastRow="0" w:firstColumn="0" w:lastColumn="0" w:oddVBand="0" w:evenVBand="0" w:oddHBand="1" w:evenHBand="0" w:firstRowFirstColumn="0" w:firstRowLastColumn="0" w:lastRowFirstColumn="0" w:lastRowLastColumn="0"/>
          <w:trHeight w:val="699"/>
        </w:trPr>
        <w:tc>
          <w:tcPr>
            <w:cnfStyle w:val="001000000000" w:firstRow="0" w:lastRow="0" w:firstColumn="1" w:lastColumn="0" w:oddVBand="0" w:evenVBand="0" w:oddHBand="0" w:evenHBand="0" w:firstRowFirstColumn="0" w:firstRowLastColumn="0" w:lastRowFirstColumn="0" w:lastRowLastColumn="0"/>
            <w:tcW w:w="1951" w:type="dxa"/>
            <w:tcBorders>
              <w:right w:val="nil"/>
            </w:tcBorders>
          </w:tcPr>
          <w:p w14:paraId="0F009E3D" w14:textId="77777777" w:rsidR="000B6A36" w:rsidRDefault="0096302A">
            <w:pPr>
              <w:pStyle w:val="TableContents"/>
              <w:keepNext/>
              <w:rPr>
                <w:color w:val="FFFFFF"/>
              </w:rPr>
            </w:pPr>
            <w:r>
              <w:rPr>
                <w:color w:val="FFFFFF"/>
              </w:rPr>
              <w:t>Dash.js reference client (3.0.0) running in Safari browser (13.0.1)</w:t>
            </w:r>
          </w:p>
        </w:tc>
        <w:tc>
          <w:tcPr>
            <w:tcW w:w="1329" w:type="dxa"/>
          </w:tcPr>
          <w:p w14:paraId="0F009E3E" w14:textId="77777777" w:rsidR="000B6A36" w:rsidRDefault="0096302A">
            <w:pPr>
              <w:pStyle w:val="TableContents"/>
              <w:cnfStyle w:val="000000100000" w:firstRow="0" w:lastRow="0" w:firstColumn="0" w:lastColumn="0" w:oddVBand="0" w:evenVBand="0" w:oddHBand="1" w:evenHBand="0" w:firstRowFirstColumn="0" w:firstRowLastColumn="0" w:lastRowFirstColumn="0" w:lastRowLastColumn="0"/>
            </w:pPr>
            <w:r>
              <w:t>OK</w:t>
            </w:r>
          </w:p>
        </w:tc>
        <w:tc>
          <w:tcPr>
            <w:tcW w:w="2379" w:type="dxa"/>
          </w:tcPr>
          <w:p w14:paraId="0F009E3F" w14:textId="77777777" w:rsidR="000B6A36" w:rsidRDefault="0096302A">
            <w:pPr>
              <w:pStyle w:val="TableContents"/>
              <w:cnfStyle w:val="000000100000" w:firstRow="0" w:lastRow="0" w:firstColumn="0" w:lastColumn="0" w:oddVBand="0" w:evenVBand="0" w:oddHBand="1" w:evenHBand="0" w:firstRowFirstColumn="0" w:firstRowLastColumn="0" w:lastRowFirstColumn="0" w:lastRowLastColumn="0"/>
            </w:pPr>
            <w:r>
              <w:t>OK</w:t>
            </w:r>
          </w:p>
        </w:tc>
        <w:tc>
          <w:tcPr>
            <w:tcW w:w="1431" w:type="dxa"/>
          </w:tcPr>
          <w:p w14:paraId="0F009E40" w14:textId="77777777" w:rsidR="000B6A36" w:rsidRDefault="0096302A">
            <w:pPr>
              <w:pStyle w:val="TableContents"/>
              <w:cnfStyle w:val="000000100000" w:firstRow="0" w:lastRow="0" w:firstColumn="0" w:lastColumn="0" w:oddVBand="0" w:evenVBand="0" w:oddHBand="1" w:evenHBand="0" w:firstRowFirstColumn="0" w:firstRowLastColumn="0" w:lastRowFirstColumn="0" w:lastRowLastColumn="0"/>
            </w:pPr>
            <w:r>
              <w:t>OK</w:t>
            </w:r>
          </w:p>
        </w:tc>
        <w:tc>
          <w:tcPr>
            <w:tcW w:w="2270" w:type="dxa"/>
          </w:tcPr>
          <w:p w14:paraId="0F009E41" w14:textId="77777777" w:rsidR="000B6A36" w:rsidRDefault="000B6A36">
            <w:pPr>
              <w:pStyle w:val="TableContents"/>
              <w:cnfStyle w:val="000000100000" w:firstRow="0" w:lastRow="0" w:firstColumn="0" w:lastColumn="0" w:oddVBand="0" w:evenVBand="0" w:oddHBand="1" w:evenHBand="0" w:firstRowFirstColumn="0" w:firstRowLastColumn="0" w:lastRowFirstColumn="0" w:lastRowLastColumn="0"/>
            </w:pPr>
          </w:p>
        </w:tc>
      </w:tr>
    </w:tbl>
    <w:p w14:paraId="0F009E43" w14:textId="6C443FC6" w:rsidR="000B6A36" w:rsidRDefault="0096302A">
      <w:pPr>
        <w:pStyle w:val="Caption"/>
        <w:jc w:val="center"/>
      </w:pPr>
      <w:bookmarkStart w:id="1018" w:name="_Ref20497475"/>
      <w:bookmarkStart w:id="1019" w:name="Ref_Table0_full"/>
      <w:r>
        <w:t xml:space="preserve">Table </w:t>
      </w:r>
      <w:fldSimple w:instr=" SEQ Table \* ARABIC ">
        <w:r w:rsidR="00771262">
          <w:rPr>
            <w:noProof/>
          </w:rPr>
          <w:t>1</w:t>
        </w:r>
      </w:fldSimple>
      <w:bookmarkEnd w:id="1018"/>
      <w:r>
        <w:t>: Playback test results</w:t>
      </w:r>
      <w:bookmarkEnd w:id="1019"/>
    </w:p>
    <w:p w14:paraId="0F009E44" w14:textId="77777777" w:rsidR="000B6A36" w:rsidRDefault="000B6A36">
      <w:pPr>
        <w:rPr>
          <w:highlight w:val="yellow"/>
        </w:rPr>
      </w:pPr>
    </w:p>
    <w:p w14:paraId="0F009E45" w14:textId="77777777" w:rsidR="000B6A36" w:rsidRDefault="0096302A">
      <w:pPr>
        <w:pStyle w:val="Heading2"/>
      </w:pPr>
      <w:bookmarkStart w:id="1020" w:name="_Ref15037979"/>
      <w:r>
        <w:rPr>
          <w:lang w:val="fi-FI"/>
        </w:rPr>
        <w:t>Flag in data reference box</w:t>
      </w:r>
      <w:bookmarkEnd w:id="1020"/>
    </w:p>
    <w:p w14:paraId="0F009E46" w14:textId="77777777" w:rsidR="000B6A36" w:rsidRDefault="0096302A">
      <w:r>
        <w:t>The following is proposed to be added into clause 8.7.2.1 of ISOBMFF:</w:t>
      </w:r>
    </w:p>
    <w:p w14:paraId="0F009E47" w14:textId="77777777" w:rsidR="000B6A36" w:rsidRDefault="0096302A">
      <w:r>
        <w:t xml:space="preserve">When (flags &amp; 0x000002) is greater than 0 in a data reference box, all MediaDataBoxes that are referenced through the data reference box are "tightly packed", i.e.: </w:t>
      </w:r>
    </w:p>
    <w:p w14:paraId="0F009E48" w14:textId="77777777" w:rsidR="000B6A36" w:rsidRDefault="0096302A">
      <w:pPr>
        <w:pStyle w:val="ListParagraph"/>
        <w:widowControl/>
        <w:numPr>
          <w:ilvl w:val="1"/>
          <w:numId w:val="10"/>
        </w:numPr>
        <w:spacing w:after="120" w:line="240" w:lineRule="auto"/>
        <w:contextualSpacing w:val="0"/>
        <w:textAlignment w:val="auto"/>
      </w:pPr>
      <w:r>
        <w:t>MediaDataBoxes contain samples for a single track only.</w:t>
      </w:r>
    </w:p>
    <w:p w14:paraId="0F009E49" w14:textId="77777777" w:rsidR="000B6A36" w:rsidRDefault="0096302A">
      <w:pPr>
        <w:pStyle w:val="ListParagraph"/>
        <w:widowControl/>
        <w:numPr>
          <w:ilvl w:val="1"/>
          <w:numId w:val="10"/>
        </w:numPr>
        <w:spacing w:after="120" w:line="240" w:lineRule="auto"/>
        <w:contextualSpacing w:val="0"/>
        <w:textAlignment w:val="auto"/>
      </w:pPr>
      <w:r>
        <w:t xml:space="preserve">The samples are in decoding order within a MediaDataBox. </w:t>
      </w:r>
    </w:p>
    <w:p w14:paraId="0F009E4A" w14:textId="77777777" w:rsidR="000B6A36" w:rsidRDefault="0096302A">
      <w:pPr>
        <w:pStyle w:val="ListParagraph"/>
        <w:widowControl/>
        <w:numPr>
          <w:ilvl w:val="1"/>
          <w:numId w:val="10"/>
        </w:numPr>
        <w:spacing w:after="120" w:line="240" w:lineRule="auto"/>
        <w:contextualSpacing w:val="0"/>
        <w:textAlignment w:val="auto"/>
      </w:pPr>
      <w:r>
        <w:t>MediaDataBoxes contain no unused bytes, sample auxiliary information, metadata, or any other information that does not belong to the sample format.</w:t>
      </w:r>
    </w:p>
    <w:p w14:paraId="0F009E4B" w14:textId="77777777" w:rsidR="000B6A36" w:rsidRDefault="0096302A">
      <w:pPr>
        <w:pStyle w:val="Heading2"/>
      </w:pPr>
      <w:bookmarkStart w:id="1021" w:name="_Ref15038217"/>
      <w:r>
        <w:rPr>
          <w:lang w:val="fi-FI"/>
        </w:rPr>
        <w:t>Box in 14496-15</w:t>
      </w:r>
      <w:bookmarkEnd w:id="1021"/>
    </w:p>
    <w:p w14:paraId="0F009E4C" w14:textId="77777777" w:rsidR="000B6A36" w:rsidRDefault="0096302A">
      <w:pPr>
        <w:rPr>
          <w:i/>
        </w:rPr>
      </w:pPr>
      <w:r>
        <w:rPr>
          <w:i/>
        </w:rPr>
        <w:t>Add the following clause 4.13:</w:t>
      </w:r>
    </w:p>
    <w:p w14:paraId="0F009E4D" w14:textId="77777777" w:rsidR="000B6A36" w:rsidRDefault="0096302A">
      <w:pPr>
        <w:keepNext/>
        <w:tabs>
          <w:tab w:val="left" w:pos="540"/>
          <w:tab w:val="left" w:pos="700"/>
        </w:tabs>
        <w:spacing w:before="60" w:after="240" w:line="250" w:lineRule="exact"/>
        <w:outlineLvl w:val="1"/>
        <w:rPr>
          <w:rFonts w:ascii="Cambria" w:hAnsi="Cambria"/>
          <w:b/>
          <w:bCs/>
          <w:szCs w:val="26"/>
          <w:lang w:val="en-GB"/>
        </w:rPr>
      </w:pPr>
      <w:bookmarkStart w:id="1022" w:name="_Toc536711588"/>
      <w:r>
        <w:rPr>
          <w:rFonts w:ascii="Cambria" w:hAnsi="Cambria"/>
          <w:b/>
          <w:bCs/>
          <w:szCs w:val="26"/>
          <w:lang w:val="en-GB"/>
        </w:rPr>
        <w:lastRenderedPageBreak/>
        <w:t>4.13</w:t>
      </w:r>
      <w:r>
        <w:rPr>
          <w:rFonts w:ascii="Cambria" w:hAnsi="Cambria"/>
          <w:b/>
          <w:bCs/>
          <w:szCs w:val="26"/>
          <w:lang w:val="en-GB"/>
        </w:rPr>
        <w:tab/>
      </w:r>
      <w:bookmarkEnd w:id="1022"/>
      <w:r>
        <w:rPr>
          <w:rFonts w:ascii="Cambria" w:hAnsi="Cambria"/>
          <w:b/>
          <w:bCs/>
          <w:szCs w:val="26"/>
          <w:lang w:val="en-GB"/>
        </w:rPr>
        <w:t>Indicating composition times directly proportional to picture order counts</w:t>
      </w:r>
    </w:p>
    <w:p w14:paraId="0F009E4E" w14:textId="77777777" w:rsidR="000B6A36" w:rsidRDefault="0096302A">
      <w:pPr>
        <w:keepNext/>
        <w:spacing w:before="240" w:after="60"/>
        <w:outlineLvl w:val="2"/>
        <w:rPr>
          <w:b/>
          <w:bCs/>
          <w:szCs w:val="26"/>
          <w:lang w:val="x-none"/>
        </w:rPr>
      </w:pPr>
      <w:r>
        <w:rPr>
          <w:b/>
          <w:bCs/>
          <w:szCs w:val="26"/>
          <w:lang w:val="en-IN"/>
        </w:rPr>
        <w:t>4.13.1</w:t>
      </w:r>
      <w:r>
        <w:rPr>
          <w:b/>
          <w:bCs/>
          <w:szCs w:val="26"/>
          <w:lang w:val="en-IN"/>
        </w:rPr>
        <w:tab/>
        <w:t>Definition</w:t>
      </w:r>
    </w:p>
    <w:p w14:paraId="0F009E4F" w14:textId="77777777" w:rsidR="000B6A36" w:rsidRDefault="0096302A">
      <w:pPr>
        <w:keepNext/>
        <w:keepLines/>
        <w:tabs>
          <w:tab w:val="left" w:pos="1440"/>
          <w:tab w:val="left" w:pos="2790"/>
        </w:tabs>
        <w:spacing w:after="240"/>
        <w:rPr>
          <w:rFonts w:ascii="Cambria" w:hAnsi="Cambria"/>
          <w:lang w:val="en-GB"/>
        </w:rPr>
      </w:pPr>
      <w:r>
        <w:rPr>
          <w:rFonts w:ascii="Cambria" w:hAnsi="Cambria"/>
          <w:lang w:val="en-GB"/>
        </w:rPr>
        <w:t>Box Type:</w:t>
      </w:r>
      <w:r>
        <w:rPr>
          <w:rFonts w:ascii="Cambria" w:hAnsi="Cambria"/>
          <w:lang w:val="en-GB"/>
        </w:rPr>
        <w:tab/>
      </w:r>
      <w:r>
        <w:rPr>
          <w:rFonts w:ascii="Courier New" w:hAnsi="Courier New"/>
          <w:lang w:val="en-GB"/>
        </w:rPr>
        <w:t>'reti'</w:t>
      </w:r>
      <w:r>
        <w:rPr>
          <w:rFonts w:ascii="Cambria" w:hAnsi="Cambria"/>
          <w:lang w:val="en-GB"/>
        </w:rPr>
        <w:br/>
        <w:t>Container:</w:t>
      </w:r>
      <w:r>
        <w:rPr>
          <w:rFonts w:ascii="Cambria" w:hAnsi="Cambria"/>
          <w:lang w:val="en-GB"/>
        </w:rPr>
        <w:tab/>
        <w:t xml:space="preserve">Sample Entry </w:t>
      </w:r>
      <w:r>
        <w:rPr>
          <w:rFonts w:ascii="Cambria" w:hAnsi="Cambria"/>
          <w:lang w:val="en-GB"/>
        </w:rPr>
        <w:br/>
        <w:t>Mandatory:</w:t>
      </w:r>
      <w:r>
        <w:rPr>
          <w:rFonts w:ascii="Cambria" w:hAnsi="Cambria"/>
          <w:lang w:val="en-GB"/>
        </w:rPr>
        <w:tab/>
        <w:t>No</w:t>
      </w:r>
      <w:r>
        <w:rPr>
          <w:rFonts w:ascii="Cambria" w:hAnsi="Cambria"/>
          <w:lang w:val="en-GB"/>
        </w:rPr>
        <w:br/>
        <w:t>Quantity:</w:t>
      </w:r>
      <w:r>
        <w:rPr>
          <w:rFonts w:ascii="Cambria" w:hAnsi="Cambria"/>
          <w:lang w:val="en-GB"/>
        </w:rPr>
        <w:tab/>
        <w:t>Zero or one</w:t>
      </w:r>
    </w:p>
    <w:p w14:paraId="0F009E50" w14:textId="77777777" w:rsidR="000B6A36" w:rsidRDefault="0096302A">
      <w:pPr>
        <w:spacing w:after="240"/>
        <w:rPr>
          <w:rFonts w:ascii="Cambria" w:hAnsi="Cambria"/>
          <w:lang w:val="en-GB"/>
        </w:rPr>
      </w:pPr>
      <w:r>
        <w:rPr>
          <w:rFonts w:ascii="Cambria" w:hAnsi="Cambria"/>
          <w:lang w:val="en-GB"/>
        </w:rPr>
        <w:t>The presence of this box specifies that the composition time difference of any two consecutive pictures in output order in the same coded video sequence is directionally proportional their picture order count difference.</w:t>
      </w:r>
    </w:p>
    <w:p w14:paraId="0F009E51" w14:textId="77777777" w:rsidR="000B6A36" w:rsidRDefault="0096302A">
      <w:pPr>
        <w:keepNext/>
        <w:spacing w:before="240" w:after="60"/>
        <w:outlineLvl w:val="2"/>
        <w:rPr>
          <w:b/>
          <w:bCs/>
          <w:szCs w:val="26"/>
          <w:lang w:val="x-none"/>
        </w:rPr>
      </w:pPr>
      <w:r>
        <w:rPr>
          <w:b/>
          <w:bCs/>
          <w:szCs w:val="26"/>
          <w:lang w:val="en-IN"/>
        </w:rPr>
        <w:t>4.13.2</w:t>
      </w:r>
      <w:r>
        <w:rPr>
          <w:b/>
          <w:bCs/>
          <w:szCs w:val="26"/>
          <w:lang w:val="en-IN"/>
        </w:rPr>
        <w:tab/>
        <w:t>Syntax</w:t>
      </w:r>
    </w:p>
    <w:p w14:paraId="0F009E52" w14:textId="77777777" w:rsidR="000B6A36" w:rsidRDefault="0096302A">
      <w:pPr>
        <w:pStyle w:val="code"/>
      </w:pPr>
      <w:r>
        <w:t>class RelativeTimingBox extends FullBox ('reti', version=0, flags=0) {</w:t>
      </w:r>
      <w:r>
        <w:br/>
      </w:r>
      <w:r>
        <w:tab/>
        <w:t>unsigned int(32)</w:t>
      </w:r>
      <w:r>
        <w:tab/>
        <w:t>poc_unit_duration;</w:t>
      </w:r>
      <w:r>
        <w:br/>
      </w:r>
      <w:r>
        <w:tab/>
        <w:t>unsigned int(32)</w:t>
      </w:r>
      <w:r>
        <w:tab/>
        <w:t>cvs_start_interval;</w:t>
      </w:r>
      <w:r>
        <w:br/>
        <w:t>}</w:t>
      </w:r>
    </w:p>
    <w:p w14:paraId="0F009E53" w14:textId="77777777" w:rsidR="000B6A36" w:rsidRDefault="0096302A">
      <w:pPr>
        <w:keepNext/>
        <w:spacing w:before="240" w:after="60"/>
        <w:outlineLvl w:val="2"/>
        <w:rPr>
          <w:b/>
          <w:bCs/>
          <w:szCs w:val="26"/>
          <w:lang w:val="x-none"/>
        </w:rPr>
      </w:pPr>
      <w:r>
        <w:rPr>
          <w:b/>
          <w:bCs/>
          <w:szCs w:val="26"/>
          <w:lang w:val="en-IN"/>
        </w:rPr>
        <w:t>4.13.3</w:t>
      </w:r>
      <w:r>
        <w:rPr>
          <w:b/>
          <w:bCs/>
          <w:szCs w:val="26"/>
          <w:lang w:val="en-IN"/>
        </w:rPr>
        <w:tab/>
        <w:t>Semantics</w:t>
      </w:r>
    </w:p>
    <w:p w14:paraId="0F009E54" w14:textId="77777777" w:rsidR="000B6A36" w:rsidRDefault="0096302A">
      <w:r>
        <w:rPr>
          <w:rFonts w:ascii="Courier New" w:hAnsi="Courier New" w:cs="Courier New"/>
        </w:rPr>
        <w:t>poc_unit_duration</w:t>
      </w:r>
      <w:r>
        <w:t xml:space="preserve"> specifies the composition time difference that corresponds to a picture order count difference equal to 1.</w:t>
      </w:r>
    </w:p>
    <w:p w14:paraId="0F009E55" w14:textId="77777777" w:rsidR="000B6A36" w:rsidRDefault="0096302A">
      <w:r>
        <w:rPr>
          <w:rFonts w:ascii="Courier New" w:hAnsi="Courier New" w:cs="Courier New"/>
        </w:rPr>
        <w:t>cvs_start_interval</w:t>
      </w:r>
      <w:r>
        <w:t xml:space="preserve"> specifies the composition time difference of the first picture of each coded video sequence, in output order, relative to the last picture of the previous coded video sequence, in output order.</w:t>
      </w:r>
    </w:p>
    <w:p w14:paraId="0F009E56" w14:textId="77777777" w:rsidR="000B6A36" w:rsidRDefault="0096302A">
      <w:pPr>
        <w:ind w:left="576"/>
      </w:pPr>
      <w:r>
        <w:t>NOTE: In practice, cvs_start_interval is the sample duration of the last picture of each coded video sequence.</w:t>
      </w:r>
    </w:p>
    <w:p w14:paraId="0F009E57" w14:textId="77777777" w:rsidR="000B6A36" w:rsidRDefault="0096302A">
      <w:pPr>
        <w:pStyle w:val="Heading2"/>
        <w:rPr>
          <w:lang w:val="en-IN"/>
        </w:rPr>
      </w:pPr>
      <w:bookmarkStart w:id="1023" w:name="_Ref6492593"/>
      <w:r>
        <w:rPr>
          <w:lang w:val="en-IN"/>
        </w:rPr>
        <w:t>Extension of the segment index box</w:t>
      </w:r>
      <w:bookmarkEnd w:id="1023"/>
    </w:p>
    <w:p w14:paraId="0F009E58" w14:textId="77777777" w:rsidR="000B6A36" w:rsidRDefault="0096302A">
      <w:pPr>
        <w:pStyle w:val="Heading3"/>
      </w:pPr>
      <w:r>
        <w:rPr>
          <w:lang w:val="fi-FI"/>
        </w:rPr>
        <w:t>Overview</w:t>
      </w:r>
    </w:p>
    <w:p w14:paraId="0F009E59" w14:textId="3E58F3EE" w:rsidR="000B6A36" w:rsidRDefault="0096302A">
      <w:pPr>
        <w:rPr>
          <w:rFonts w:eastAsia="MS Mincho"/>
        </w:rPr>
      </w:pPr>
      <w:r>
        <w:fldChar w:fldCharType="begin"/>
      </w:r>
      <w:r>
        <w:instrText xml:space="preserve"> REF _Ref3557417 \h </w:instrText>
      </w:r>
      <w:r>
        <w:fldChar w:fldCharType="separate"/>
      </w:r>
      <w:r w:rsidR="00771262">
        <w:t xml:space="preserve">Figure </w:t>
      </w:r>
      <w:r w:rsidR="00771262">
        <w:rPr>
          <w:noProof/>
        </w:rPr>
        <w:t>1</w:t>
      </w:r>
      <w:r>
        <w:fldChar w:fldCharType="end"/>
      </w:r>
      <w:r>
        <w:t xml:space="preserve"> below illustrates new versions of the extended segment index box ‘sidx’. In these new versions of the segment index box, when indexing fragments (i.e. reference_type=0), two indexes can be stored per fragment (instead of a single one currently: </w:t>
      </w:r>
      <w:r>
        <w:rPr>
          <w:rFonts w:ascii="Courier New" w:hAnsi="Courier New"/>
          <w:szCs w:val="20"/>
          <w:lang w:val="en-GB"/>
        </w:rPr>
        <w:t>referenced_size</w:t>
      </w:r>
      <w:r>
        <w:t xml:space="preserve">). </w:t>
      </w:r>
    </w:p>
    <w:p w14:paraId="0F009E5A" w14:textId="77777777" w:rsidR="000B6A36" w:rsidRDefault="0096302A">
      <w:pPr>
        <w:jc w:val="center"/>
        <w:rPr>
          <w:u w:val="single"/>
        </w:rPr>
      </w:pPr>
      <w:r>
        <w:rPr>
          <w:noProof/>
        </w:rPr>
        <w:drawing>
          <wp:inline distT="0" distB="0" distL="0" distR="0" wp14:anchorId="0F00A5E0" wp14:editId="0F00A5E1">
            <wp:extent cx="3000375" cy="10191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22"/>
                    <a:stretch>
                      <a:fillRect/>
                    </a:stretch>
                  </pic:blipFill>
                  <pic:spPr bwMode="auto">
                    <a:xfrm>
                      <a:off x="0" y="0"/>
                      <a:ext cx="3000375" cy="1019175"/>
                    </a:xfrm>
                    <a:prstGeom prst="rect">
                      <a:avLst/>
                    </a:prstGeom>
                  </pic:spPr>
                </pic:pic>
              </a:graphicData>
            </a:graphic>
          </wp:inline>
        </w:drawing>
      </w:r>
    </w:p>
    <w:p w14:paraId="0F009E5B" w14:textId="530B9F0D" w:rsidR="000B6A36" w:rsidRDefault="0096302A">
      <w:pPr>
        <w:pStyle w:val="Caption"/>
        <w:jc w:val="center"/>
      </w:pPr>
      <w:bookmarkStart w:id="1024" w:name="_Ref3557417"/>
      <w:r>
        <w:t xml:space="preserve">Figure </w:t>
      </w:r>
      <w:fldSimple w:instr=" SEQ Figure \* ARABIC ">
        <w:r w:rsidR="00771262">
          <w:rPr>
            <w:noProof/>
          </w:rPr>
          <w:t>1</w:t>
        </w:r>
      </w:fldSimple>
      <w:bookmarkEnd w:id="1024"/>
      <w:r>
        <w:t>: New version of ‘sidx’</w:t>
      </w:r>
    </w:p>
    <w:p w14:paraId="0F009E5C" w14:textId="77777777" w:rsidR="000B6A36" w:rsidRDefault="0096302A">
      <w:r>
        <w:t>As illustrated in the new ‘sidx’ syntax below, the first index is associated with the actual data of the considered fragment while the second index is associated with the metadata of this fragment.</w:t>
      </w:r>
    </w:p>
    <w:p w14:paraId="0F009E5D" w14:textId="77777777" w:rsidR="000B6A36" w:rsidRDefault="0096302A">
      <w:pPr>
        <w:rPr>
          <w:i/>
        </w:rPr>
      </w:pPr>
      <w:r>
        <w:rPr>
          <w:i/>
        </w:rPr>
        <w:t>Add the following at the end of clause 8.16.3.1 (definition of SegmentIndexBox):</w:t>
      </w:r>
    </w:p>
    <w:p w14:paraId="0F009E5E" w14:textId="77777777" w:rsidR="000B6A36" w:rsidRDefault="0096302A">
      <w:r>
        <w:t>The flags field has the following semantics:</w:t>
      </w:r>
    </w:p>
    <w:p w14:paraId="0F009E5F" w14:textId="77777777" w:rsidR="000B6A36" w:rsidRDefault="0096302A">
      <w:r>
        <w:t>(</w:t>
      </w:r>
      <w:r>
        <w:rPr>
          <w:rFonts w:ascii="Courier New" w:hAnsi="Courier New"/>
        </w:rPr>
        <w:t>flags</w:t>
      </w:r>
      <w:r>
        <w:t xml:space="preserve"> &amp; 1) equal to 1 specifies that the referenced segments are constrained as follows:</w:t>
      </w:r>
    </w:p>
    <w:p w14:paraId="0F009E60" w14:textId="77777777" w:rsidR="000B6A36" w:rsidRDefault="0096302A">
      <w:pPr>
        <w:numPr>
          <w:ilvl w:val="1"/>
          <w:numId w:val="16"/>
        </w:numPr>
        <w:ind w:left="360"/>
      </w:pPr>
      <w:r>
        <w:lastRenderedPageBreak/>
        <w:t xml:space="preserve">There is a single referenced </w:t>
      </w:r>
      <w:r>
        <w:rPr>
          <w:rFonts w:ascii="Courier New" w:hAnsi="Courier New"/>
        </w:rPr>
        <w:t>MediaDataBox</w:t>
      </w:r>
      <w:r>
        <w:t xml:space="preserve"> or </w:t>
      </w:r>
      <w:r>
        <w:rPr>
          <w:rFonts w:ascii="Courier New" w:hAnsi="Courier New"/>
        </w:rPr>
        <w:t>IdentifiedMediaDataBox</w:t>
      </w:r>
      <w:r>
        <w:t xml:space="preserve"> for references with </w:t>
      </w:r>
      <w:r>
        <w:rPr>
          <w:rFonts w:ascii="Courier New" w:hAnsi="Courier New"/>
        </w:rPr>
        <w:t>reference_type</w:t>
      </w:r>
      <w:r>
        <w:t xml:space="preserve"> equal to 0.</w:t>
      </w:r>
    </w:p>
    <w:p w14:paraId="0F009E61" w14:textId="77777777" w:rsidR="000B6A36" w:rsidRDefault="0096302A">
      <w:pPr>
        <w:numPr>
          <w:ilvl w:val="1"/>
          <w:numId w:val="16"/>
        </w:numPr>
        <w:ind w:left="360"/>
      </w:pPr>
      <w:r>
        <w:t xml:space="preserve">The referenced </w:t>
      </w:r>
      <w:r>
        <w:rPr>
          <w:rFonts w:ascii="Courier New" w:hAnsi="Courier New"/>
        </w:rPr>
        <w:t>MediaDataBox</w:t>
      </w:r>
      <w:r>
        <w:t xml:space="preserve"> or </w:t>
      </w:r>
      <w:r>
        <w:rPr>
          <w:rFonts w:ascii="Courier New" w:hAnsi="Courier New"/>
        </w:rPr>
        <w:t>IdentifiedMediaDataBox</w:t>
      </w:r>
      <w:r>
        <w:t xml:space="preserve"> contains samples for a single track only.</w:t>
      </w:r>
    </w:p>
    <w:p w14:paraId="0F009E62" w14:textId="77777777" w:rsidR="000B6A36" w:rsidRDefault="0096302A">
      <w:pPr>
        <w:numPr>
          <w:ilvl w:val="1"/>
          <w:numId w:val="16"/>
        </w:numPr>
        <w:ind w:left="360"/>
      </w:pPr>
      <w:r>
        <w:t xml:space="preserve">The samples are in decoding order within the referenced </w:t>
      </w:r>
      <w:r>
        <w:rPr>
          <w:rFonts w:ascii="Courier New" w:hAnsi="Courier New"/>
        </w:rPr>
        <w:t>MediaDataBox</w:t>
      </w:r>
      <w:r>
        <w:t xml:space="preserve"> or </w:t>
      </w:r>
      <w:r>
        <w:rPr>
          <w:rFonts w:ascii="Courier New" w:hAnsi="Courier New"/>
        </w:rPr>
        <w:t>IdentifiedMediaDataBox</w:t>
      </w:r>
      <w:r>
        <w:t xml:space="preserve">. </w:t>
      </w:r>
    </w:p>
    <w:p w14:paraId="0F009E63" w14:textId="77777777" w:rsidR="000B6A36" w:rsidRDefault="0096302A">
      <w:pPr>
        <w:numPr>
          <w:ilvl w:val="1"/>
          <w:numId w:val="16"/>
        </w:numPr>
        <w:ind w:left="360"/>
      </w:pPr>
      <w:r>
        <w:t xml:space="preserve">The referenced </w:t>
      </w:r>
      <w:r>
        <w:rPr>
          <w:rFonts w:ascii="Courier New" w:hAnsi="Courier New"/>
        </w:rPr>
        <w:t>MediaDataBox</w:t>
      </w:r>
      <w:r>
        <w:t xml:space="preserve"> or </w:t>
      </w:r>
      <w:r>
        <w:rPr>
          <w:rFonts w:ascii="Courier New" w:hAnsi="Courier New"/>
        </w:rPr>
        <w:t>IdentifiedMediaDataBox</w:t>
      </w:r>
      <w:r>
        <w:t xml:space="preserve"> contains no unused bytes, sample auxiliary information, metadata, or any other information that does not belong to the sample format.</w:t>
      </w:r>
    </w:p>
    <w:p w14:paraId="0F009E64" w14:textId="77777777" w:rsidR="000B6A36" w:rsidRDefault="0096302A">
      <w:pPr>
        <w:ind w:left="360"/>
        <w:contextualSpacing/>
        <w:textAlignment w:val="baseline"/>
      </w:pPr>
      <w:r>
        <w:t>NOTE 1: Since encryption requires extra data to be stored with samples, it is not possible to use (</w:t>
      </w:r>
      <w:r>
        <w:rPr>
          <w:rFonts w:ascii="Courier New" w:hAnsi="Courier New"/>
        </w:rPr>
        <w:t>flags</w:t>
      </w:r>
      <w:r>
        <w:t xml:space="preserve"> &amp; 1) equal to 1 with encrypted media data.</w:t>
      </w:r>
    </w:p>
    <w:p w14:paraId="0F009E65" w14:textId="77777777" w:rsidR="000B6A36" w:rsidRDefault="0096302A">
      <w:pPr>
        <w:ind w:left="360"/>
        <w:contextualSpacing/>
        <w:textAlignment w:val="baseline"/>
      </w:pPr>
      <w:r>
        <w:t>NOTE 2: When (</w:t>
      </w:r>
      <w:r>
        <w:rPr>
          <w:rFonts w:ascii="Courier New" w:hAnsi="Courier New"/>
        </w:rPr>
        <w:t>flags</w:t>
      </w:r>
      <w:r>
        <w:t xml:space="preserve"> &amp; 1) is equal to 1, and media samples are either self-framing or of constant size (indicated by </w:t>
      </w:r>
      <w:r>
        <w:rPr>
          <w:rFonts w:ascii="Courier New" w:hAnsi="Courier New"/>
        </w:rPr>
        <w:t>flags</w:t>
      </w:r>
      <w:r>
        <w:t xml:space="preserve"> &amp; 4), and the sample times are either predictable (indicated by </w:t>
      </w:r>
      <w:r>
        <w:rPr>
          <w:rFonts w:ascii="Courier New" w:hAnsi="Courier New"/>
        </w:rPr>
        <w:t>flags</w:t>
      </w:r>
      <w:r>
        <w:t xml:space="preserve"> &amp; 2) or calculable, it is possible to process the referenced </w:t>
      </w:r>
      <w:r>
        <w:rPr>
          <w:rFonts w:ascii="Courier New" w:hAnsi="Courier New"/>
        </w:rPr>
        <w:t>MediaDataBox</w:t>
      </w:r>
      <w:r>
        <w:t xml:space="preserve"> or </w:t>
      </w:r>
      <w:r>
        <w:rPr>
          <w:rFonts w:ascii="Courier New" w:hAnsi="Courier New"/>
        </w:rPr>
        <w:t>IdentifiedMediaDataBox</w:t>
      </w:r>
      <w:r>
        <w:t xml:space="preserve"> without the </w:t>
      </w:r>
      <w:r>
        <w:rPr>
          <w:rFonts w:ascii="Courier New" w:hAnsi="Courier New"/>
        </w:rPr>
        <w:t>MovieFragmentBox</w:t>
      </w:r>
      <w:r>
        <w:t xml:space="preserve">. Clause J.2.5 provides background and rationale for using </w:t>
      </w:r>
      <w:r>
        <w:rPr>
          <w:rFonts w:ascii="Courier New" w:hAnsi="Courier New"/>
        </w:rPr>
        <w:t>flags</w:t>
      </w:r>
      <w:r>
        <w:t xml:space="preserve"> and contains an example of a file structure.</w:t>
      </w:r>
    </w:p>
    <w:p w14:paraId="0F009E66" w14:textId="77777777" w:rsidR="000B6A36" w:rsidRDefault="0096302A">
      <w:r>
        <w:t>(</w:t>
      </w:r>
      <w:r>
        <w:rPr>
          <w:rFonts w:ascii="Courier New" w:hAnsi="Courier New"/>
        </w:rPr>
        <w:t>flags</w:t>
      </w:r>
      <w:r>
        <w:t xml:space="preserve"> &amp; 2) equal to 2 specifies that the referenced segments are constrained so that </w:t>
      </w:r>
      <w:r>
        <w:rPr>
          <w:rFonts w:ascii="Courier New" w:hAnsi="Courier New"/>
        </w:rPr>
        <w:t>default_sample_duration</w:t>
      </w:r>
      <w:r>
        <w:t xml:space="preserve"> of </w:t>
      </w:r>
      <w:r>
        <w:rPr>
          <w:rFonts w:ascii="Courier New" w:hAnsi="Courier New"/>
        </w:rPr>
        <w:t>TrackExtendsBox</w:t>
      </w:r>
      <w:r>
        <w:t xml:space="preserve"> applies to each sample and that </w:t>
      </w:r>
      <w:r>
        <w:rPr>
          <w:rFonts w:ascii="Courier New" w:hAnsi="Courier New"/>
        </w:rPr>
        <w:t>sample_composition_time_offset</w:t>
      </w:r>
      <w:r>
        <w:t xml:space="preserve"> is equal to 0 for each sample.</w:t>
      </w:r>
    </w:p>
    <w:p w14:paraId="0F009E67" w14:textId="77777777" w:rsidR="000B6A36" w:rsidRDefault="0096302A">
      <w:r>
        <w:t>(</w:t>
      </w:r>
      <w:r>
        <w:rPr>
          <w:rFonts w:ascii="Courier New" w:hAnsi="Courier New"/>
        </w:rPr>
        <w:t>flags</w:t>
      </w:r>
      <w:r>
        <w:t xml:space="preserve"> &amp; 4) equal to 4 specifies that the referenced segments are constrained so that </w:t>
      </w:r>
      <w:r>
        <w:rPr>
          <w:rFonts w:ascii="Courier New" w:hAnsi="Courier New"/>
        </w:rPr>
        <w:t>default_sample_size</w:t>
      </w:r>
      <w:r>
        <w:t xml:space="preserve"> of </w:t>
      </w:r>
      <w:r>
        <w:rPr>
          <w:rFonts w:ascii="Courier New" w:hAnsi="Courier New"/>
        </w:rPr>
        <w:t>TrackExtendsBox</w:t>
      </w:r>
      <w:r>
        <w:t xml:space="preserve"> applies to each sample.</w:t>
      </w:r>
    </w:p>
    <w:p w14:paraId="0F009E68" w14:textId="77777777" w:rsidR="000B6A36" w:rsidRDefault="000B6A36"/>
    <w:p w14:paraId="0F009E69" w14:textId="77777777" w:rsidR="000B6A36" w:rsidRDefault="0096302A">
      <w:pPr>
        <w:rPr>
          <w:i/>
        </w:rPr>
      </w:pPr>
      <w:r>
        <w:rPr>
          <w:i/>
        </w:rPr>
        <w:t xml:space="preserve">Change the syntax of the </w:t>
      </w:r>
      <w:r>
        <w:rPr>
          <w:rFonts w:ascii="Courier New" w:hAnsi="Courier New"/>
        </w:rPr>
        <w:t>SegmentIndexBox</w:t>
      </w:r>
      <w:r>
        <w:rPr>
          <w:i/>
        </w:rPr>
        <w:t xml:space="preserve"> in clause 8.16.3.2 to the following (i.e., replacing </w:t>
      </w:r>
      <w:r>
        <w:rPr>
          <w:rFonts w:ascii="Courier New" w:hAnsi="Courier New"/>
        </w:rPr>
        <w:t>0</w:t>
      </w:r>
      <w:r>
        <w:rPr>
          <w:i/>
        </w:rPr>
        <w:t xml:space="preserve"> with </w:t>
      </w:r>
      <w:r>
        <w:rPr>
          <w:rFonts w:ascii="Courier New" w:hAnsi="Courier New"/>
        </w:rPr>
        <w:t>flags</w:t>
      </w:r>
      <w:r>
        <w:rPr>
          <w:i/>
        </w:rPr>
        <w:t xml:space="preserve"> in the box header, and adding the parts conditioned by the value of </w:t>
      </w:r>
      <w:r>
        <w:rPr>
          <w:rFonts w:ascii="Courier New" w:hAnsi="Courier New"/>
        </w:rPr>
        <w:t>flags</w:t>
      </w:r>
      <w:r>
        <w:rPr>
          <w:i/>
        </w:rPr>
        <w:t>):</w:t>
      </w:r>
    </w:p>
    <w:p w14:paraId="0F009E6A" w14:textId="77777777" w:rsidR="000B6A36" w:rsidRDefault="0096302A">
      <w:pPr>
        <w:pStyle w:val="code"/>
      </w:pPr>
      <w:r>
        <w:lastRenderedPageBreak/>
        <w:t>aligned(8) class SegmentIndexBox extends FullBox('sidx', version, flags) {</w:t>
      </w:r>
      <w:r>
        <w:br/>
      </w:r>
      <w:r>
        <w:tab/>
        <w:t>unsigned int(32) reference_ID;</w:t>
      </w:r>
      <w:r>
        <w:br/>
      </w:r>
      <w:r>
        <w:tab/>
        <w:t>unsigned int(32) timescale;</w:t>
      </w:r>
      <w:r>
        <w:br/>
      </w:r>
      <w:r>
        <w:tab/>
        <w:t>if (version==0) {</w:t>
      </w:r>
      <w:r>
        <w:br/>
      </w:r>
      <w:r>
        <w:tab/>
      </w:r>
      <w:r>
        <w:tab/>
      </w:r>
      <w:r>
        <w:tab/>
        <w:t>unsigned int(32) earliest_presentation_time;</w:t>
      </w:r>
      <w:r>
        <w:br/>
      </w:r>
      <w:r>
        <w:tab/>
      </w:r>
      <w:r>
        <w:tab/>
      </w:r>
      <w:r>
        <w:tab/>
        <w:t>unsigned int(32) first_offset;</w:t>
      </w:r>
      <w:r>
        <w:br/>
      </w:r>
      <w:r>
        <w:tab/>
      </w:r>
      <w:r>
        <w:tab/>
        <w:t>}</w:t>
      </w:r>
      <w:r>
        <w:br/>
      </w:r>
      <w:r>
        <w:tab/>
      </w:r>
      <w:r>
        <w:tab/>
        <w:t>else {</w:t>
      </w:r>
      <w:r>
        <w:br/>
      </w:r>
      <w:r>
        <w:tab/>
      </w:r>
      <w:r>
        <w:tab/>
      </w:r>
      <w:r>
        <w:tab/>
        <w:t>unsigned int(64) earliest_presentation_time;</w:t>
      </w:r>
      <w:r>
        <w:br/>
      </w:r>
      <w:r>
        <w:tab/>
      </w:r>
      <w:r>
        <w:tab/>
      </w:r>
      <w:r>
        <w:tab/>
        <w:t>unsigned int(64) first_offset;</w:t>
      </w:r>
      <w:r>
        <w:br/>
      </w:r>
      <w:r>
        <w:tab/>
      </w:r>
      <w:r>
        <w:tab/>
        <w:t>}</w:t>
      </w:r>
      <w:r>
        <w:br/>
      </w:r>
      <w:r>
        <w:tab/>
        <w:t>unsigned int(16) reserved = 0;</w:t>
      </w:r>
      <w:r>
        <w:br/>
      </w:r>
      <w:r>
        <w:tab/>
        <w:t>unsigned int(16) reference_count;</w:t>
      </w:r>
      <w:r>
        <w:br/>
      </w:r>
      <w:r>
        <w:tab/>
        <w:t>for(i=1; i &lt;= reference_count; i++)</w:t>
      </w:r>
      <w:r>
        <w:br/>
      </w:r>
      <w:r>
        <w:tab/>
        <w:t>{</w:t>
      </w:r>
      <w:r>
        <w:br/>
      </w:r>
      <w:r>
        <w:tab/>
      </w:r>
      <w:r>
        <w:tab/>
        <w:t>bit (1)</w:t>
      </w:r>
      <w:r>
        <w:tab/>
      </w:r>
      <w:r>
        <w:tab/>
      </w:r>
      <w:r>
        <w:tab/>
      </w:r>
      <w:r>
        <w:tab/>
        <w:t>reference_type;</w:t>
      </w:r>
      <w:r>
        <w:br/>
      </w:r>
      <w:r>
        <w:tab/>
      </w:r>
      <w:r>
        <w:tab/>
        <w:t>unsigned int(31)</w:t>
      </w:r>
      <w:r>
        <w:tab/>
        <w:t>referenced_size;</w:t>
      </w:r>
      <w:r>
        <w:br/>
      </w:r>
      <w:r>
        <w:tab/>
      </w:r>
      <w:r>
        <w:tab/>
        <w:t>unsigned int(32)</w:t>
      </w:r>
      <w:r>
        <w:tab/>
        <w:t>subsegment_duration;</w:t>
      </w:r>
      <w:r>
        <w:br/>
      </w:r>
      <w:r>
        <w:tab/>
      </w:r>
      <w:r>
        <w:tab/>
        <w:t>bit(1)</w:t>
      </w:r>
      <w:r>
        <w:tab/>
      </w:r>
      <w:r>
        <w:tab/>
      </w:r>
      <w:r>
        <w:tab/>
      </w:r>
      <w:r>
        <w:tab/>
        <w:t>starts_with_SAP;</w:t>
      </w:r>
      <w:r>
        <w:br/>
      </w:r>
      <w:r>
        <w:tab/>
      </w:r>
      <w:r>
        <w:tab/>
        <w:t>unsigned int(3)</w:t>
      </w:r>
      <w:r>
        <w:tab/>
        <w:t>SAP_type;</w:t>
      </w:r>
      <w:r>
        <w:br/>
      </w:r>
      <w:r>
        <w:tab/>
      </w:r>
      <w:r>
        <w:tab/>
        <w:t>unsigned int(28)</w:t>
      </w:r>
      <w:r>
        <w:tab/>
        <w:t>SAP_delta_time;</w:t>
      </w:r>
      <w:r>
        <w:br/>
      </w:r>
      <w:r>
        <w:tab/>
        <w:t>}</w:t>
      </w:r>
      <w:r>
        <w:br/>
      </w:r>
      <w:r>
        <w:tab/>
        <w:t>if (flags &amp; 1)</w:t>
      </w:r>
      <w:r>
        <w:br/>
      </w:r>
      <w:r>
        <w:tab/>
      </w:r>
      <w:r>
        <w:tab/>
        <w:t>for(i=1; i &lt;= reference_count; i++)</w:t>
      </w:r>
      <w:r>
        <w:br/>
      </w:r>
      <w:r>
        <w:tab/>
      </w:r>
      <w:r>
        <w:tab/>
      </w:r>
      <w:r>
        <w:tab/>
        <w:t>if (reference_type == 0) // reference_type of the same i value</w:t>
      </w:r>
      <w:r>
        <w:br/>
      </w:r>
      <w:r>
        <w:tab/>
      </w:r>
      <w:r>
        <w:tab/>
      </w:r>
      <w:r>
        <w:tab/>
      </w:r>
      <w:r>
        <w:tab/>
        <w:t>unsigned int(32) media_data_offset;</w:t>
      </w:r>
      <w:r>
        <w:br/>
        <w:t>}</w:t>
      </w:r>
    </w:p>
    <w:p w14:paraId="0F009E6B" w14:textId="77777777" w:rsidR="000B6A36" w:rsidRDefault="0096302A">
      <w:pPr>
        <w:rPr>
          <w:i/>
        </w:rPr>
      </w:pPr>
      <w:r>
        <w:rPr>
          <w:i/>
        </w:rPr>
        <w:t>Add the following to the end of clause 8.16.3.3:</w:t>
      </w:r>
    </w:p>
    <w:p w14:paraId="0F009E6C" w14:textId="77777777" w:rsidR="000B6A36" w:rsidRDefault="0096302A">
      <w:pPr>
        <w:keepLines/>
        <w:tabs>
          <w:tab w:val="left" w:pos="1440"/>
          <w:tab w:val="left" w:pos="8010"/>
        </w:tabs>
        <w:spacing w:after="220"/>
        <w:ind w:left="720" w:hanging="360"/>
        <w:rPr>
          <w:rFonts w:ascii="Cambria" w:eastAsia="Batang" w:hAnsi="Cambria"/>
          <w:lang w:val="en-GB" w:eastAsia="ko-KR"/>
        </w:rPr>
      </w:pPr>
      <w:r>
        <w:rPr>
          <w:rFonts w:ascii="Courier New" w:eastAsia="Batang" w:hAnsi="Courier New"/>
          <w:lang w:eastAsia="ko-KR"/>
        </w:rPr>
        <w:t>media_data_offset</w:t>
      </w:r>
      <w:r>
        <w:rPr>
          <w:rFonts w:ascii="Cambria" w:eastAsia="Batang" w:hAnsi="Cambria"/>
          <w:lang w:eastAsia="ko-KR"/>
        </w:rPr>
        <w:t xml:space="preserve"> specifies the offset to the start of the referenced </w:t>
      </w:r>
      <w:r>
        <w:rPr>
          <w:rFonts w:ascii="Courier New" w:eastAsia="Batang" w:hAnsi="Courier New"/>
          <w:lang w:eastAsia="ko-KR"/>
        </w:rPr>
        <w:t>MediaDataBox</w:t>
      </w:r>
      <w:r>
        <w:rPr>
          <w:rFonts w:ascii="Cambria" w:eastAsia="Batang" w:hAnsi="Cambria"/>
          <w:lang w:eastAsia="ko-KR"/>
        </w:rPr>
        <w:t xml:space="preserve"> or the </w:t>
      </w:r>
      <w:r>
        <w:rPr>
          <w:rFonts w:ascii="Courier New" w:eastAsia="Batang" w:hAnsi="Courier New"/>
          <w:lang w:eastAsia="ko-KR"/>
        </w:rPr>
        <w:t>IdentifiedMediaDataBox</w:t>
      </w:r>
      <w:r>
        <w:rPr>
          <w:rFonts w:ascii="Cambria" w:eastAsia="Batang" w:hAnsi="Cambria"/>
          <w:lang w:eastAsia="ko-KR"/>
        </w:rPr>
        <w:t xml:space="preserve"> of a subsegment from the start of the subsegment.</w:t>
      </w:r>
    </w:p>
    <w:p w14:paraId="0F009E6D" w14:textId="77777777" w:rsidR="000B6A36" w:rsidRDefault="0096302A">
      <w:pPr>
        <w:pStyle w:val="Heading2"/>
        <w:rPr>
          <w:lang w:val="en-US"/>
        </w:rPr>
      </w:pPr>
      <w:bookmarkStart w:id="1025" w:name="_Ref15038172"/>
      <w:r>
        <w:rPr>
          <w:lang w:val="en-US"/>
        </w:rPr>
        <w:t>Alternative improvements to the SegmentIndexBox</w:t>
      </w:r>
      <w:bookmarkEnd w:id="1025"/>
    </w:p>
    <w:p w14:paraId="0F009E6E" w14:textId="77777777" w:rsidR="000B6A36" w:rsidRDefault="0096302A">
      <w:pPr>
        <w:pStyle w:val="Heading3"/>
      </w:pPr>
      <w:r>
        <w:t>Option 1</w:t>
      </w:r>
    </w:p>
    <w:p w14:paraId="0F009E6F" w14:textId="77777777" w:rsidR="000B6A36" w:rsidRDefault="0096302A">
      <w:r>
        <w:t xml:space="preserve">To support the different indexing modes, the semantics of </w:t>
      </w:r>
      <w:r>
        <w:rPr>
          <w:rStyle w:val="codeChar"/>
        </w:rPr>
        <w:t>reference_type</w:t>
      </w:r>
      <w:r>
        <w:t xml:space="preserve"> is extended as follows  (highlighted in yellow):</w:t>
      </w:r>
    </w:p>
    <w:p w14:paraId="0F009E70" w14:textId="77777777" w:rsidR="000B6A36" w:rsidRDefault="0096302A">
      <w:pPr>
        <w:pStyle w:val="ListParagraph"/>
        <w:numPr>
          <w:ilvl w:val="0"/>
          <w:numId w:val="13"/>
        </w:numPr>
      </w:pPr>
      <w:r>
        <w:t>when set to 1 indicates that the reference is to a SegmentIndexBox; otherwise the reference is to media content as follows:</w:t>
      </w:r>
    </w:p>
    <w:p w14:paraId="0F009E71" w14:textId="77777777" w:rsidR="000B6A36" w:rsidRDefault="0096302A">
      <w:pPr>
        <w:pStyle w:val="ListParagraph"/>
        <w:numPr>
          <w:ilvl w:val="0"/>
          <w:numId w:val="13"/>
        </w:numPr>
      </w:pPr>
      <w:r>
        <w:t xml:space="preserve">when set to 0 indicates content including both metadata and media data (e.g., in the case of files based on this document, to a MovieFragmentBox); </w:t>
      </w:r>
    </w:p>
    <w:p w14:paraId="0F009E72" w14:textId="77777777" w:rsidR="000B6A36" w:rsidRDefault="0096302A">
      <w:pPr>
        <w:pStyle w:val="ListParagraph"/>
        <w:numPr>
          <w:ilvl w:val="0"/>
          <w:numId w:val="13"/>
        </w:numPr>
        <w:rPr>
          <w:highlight w:val="yellow"/>
        </w:rPr>
      </w:pPr>
      <w:r>
        <w:rPr>
          <w:highlight w:val="yellow"/>
        </w:rPr>
        <w:t>when set to 2 indicates content including metadata only (e.g., in the case of files based on this document, one or more MovieFragmentBox);</w:t>
      </w:r>
    </w:p>
    <w:p w14:paraId="0F009E73" w14:textId="77777777" w:rsidR="000B6A36" w:rsidRDefault="0096302A">
      <w:pPr>
        <w:pStyle w:val="ListParagraph"/>
        <w:numPr>
          <w:ilvl w:val="0"/>
          <w:numId w:val="13"/>
        </w:numPr>
        <w:rPr>
          <w:highlight w:val="yellow"/>
        </w:rPr>
      </w:pPr>
      <w:r>
        <w:rPr>
          <w:highlight w:val="yellow"/>
        </w:rPr>
        <w:t xml:space="preserve">when set to 3 indicates content including media data only (e.g., in the  case of files based on this document, one or more MediaDataBox or IdentifiedMediaDataBox); </w:t>
      </w:r>
    </w:p>
    <w:p w14:paraId="0F009E74" w14:textId="77777777" w:rsidR="000B6A36" w:rsidRDefault="0096302A">
      <w:r>
        <w:t xml:space="preserve">if a separate index segment is used, then entries with reference type 1 </w:t>
      </w:r>
      <w:r>
        <w:rPr>
          <w:highlight w:val="yellow"/>
        </w:rPr>
        <w:t>or 2</w:t>
      </w:r>
      <w:r>
        <w:t xml:space="preserve"> are in the index segment, and entries with reference type 0 </w:t>
      </w:r>
      <w:r>
        <w:rPr>
          <w:highlight w:val="yellow"/>
        </w:rPr>
        <w:t>or 3</w:t>
      </w:r>
      <w:r>
        <w:t xml:space="preserve"> are in the media file;</w:t>
      </w:r>
    </w:p>
    <w:p w14:paraId="0F009E75" w14:textId="77777777" w:rsidR="000B6A36" w:rsidRDefault="0096302A">
      <w:r>
        <w:t xml:space="preserve">In this option a new version of the segment index box requires two bits for the representation of the </w:t>
      </w:r>
      <w:r>
        <w:rPr>
          <w:rFonts w:ascii="Courier New" w:hAnsi="Courier New"/>
        </w:rPr>
        <w:t>reference_type</w:t>
      </w:r>
      <w:r>
        <w:t xml:space="preserve"> as illustrated below. The </w:t>
      </w:r>
      <w:r>
        <w:rPr>
          <w:rFonts w:ascii="Courier New" w:hAnsi="Courier New"/>
        </w:rPr>
        <w:t>referenced_size</w:t>
      </w:r>
      <w:r>
        <w:t xml:space="preserve"> field in the new version is interpreted according to the following values of the </w:t>
      </w:r>
      <w:r>
        <w:rPr>
          <w:rFonts w:ascii="Courier New" w:hAnsi="Courier New"/>
        </w:rPr>
        <w:t>reference_type</w:t>
      </w:r>
      <w:r>
        <w:t xml:space="preserve">: </w:t>
      </w:r>
    </w:p>
    <w:p w14:paraId="0F009E76" w14:textId="77777777" w:rsidR="000B6A36" w:rsidRDefault="0096302A">
      <w:pPr>
        <w:pStyle w:val="ListParagraph"/>
        <w:widowControl/>
        <w:numPr>
          <w:ilvl w:val="0"/>
          <w:numId w:val="12"/>
        </w:numPr>
        <w:spacing w:after="0" w:line="240" w:lineRule="auto"/>
        <w:textAlignment w:val="auto"/>
      </w:pPr>
      <w:r>
        <w:lastRenderedPageBreak/>
        <w:t xml:space="preserve">When set to 0, the </w:t>
      </w:r>
      <w:r>
        <w:rPr>
          <w:rFonts w:ascii="Courier New" w:hAnsi="Courier New"/>
        </w:rPr>
        <w:t>referenced_size</w:t>
      </w:r>
      <w:r>
        <w:t xml:space="preserve"> is the distance in bytes from the first byte of the referenced index to the first byte of the next referenced index (moof) item. </w:t>
      </w:r>
    </w:p>
    <w:p w14:paraId="0F009E77" w14:textId="77777777" w:rsidR="000B6A36" w:rsidRDefault="0096302A">
      <w:pPr>
        <w:pStyle w:val="ListParagraph"/>
        <w:widowControl/>
        <w:numPr>
          <w:ilvl w:val="0"/>
          <w:numId w:val="12"/>
        </w:numPr>
        <w:spacing w:after="0" w:line="240" w:lineRule="auto"/>
        <w:textAlignment w:val="auto"/>
      </w:pPr>
      <w:r>
        <w:t xml:space="preserve">When set to 1, the </w:t>
      </w:r>
      <w:r>
        <w:rPr>
          <w:rFonts w:ascii="Courier New" w:hAnsi="Courier New"/>
        </w:rPr>
        <w:t>referenced_size</w:t>
      </w:r>
      <w:r>
        <w:t xml:space="preserve"> is the distance in bytes from the first byte of the referenced index to the first byte of the next referenced index (sidx) item. </w:t>
      </w:r>
    </w:p>
    <w:p w14:paraId="0F009E78" w14:textId="77777777" w:rsidR="000B6A36" w:rsidRDefault="0096302A">
      <w:pPr>
        <w:pStyle w:val="ListParagraph"/>
        <w:widowControl/>
        <w:numPr>
          <w:ilvl w:val="0"/>
          <w:numId w:val="12"/>
        </w:numPr>
        <w:spacing w:after="0" w:line="240" w:lineRule="auto"/>
        <w:textAlignment w:val="auto"/>
      </w:pPr>
      <w:r>
        <w:t xml:space="preserve">When set to 2, </w:t>
      </w:r>
      <w:r>
        <w:rPr>
          <w:rFonts w:ascii="Courier New" w:hAnsi="Courier New"/>
        </w:rPr>
        <w:t>referenced_size</w:t>
      </w:r>
      <w:r>
        <w:t xml:space="preserve"> is the distance in bytes from the first byte of the referenced metadata item to the first byte of the next referenced index metadata item, or in the case of the last entry, the end of the referenced index metadata item. </w:t>
      </w:r>
    </w:p>
    <w:p w14:paraId="0F009E79" w14:textId="77777777" w:rsidR="000B6A36" w:rsidRDefault="0096302A">
      <w:pPr>
        <w:pStyle w:val="ListParagraph"/>
        <w:widowControl/>
        <w:numPr>
          <w:ilvl w:val="0"/>
          <w:numId w:val="12"/>
        </w:numPr>
        <w:spacing w:after="0" w:line="240" w:lineRule="auto"/>
        <w:textAlignment w:val="auto"/>
      </w:pPr>
      <w:r>
        <w:t xml:space="preserve">When set to 3, </w:t>
      </w:r>
      <w:r>
        <w:rPr>
          <w:rFonts w:ascii="Courier New" w:hAnsi="Courier New"/>
        </w:rPr>
        <w:t>referenced_size</w:t>
      </w:r>
      <w:r>
        <w:t xml:space="preserve"> is the distance in bytes from the first byte of the referenced data item to the first byte of the next referenced index data item, or in the case of the last entry, the end of the referenced index data item . </w:t>
      </w:r>
    </w:p>
    <w:p w14:paraId="0F009E7A" w14:textId="77777777" w:rsidR="000B6A36" w:rsidRDefault="0096302A">
      <w:pPr>
        <w:rPr>
          <w:lang w:val="x-none"/>
        </w:rPr>
      </w:pPr>
      <w:r>
        <w:t xml:space="preserve">The value of </w:t>
      </w:r>
      <w:r>
        <w:rPr>
          <w:rFonts w:ascii="Courier New" w:hAnsi="Courier New"/>
        </w:rPr>
        <w:t>subsegment_duration</w:t>
      </w:r>
      <w:r>
        <w:t xml:space="preserve"> of each entry with </w:t>
      </w:r>
      <w:r>
        <w:rPr>
          <w:rFonts w:ascii="Courier New" w:hAnsi="Courier New"/>
        </w:rPr>
        <w:t>reference_type</w:t>
      </w:r>
      <w:r>
        <w:t xml:space="preserve"> equal to 2 or 3 corresponds to the duration of the indexed sub-segment. When the reference_type is set to 1, the semantics of the </w:t>
      </w:r>
      <w:r>
        <w:rPr>
          <w:rFonts w:ascii="Courier New" w:hAnsi="Courier New"/>
        </w:rPr>
        <w:t>subsegment_duration</w:t>
      </w:r>
      <w:r>
        <w:t xml:space="preserve"> is the same as in ISOBMFF Table J.3.</w:t>
      </w:r>
    </w:p>
    <w:p w14:paraId="0F009E7B" w14:textId="77777777" w:rsidR="000B6A36" w:rsidRDefault="0096302A">
      <w:pPr>
        <w:pStyle w:val="Heading3"/>
      </w:pPr>
      <w:r>
        <w:t>Option 2</w:t>
      </w:r>
    </w:p>
    <w:p w14:paraId="0F009E7C" w14:textId="77777777" w:rsidR="000B6A36" w:rsidRDefault="0096302A">
      <w:pPr>
        <w:pStyle w:val="Heading4"/>
      </w:pPr>
      <w:r>
        <w:t>Syntax</w:t>
      </w:r>
    </w:p>
    <w:p w14:paraId="0F009E7D" w14:textId="77777777" w:rsidR="000B6A36" w:rsidRDefault="0096302A">
      <w:pPr>
        <w:pStyle w:val="code"/>
      </w:pPr>
      <w:r>
        <w:t>aligned(8) class SegmentIndexBox extends FullBox('sidx', version, flags) {</w:t>
      </w:r>
      <w:r>
        <w:br/>
      </w:r>
      <w:r>
        <w:tab/>
        <w:t>unsigned int(32) reference_ID;</w:t>
      </w:r>
      <w:r>
        <w:br/>
      </w:r>
      <w:r>
        <w:tab/>
        <w:t>unsigned int(32) timescale;</w:t>
      </w:r>
      <w:r>
        <w:br/>
      </w:r>
      <w:r>
        <w:tab/>
        <w:t>if (version==0 || new_version) {</w:t>
      </w:r>
      <w:r>
        <w:br/>
      </w:r>
      <w:r>
        <w:tab/>
      </w:r>
      <w:r>
        <w:tab/>
        <w:t>unsigned int(32) earliest_presentation_time;</w:t>
      </w:r>
      <w:r>
        <w:br/>
      </w:r>
      <w:r>
        <w:tab/>
      </w:r>
      <w:r>
        <w:tab/>
        <w:t>unsigned int(32) first_offset;</w:t>
      </w:r>
      <w:r>
        <w:br/>
      </w:r>
      <w:r>
        <w:tab/>
        <w:t>} else { //version =1 || new_version</w:t>
      </w:r>
      <w:r>
        <w:br/>
      </w:r>
      <w:r>
        <w:tab/>
      </w:r>
      <w:r>
        <w:tab/>
        <w:t>unsigned int(64) earliest_presentation_time;</w:t>
      </w:r>
      <w:r>
        <w:br/>
      </w:r>
      <w:r>
        <w:tab/>
      </w:r>
      <w:r>
        <w:tab/>
        <w:t>unsigned int(64) first_offset;</w:t>
      </w:r>
      <w:r>
        <w:br/>
      </w:r>
      <w:r>
        <w:tab/>
        <w:t>}</w:t>
      </w:r>
      <w:r>
        <w:br/>
      </w:r>
      <w:r>
        <w:tab/>
        <w:t>unsigned int(16) reserved = 0;</w:t>
      </w:r>
      <w:r>
        <w:br/>
      </w:r>
      <w:r>
        <w:tab/>
        <w:t>unsigned int(16) reference_count;</w:t>
      </w:r>
      <w:r>
        <w:br/>
      </w:r>
      <w:r>
        <w:tab/>
        <w:t>if (new version)</w:t>
      </w:r>
      <w:r>
        <w:br/>
      </w:r>
      <w:r>
        <w:tab/>
      </w:r>
      <w:r>
        <w:tab/>
        <w:t>unsigned int(16) subpart_count;</w:t>
      </w:r>
      <w:r>
        <w:br/>
      </w:r>
      <w:r>
        <w:tab/>
        <w:t>for(i=1; i &lt;= reference_count; i++) {</w:t>
      </w:r>
      <w:r>
        <w:br/>
      </w:r>
      <w:r>
        <w:tab/>
      </w:r>
      <w:r>
        <w:tab/>
      </w:r>
      <w:r>
        <w:tab/>
        <w:t xml:space="preserve">bit (1) </w:t>
      </w:r>
      <w:r>
        <w:tab/>
      </w:r>
      <w:r>
        <w:tab/>
        <w:t xml:space="preserve">reference_type; </w:t>
      </w:r>
      <w:r>
        <w:br/>
      </w:r>
      <w:r>
        <w:tab/>
      </w:r>
      <w:r>
        <w:tab/>
      </w:r>
      <w:r>
        <w:tab/>
        <w:t>unsigned int(31)</w:t>
      </w:r>
      <w:r>
        <w:tab/>
        <w:t>referenced_size;</w:t>
      </w:r>
      <w:r>
        <w:br/>
      </w:r>
      <w:r>
        <w:tab/>
      </w:r>
      <w:r>
        <w:tab/>
      </w:r>
      <w:r>
        <w:tab/>
        <w:t>if (new_version) {</w:t>
      </w:r>
      <w:r>
        <w:br/>
      </w:r>
      <w:r>
        <w:tab/>
      </w:r>
      <w:r>
        <w:tab/>
      </w:r>
      <w:r>
        <w:tab/>
      </w:r>
      <w:r>
        <w:tab/>
        <w:t>for (j=1; j&lt;=subpart_count;j++) {</w:t>
      </w:r>
      <w:r>
        <w:br/>
      </w:r>
      <w:r>
        <w:tab/>
      </w:r>
      <w:r>
        <w:tab/>
      </w:r>
      <w:r>
        <w:tab/>
      </w:r>
      <w:r>
        <w:tab/>
      </w:r>
      <w:r>
        <w:tab/>
        <w:t>unsigned int(32)</w:t>
      </w:r>
      <w:r>
        <w:tab/>
        <w:t xml:space="preserve"> data_reference_offset; </w:t>
      </w:r>
      <w:r>
        <w:br/>
      </w:r>
      <w:r>
        <w:tab/>
      </w:r>
      <w:r>
        <w:tab/>
      </w:r>
      <w:r>
        <w:tab/>
      </w:r>
      <w:r>
        <w:tab/>
      </w:r>
      <w:r>
        <w:tab/>
        <w:t xml:space="preserve">// may be controlled by a flags value </w:t>
      </w:r>
      <w:r>
        <w:br/>
      </w:r>
      <w:r>
        <w:tab/>
      </w:r>
      <w:r>
        <w:tab/>
      </w:r>
      <w:r>
        <w:tab/>
      </w:r>
      <w:r>
        <w:tab/>
      </w:r>
      <w:r>
        <w:tab/>
        <w:t xml:space="preserve">unsigned int(32) </w:t>
      </w:r>
      <w:r>
        <w:tab/>
        <w:t xml:space="preserve"> referenced_data_size; </w:t>
      </w:r>
      <w:r>
        <w:br/>
      </w:r>
      <w:r>
        <w:tab/>
      </w:r>
      <w:r>
        <w:tab/>
      </w:r>
      <w:r>
        <w:tab/>
      </w:r>
      <w:r>
        <w:tab/>
        <w:t>}</w:t>
      </w:r>
      <w:r>
        <w:br/>
      </w:r>
      <w:r>
        <w:tab/>
      </w:r>
      <w:r>
        <w:tab/>
      </w:r>
      <w:r>
        <w:tab/>
        <w:t>}</w:t>
      </w:r>
      <w:r>
        <w:br/>
      </w:r>
      <w:r>
        <w:tab/>
      </w:r>
      <w:r>
        <w:tab/>
      </w:r>
      <w:r>
        <w:tab/>
        <w:t>unsigned int(32)</w:t>
      </w:r>
      <w:r>
        <w:tab/>
        <w:t xml:space="preserve">subsegment_duration; </w:t>
      </w:r>
      <w:r>
        <w:br/>
      </w:r>
      <w:r>
        <w:tab/>
      </w:r>
      <w:r>
        <w:tab/>
      </w:r>
      <w:r>
        <w:tab/>
        <w:t xml:space="preserve">bit(1) </w:t>
      </w:r>
      <w:r>
        <w:tab/>
      </w:r>
      <w:r>
        <w:tab/>
        <w:t>starts_with_SAP;</w:t>
      </w:r>
      <w:r>
        <w:br/>
      </w:r>
      <w:r>
        <w:tab/>
      </w:r>
      <w:r>
        <w:tab/>
      </w:r>
      <w:r>
        <w:tab/>
        <w:t>unsigned int(3)</w:t>
      </w:r>
      <w:r>
        <w:tab/>
        <w:t>SAP_type;</w:t>
      </w:r>
      <w:r>
        <w:br/>
      </w:r>
      <w:r>
        <w:tab/>
      </w:r>
      <w:r>
        <w:tab/>
      </w:r>
      <w:r>
        <w:tab/>
        <w:t>unsigned int(28)</w:t>
      </w:r>
      <w:r>
        <w:tab/>
        <w:t>SAP_delta_time;</w:t>
      </w:r>
      <w:r>
        <w:br/>
      </w:r>
      <w:r>
        <w:tab/>
        <w:t>}</w:t>
      </w:r>
      <w:r>
        <w:br/>
        <w:t>}</w:t>
      </w:r>
    </w:p>
    <w:p w14:paraId="0F009E7E" w14:textId="77777777" w:rsidR="000B6A36" w:rsidRDefault="0096302A">
      <w:pPr>
        <w:pStyle w:val="Heading4"/>
      </w:pPr>
      <w:r>
        <w:t xml:space="preserve">Semantics </w:t>
      </w:r>
      <w:r>
        <w:rPr>
          <w:u w:val="single"/>
          <w:lang w:val="en-GB"/>
        </w:rPr>
        <w:t>(for the new fields, the other remaining unchanged)</w:t>
      </w:r>
    </w:p>
    <w:p w14:paraId="0F009E7F" w14:textId="77777777" w:rsidR="000B6A36" w:rsidRDefault="0096302A">
      <w:pPr>
        <w:pStyle w:val="fields"/>
      </w:pPr>
      <w:r>
        <w:rPr>
          <w:rFonts w:ascii="Courier New" w:hAnsi="Courier New"/>
        </w:rPr>
        <w:t>Data_reference_offset</w:t>
      </w:r>
      <w:r>
        <w:t xml:space="preserve"> indicates in bytes from where, in a file or in a segment file, the indexed data start. The offset corresponds to the first byte of the file or to the first byte of the considered segment file. </w:t>
      </w:r>
    </w:p>
    <w:p w14:paraId="0F009E80" w14:textId="77777777" w:rsidR="000B6A36" w:rsidRDefault="0096302A">
      <w:pPr>
        <w:pStyle w:val="fields"/>
      </w:pPr>
      <w:r>
        <w:rPr>
          <w:rFonts w:ascii="Courier New" w:hAnsi="Courier New"/>
          <w:sz w:val="22"/>
        </w:rPr>
        <w:t xml:space="preserve">referenced_data_size </w:t>
      </w:r>
      <w:r>
        <w:t xml:space="preserve">indicates a size in bytes </w:t>
      </w:r>
      <w:r>
        <w:rPr>
          <w:szCs w:val="22"/>
        </w:rPr>
        <w:t>for a contiguous byte range in the data part of the referenced fragment</w:t>
      </w:r>
    </w:p>
    <w:p w14:paraId="0F009E81" w14:textId="77777777" w:rsidR="000B6A36" w:rsidRDefault="0096302A">
      <w:pPr>
        <w:pStyle w:val="fields"/>
      </w:pPr>
      <w:r>
        <w:rPr>
          <w:rFonts w:ascii="Courier New" w:hAnsi="Courier New"/>
          <w:sz w:val="22"/>
        </w:rPr>
        <w:t xml:space="preserve">subpart_count </w:t>
      </w:r>
      <w:r>
        <w:t>indicates the number of data blocks (for example tiles) for the current subsegment.</w:t>
      </w:r>
    </w:p>
    <w:p w14:paraId="0F009E82" w14:textId="77777777" w:rsidR="000B6A36" w:rsidRDefault="0096302A">
      <w:pPr>
        <w:pStyle w:val="fields"/>
      </w:pPr>
      <w:r>
        <w:rPr>
          <w:szCs w:val="22"/>
        </w:rPr>
        <w:lastRenderedPageBreak/>
        <w:t xml:space="preserve">This extended </w:t>
      </w:r>
      <w:r>
        <w:rPr>
          <w:rFonts w:ascii="Courier New" w:hAnsi="Courier New"/>
          <w:szCs w:val="22"/>
        </w:rPr>
        <w:t>'</w:t>
      </w:r>
      <w:r>
        <w:rPr>
          <w:rFonts w:ascii="Courier New" w:hAnsi="Courier New"/>
          <w:i/>
          <w:szCs w:val="22"/>
        </w:rPr>
        <w:t>sidx</w:t>
      </w:r>
      <w:r>
        <w:rPr>
          <w:rFonts w:ascii="Courier New" w:hAnsi="Courier New"/>
          <w:szCs w:val="22"/>
        </w:rPr>
        <w:t>'</w:t>
      </w:r>
      <w:r>
        <w:rPr>
          <w:szCs w:val="22"/>
        </w:rPr>
        <w:t xml:space="preserve"> box can also be combined with </w:t>
      </w:r>
      <w:r>
        <w:rPr>
          <w:rFonts w:ascii="Courier New" w:hAnsi="Courier New"/>
          <w:szCs w:val="22"/>
        </w:rPr>
        <w:t>'</w:t>
      </w:r>
      <w:r>
        <w:rPr>
          <w:rFonts w:ascii="Courier New" w:hAnsi="Courier New"/>
          <w:i/>
          <w:szCs w:val="22"/>
        </w:rPr>
        <w:t>sidx</w:t>
      </w:r>
      <w:r>
        <w:rPr>
          <w:rFonts w:ascii="Courier New" w:hAnsi="Courier New"/>
          <w:szCs w:val="22"/>
        </w:rPr>
        <w:t>'</w:t>
      </w:r>
      <w:r>
        <w:rPr>
          <w:szCs w:val="22"/>
        </w:rPr>
        <w:t xml:space="preserve"> boxes of the current version, for example as in the hierarchical or daisy-chain schemes defined in ISO/IEC 14496-12</w:t>
      </w:r>
      <w:r>
        <w:t xml:space="preserve"> </w:t>
      </w:r>
    </w:p>
    <w:p w14:paraId="0F009E83" w14:textId="77777777" w:rsidR="000B6A36" w:rsidRDefault="0096302A">
      <w:pPr>
        <w:pStyle w:val="Heading2"/>
      </w:pPr>
      <w:bookmarkStart w:id="1026" w:name="_Ref15038191"/>
      <w:r>
        <w:rPr>
          <w:lang w:val="fi-FI"/>
        </w:rPr>
        <w:t>Attributes in DASH MPD</w:t>
      </w:r>
      <w:bookmarkEnd w:id="1026"/>
    </w:p>
    <w:p w14:paraId="0F009E84" w14:textId="77777777" w:rsidR="000B6A36" w:rsidRDefault="0096302A">
      <w:pPr>
        <w:spacing w:after="120"/>
        <w:rPr>
          <w:rFonts w:eastAsia="MS Mincho"/>
        </w:rPr>
      </w:pPr>
      <w:r>
        <w:rPr>
          <w:rFonts w:eastAsia="MS Mincho"/>
        </w:rPr>
        <w:t xml:space="preserve">The following is proposed to be added into the SegmentBase element (clause 5.3.9.2.2 of DASH). </w:t>
      </w:r>
    </w:p>
    <w:tbl>
      <w:tblPr>
        <w:tblW w:w="4900" w:type="pct"/>
        <w:tblLayout w:type="fixed"/>
        <w:tblLook w:val="00A0" w:firstRow="1" w:lastRow="0" w:firstColumn="1" w:lastColumn="0" w:noHBand="0" w:noVBand="0"/>
      </w:tblPr>
      <w:tblGrid>
        <w:gridCol w:w="236"/>
        <w:gridCol w:w="236"/>
        <w:gridCol w:w="2694"/>
        <w:gridCol w:w="1146"/>
        <w:gridCol w:w="4524"/>
      </w:tblGrid>
      <w:tr w:rsidR="000B6A36" w14:paraId="0F009E8B" w14:textId="77777777">
        <w:tc>
          <w:tcPr>
            <w:tcW w:w="234" w:type="dxa"/>
            <w:tcBorders>
              <w:top w:val="single" w:sz="4" w:space="0" w:color="000000"/>
              <w:left w:val="single" w:sz="4" w:space="0" w:color="000000"/>
              <w:bottom w:val="single" w:sz="4" w:space="0" w:color="000000"/>
            </w:tcBorders>
          </w:tcPr>
          <w:p w14:paraId="0F009E85" w14:textId="77777777" w:rsidR="000B6A36" w:rsidRDefault="000B6A36">
            <w:pPr>
              <w:widowControl w:val="0"/>
              <w:tabs>
                <w:tab w:val="left" w:pos="720"/>
                <w:tab w:val="left" w:pos="1080"/>
                <w:tab w:val="left" w:pos="1440"/>
                <w:tab w:val="left" w:pos="1800"/>
                <w:tab w:val="left" w:pos="2160"/>
              </w:tabs>
              <w:spacing w:after="190"/>
              <w:rPr>
                <w:rFonts w:eastAsia="MS Mincho"/>
                <w:b/>
                <w:sz w:val="18"/>
              </w:rPr>
            </w:pPr>
          </w:p>
        </w:tc>
        <w:tc>
          <w:tcPr>
            <w:tcW w:w="234" w:type="dxa"/>
            <w:tcBorders>
              <w:top w:val="single" w:sz="4" w:space="0" w:color="000000"/>
              <w:bottom w:val="single" w:sz="4" w:space="0" w:color="000000"/>
            </w:tcBorders>
          </w:tcPr>
          <w:p w14:paraId="0F009E86" w14:textId="77777777" w:rsidR="000B6A36" w:rsidRDefault="000B6A36">
            <w:pPr>
              <w:widowControl w:val="0"/>
              <w:tabs>
                <w:tab w:val="left" w:pos="720"/>
                <w:tab w:val="left" w:pos="1080"/>
                <w:tab w:val="left" w:pos="1440"/>
                <w:tab w:val="left" w:pos="1800"/>
                <w:tab w:val="left" w:pos="2160"/>
              </w:tabs>
              <w:spacing w:after="190"/>
              <w:rPr>
                <w:rFonts w:eastAsia="MS Mincho"/>
                <w:b/>
                <w:sz w:val="18"/>
              </w:rPr>
            </w:pPr>
          </w:p>
        </w:tc>
        <w:tc>
          <w:tcPr>
            <w:tcW w:w="2698" w:type="dxa"/>
            <w:tcBorders>
              <w:top w:val="single" w:sz="4" w:space="0" w:color="000000"/>
              <w:bottom w:val="single" w:sz="4" w:space="0" w:color="000000"/>
              <w:right w:val="single" w:sz="4" w:space="0" w:color="000000"/>
            </w:tcBorders>
          </w:tcPr>
          <w:p w14:paraId="0F009E87" w14:textId="77777777" w:rsidR="000B6A36" w:rsidRDefault="0096302A">
            <w:pPr>
              <w:widowControl w:val="0"/>
              <w:tabs>
                <w:tab w:val="left" w:pos="720"/>
                <w:tab w:val="left" w:pos="1080"/>
                <w:tab w:val="left" w:pos="1440"/>
                <w:tab w:val="left" w:pos="1800"/>
                <w:tab w:val="left" w:pos="2160"/>
              </w:tabs>
              <w:spacing w:after="190"/>
              <w:rPr>
                <w:rFonts w:eastAsia="MS Mincho" w:cs="Courier New"/>
                <w:sz w:val="18"/>
              </w:rPr>
            </w:pPr>
            <w:r>
              <w:rPr>
                <w:rFonts w:eastAsia="MS Mincho" w:cs="Courier New"/>
                <w:sz w:val="18"/>
              </w:rPr>
              <w:t>@mediaOnlyRange</w:t>
            </w:r>
          </w:p>
        </w:tc>
        <w:tc>
          <w:tcPr>
            <w:tcW w:w="1148" w:type="dxa"/>
            <w:tcBorders>
              <w:top w:val="single" w:sz="4" w:space="0" w:color="000000"/>
              <w:left w:val="single" w:sz="4" w:space="0" w:color="000000"/>
              <w:bottom w:val="single" w:sz="4" w:space="0" w:color="000000"/>
              <w:right w:val="single" w:sz="4" w:space="0" w:color="000000"/>
            </w:tcBorders>
          </w:tcPr>
          <w:p w14:paraId="0F009E88" w14:textId="77777777" w:rsidR="000B6A36" w:rsidRDefault="0096302A">
            <w:pPr>
              <w:widowControl w:val="0"/>
              <w:tabs>
                <w:tab w:val="left" w:pos="720"/>
                <w:tab w:val="left" w:pos="1080"/>
                <w:tab w:val="left" w:pos="1440"/>
                <w:tab w:val="left" w:pos="1800"/>
                <w:tab w:val="left" w:pos="2160"/>
              </w:tabs>
              <w:spacing w:after="190"/>
              <w:jc w:val="center"/>
              <w:rPr>
                <w:rFonts w:eastAsia="MS Mincho"/>
                <w:sz w:val="18"/>
                <w:szCs w:val="16"/>
                <w:lang w:eastAsia="zh-CN"/>
              </w:rPr>
            </w:pPr>
            <w:r>
              <w:rPr>
                <w:rFonts w:eastAsia="MS Mincho"/>
                <w:sz w:val="18"/>
                <w:szCs w:val="16"/>
                <w:lang w:eastAsia="zh-CN"/>
              </w:rPr>
              <w:t>O</w:t>
            </w:r>
          </w:p>
        </w:tc>
        <w:tc>
          <w:tcPr>
            <w:tcW w:w="4531" w:type="dxa"/>
            <w:tcBorders>
              <w:top w:val="single" w:sz="4" w:space="0" w:color="000000"/>
              <w:left w:val="single" w:sz="4" w:space="0" w:color="000000"/>
              <w:bottom w:val="single" w:sz="4" w:space="0" w:color="000000"/>
              <w:right w:val="single" w:sz="4" w:space="0" w:color="000000"/>
            </w:tcBorders>
          </w:tcPr>
          <w:p w14:paraId="0F009E89" w14:textId="77777777" w:rsidR="000B6A36" w:rsidRDefault="0096302A">
            <w:pPr>
              <w:widowControl w:val="0"/>
              <w:tabs>
                <w:tab w:val="left" w:pos="720"/>
                <w:tab w:val="left" w:pos="1080"/>
                <w:tab w:val="left" w:pos="1440"/>
                <w:tab w:val="left" w:pos="1800"/>
                <w:tab w:val="left" w:pos="2160"/>
              </w:tabs>
              <w:spacing w:after="190"/>
              <w:rPr>
                <w:rFonts w:eastAsia="MS Mincho"/>
                <w:sz w:val="18"/>
                <w:szCs w:val="18"/>
              </w:rPr>
            </w:pPr>
            <w:r>
              <w:rPr>
                <w:rFonts w:eastAsia="MS Mincho"/>
                <w:sz w:val="18"/>
                <w:szCs w:val="18"/>
              </w:rPr>
              <w:t>specifies the byte range that consists only of the media data, such as MediaDataBox, applicable to all Media Segments of the Representation. When used with ISOBMFF Media Segments, the indicated byte range shall start with a box.</w:t>
            </w:r>
          </w:p>
          <w:p w14:paraId="0F009E8A" w14:textId="77777777" w:rsidR="000B6A36" w:rsidRDefault="0096302A">
            <w:pPr>
              <w:widowControl w:val="0"/>
              <w:tabs>
                <w:tab w:val="left" w:pos="720"/>
                <w:tab w:val="left" w:pos="1080"/>
                <w:tab w:val="left" w:pos="1440"/>
                <w:tab w:val="left" w:pos="1800"/>
                <w:tab w:val="left" w:pos="2160"/>
              </w:tabs>
              <w:spacing w:after="190"/>
              <w:rPr>
                <w:rFonts w:eastAsia="MS Mincho" w:cs="Arial"/>
                <w:color w:val="18366E"/>
                <w:sz w:val="18"/>
                <w:szCs w:val="18"/>
              </w:rPr>
            </w:pPr>
            <w:r>
              <w:rPr>
                <w:rFonts w:eastAsia="MS Mincho"/>
                <w:sz w:val="18"/>
                <w:szCs w:val="18"/>
              </w:rPr>
              <w:t xml:space="preserve">The byte range shall be expressed and formatted as a </w:t>
            </w:r>
            <w:r>
              <w:rPr>
                <w:rFonts w:eastAsia="MS Mincho" w:cs="Courier New"/>
                <w:sz w:val="18"/>
                <w:szCs w:val="18"/>
              </w:rPr>
              <w:t>byte-range-spec</w:t>
            </w:r>
            <w:r>
              <w:rPr>
                <w:rFonts w:eastAsia="MS Mincho"/>
                <w:sz w:val="18"/>
                <w:szCs w:val="18"/>
              </w:rPr>
              <w:t xml:space="preserve"> as defined in RFC 7233, Clause 2.1.. It is restricted to a single expression identifying a contiguous range of bytes.</w:t>
            </w:r>
          </w:p>
        </w:tc>
      </w:tr>
    </w:tbl>
    <w:p w14:paraId="0F009E8C" w14:textId="77777777" w:rsidR="000B6A36" w:rsidRDefault="000B6A36">
      <w:pPr>
        <w:spacing w:after="120"/>
        <w:rPr>
          <w:rFonts w:eastAsia="MS Mincho"/>
        </w:rPr>
      </w:pPr>
    </w:p>
    <w:p w14:paraId="0F009E8D" w14:textId="77777777" w:rsidR="000B6A36" w:rsidRDefault="0096302A">
      <w:pPr>
        <w:spacing w:after="120"/>
        <w:rPr>
          <w:rFonts w:eastAsia="MS Mincho"/>
        </w:rPr>
      </w:pPr>
      <w:r>
        <w:rPr>
          <w:rFonts w:eastAsia="MS Mincho"/>
        </w:rPr>
        <w:t xml:space="preserve">The following is proposed to be added into the SegmentList.SegmentURL element (clause 5.3.9.3.2 of DASH). </w:t>
      </w:r>
    </w:p>
    <w:tbl>
      <w:tblPr>
        <w:tblW w:w="4900" w:type="pct"/>
        <w:tblLayout w:type="fixed"/>
        <w:tblLook w:val="00A0" w:firstRow="1" w:lastRow="0" w:firstColumn="1" w:lastColumn="0" w:noHBand="0" w:noVBand="0"/>
      </w:tblPr>
      <w:tblGrid>
        <w:gridCol w:w="236"/>
        <w:gridCol w:w="236"/>
        <w:gridCol w:w="2694"/>
        <w:gridCol w:w="1146"/>
        <w:gridCol w:w="4524"/>
      </w:tblGrid>
      <w:tr w:rsidR="000B6A36" w14:paraId="0F009E94" w14:textId="77777777">
        <w:tc>
          <w:tcPr>
            <w:tcW w:w="234" w:type="dxa"/>
            <w:tcBorders>
              <w:top w:val="single" w:sz="4" w:space="0" w:color="000000"/>
              <w:left w:val="single" w:sz="4" w:space="0" w:color="000000"/>
              <w:bottom w:val="single" w:sz="4" w:space="0" w:color="000000"/>
            </w:tcBorders>
          </w:tcPr>
          <w:p w14:paraId="0F009E8E" w14:textId="77777777" w:rsidR="000B6A36" w:rsidRDefault="000B6A36">
            <w:pPr>
              <w:widowControl w:val="0"/>
              <w:tabs>
                <w:tab w:val="left" w:pos="720"/>
                <w:tab w:val="left" w:pos="1080"/>
                <w:tab w:val="left" w:pos="1440"/>
                <w:tab w:val="left" w:pos="1800"/>
                <w:tab w:val="left" w:pos="2160"/>
              </w:tabs>
              <w:spacing w:after="190"/>
              <w:rPr>
                <w:rFonts w:eastAsia="MS Mincho"/>
                <w:b/>
                <w:sz w:val="18"/>
              </w:rPr>
            </w:pPr>
          </w:p>
        </w:tc>
        <w:tc>
          <w:tcPr>
            <w:tcW w:w="234" w:type="dxa"/>
            <w:tcBorders>
              <w:top w:val="single" w:sz="4" w:space="0" w:color="000000"/>
              <w:bottom w:val="single" w:sz="4" w:space="0" w:color="000000"/>
            </w:tcBorders>
          </w:tcPr>
          <w:p w14:paraId="0F009E8F" w14:textId="77777777" w:rsidR="000B6A36" w:rsidRDefault="000B6A36">
            <w:pPr>
              <w:widowControl w:val="0"/>
              <w:tabs>
                <w:tab w:val="left" w:pos="720"/>
                <w:tab w:val="left" w:pos="1080"/>
                <w:tab w:val="left" w:pos="1440"/>
                <w:tab w:val="left" w:pos="1800"/>
                <w:tab w:val="left" w:pos="2160"/>
              </w:tabs>
              <w:spacing w:after="190"/>
              <w:rPr>
                <w:rFonts w:eastAsia="MS Mincho"/>
                <w:b/>
                <w:sz w:val="18"/>
              </w:rPr>
            </w:pPr>
          </w:p>
        </w:tc>
        <w:tc>
          <w:tcPr>
            <w:tcW w:w="2698" w:type="dxa"/>
            <w:tcBorders>
              <w:top w:val="single" w:sz="4" w:space="0" w:color="000000"/>
              <w:bottom w:val="single" w:sz="4" w:space="0" w:color="000000"/>
              <w:right w:val="single" w:sz="4" w:space="0" w:color="000000"/>
            </w:tcBorders>
          </w:tcPr>
          <w:p w14:paraId="0F009E90" w14:textId="77777777" w:rsidR="000B6A36" w:rsidRDefault="0096302A">
            <w:pPr>
              <w:widowControl w:val="0"/>
              <w:tabs>
                <w:tab w:val="left" w:pos="720"/>
                <w:tab w:val="left" w:pos="1080"/>
                <w:tab w:val="left" w:pos="1440"/>
                <w:tab w:val="left" w:pos="1800"/>
                <w:tab w:val="left" w:pos="2160"/>
              </w:tabs>
              <w:spacing w:after="190"/>
              <w:rPr>
                <w:rFonts w:eastAsia="MS Mincho" w:cs="Courier New"/>
                <w:sz w:val="18"/>
              </w:rPr>
            </w:pPr>
            <w:r>
              <w:rPr>
                <w:rFonts w:eastAsia="MS Mincho" w:cs="Courier New"/>
                <w:sz w:val="18"/>
              </w:rPr>
              <w:t>@mediaOnlyRange</w:t>
            </w:r>
          </w:p>
        </w:tc>
        <w:tc>
          <w:tcPr>
            <w:tcW w:w="1148" w:type="dxa"/>
            <w:tcBorders>
              <w:top w:val="single" w:sz="4" w:space="0" w:color="000000"/>
              <w:left w:val="single" w:sz="4" w:space="0" w:color="000000"/>
              <w:bottom w:val="single" w:sz="4" w:space="0" w:color="000000"/>
              <w:right w:val="single" w:sz="4" w:space="0" w:color="000000"/>
            </w:tcBorders>
          </w:tcPr>
          <w:p w14:paraId="0F009E91" w14:textId="77777777" w:rsidR="000B6A36" w:rsidRDefault="0096302A">
            <w:pPr>
              <w:widowControl w:val="0"/>
              <w:tabs>
                <w:tab w:val="left" w:pos="720"/>
                <w:tab w:val="left" w:pos="1080"/>
                <w:tab w:val="left" w:pos="1440"/>
                <w:tab w:val="left" w:pos="1800"/>
                <w:tab w:val="left" w:pos="2160"/>
              </w:tabs>
              <w:spacing w:after="190"/>
              <w:jc w:val="center"/>
              <w:rPr>
                <w:rFonts w:eastAsia="MS Mincho"/>
                <w:sz w:val="18"/>
                <w:szCs w:val="16"/>
                <w:lang w:eastAsia="zh-CN"/>
              </w:rPr>
            </w:pPr>
            <w:r>
              <w:rPr>
                <w:rFonts w:eastAsia="MS Mincho"/>
                <w:sz w:val="18"/>
                <w:szCs w:val="16"/>
                <w:lang w:eastAsia="zh-CN"/>
              </w:rPr>
              <w:t>O</w:t>
            </w:r>
          </w:p>
        </w:tc>
        <w:tc>
          <w:tcPr>
            <w:tcW w:w="4531" w:type="dxa"/>
            <w:tcBorders>
              <w:top w:val="single" w:sz="4" w:space="0" w:color="000000"/>
              <w:left w:val="single" w:sz="4" w:space="0" w:color="000000"/>
              <w:bottom w:val="single" w:sz="4" w:space="0" w:color="000000"/>
              <w:right w:val="single" w:sz="4" w:space="0" w:color="000000"/>
            </w:tcBorders>
          </w:tcPr>
          <w:p w14:paraId="0F009E92" w14:textId="77777777" w:rsidR="000B6A36" w:rsidRDefault="0096302A">
            <w:pPr>
              <w:widowControl w:val="0"/>
              <w:tabs>
                <w:tab w:val="left" w:pos="720"/>
                <w:tab w:val="left" w:pos="1080"/>
                <w:tab w:val="left" w:pos="1440"/>
                <w:tab w:val="left" w:pos="1800"/>
                <w:tab w:val="left" w:pos="2160"/>
              </w:tabs>
              <w:spacing w:after="190"/>
              <w:rPr>
                <w:rFonts w:eastAsia="MS Mincho"/>
                <w:sz w:val="18"/>
                <w:szCs w:val="18"/>
              </w:rPr>
            </w:pPr>
            <w:r>
              <w:rPr>
                <w:rFonts w:eastAsia="MS Mincho"/>
                <w:sz w:val="18"/>
                <w:szCs w:val="18"/>
              </w:rPr>
              <w:t xml:space="preserve">specifies the byte range </w:t>
            </w:r>
            <w:r>
              <w:rPr>
                <w:rFonts w:eastAsia="MS Mincho"/>
                <w:sz w:val="18"/>
                <w:szCs w:val="16"/>
              </w:rPr>
              <w:t xml:space="preserve">within the resource identified by the </w:t>
            </w:r>
            <w:r>
              <w:rPr>
                <w:rFonts w:eastAsia="MS Mincho" w:cs="Courier New"/>
                <w:sz w:val="18"/>
              </w:rPr>
              <w:t>@media</w:t>
            </w:r>
            <w:r>
              <w:rPr>
                <w:rFonts w:eastAsia="MS Mincho"/>
                <w:sz w:val="18"/>
                <w:szCs w:val="18"/>
              </w:rPr>
              <w:t xml:space="preserve"> that consists only of the media data, such as MediaDataBox. When used with ISOBMFF Media Segments, the indicated byte range shall start with a box.</w:t>
            </w:r>
          </w:p>
          <w:p w14:paraId="0F009E93" w14:textId="77777777" w:rsidR="000B6A36" w:rsidRDefault="0096302A">
            <w:pPr>
              <w:widowControl w:val="0"/>
              <w:tabs>
                <w:tab w:val="left" w:pos="720"/>
                <w:tab w:val="left" w:pos="1080"/>
                <w:tab w:val="left" w:pos="1440"/>
                <w:tab w:val="left" w:pos="1800"/>
                <w:tab w:val="left" w:pos="2160"/>
              </w:tabs>
              <w:spacing w:after="190"/>
              <w:rPr>
                <w:rFonts w:eastAsia="MS Mincho" w:cs="Arial"/>
                <w:color w:val="18366E"/>
                <w:sz w:val="18"/>
                <w:szCs w:val="18"/>
              </w:rPr>
            </w:pPr>
            <w:r>
              <w:rPr>
                <w:rFonts w:eastAsia="MS Mincho"/>
                <w:sz w:val="18"/>
                <w:szCs w:val="18"/>
              </w:rPr>
              <w:t xml:space="preserve">The byte range shall be expressed and formatted as a </w:t>
            </w:r>
            <w:r>
              <w:rPr>
                <w:rFonts w:eastAsia="MS Mincho" w:cs="Courier New"/>
                <w:sz w:val="18"/>
                <w:szCs w:val="18"/>
              </w:rPr>
              <w:t>byte-range-spec</w:t>
            </w:r>
            <w:r>
              <w:rPr>
                <w:rFonts w:eastAsia="MS Mincho"/>
                <w:sz w:val="18"/>
                <w:szCs w:val="18"/>
              </w:rPr>
              <w:t xml:space="preserve"> as defined in RFC 7233, Clause 2.1.. It is restricted to a single expression identifying a contiguous range of bytes.</w:t>
            </w:r>
          </w:p>
        </w:tc>
      </w:tr>
    </w:tbl>
    <w:p w14:paraId="0F009E95" w14:textId="77777777" w:rsidR="000B6A36" w:rsidRDefault="000B6A36">
      <w:pPr>
        <w:spacing w:after="120"/>
        <w:rPr>
          <w:rFonts w:eastAsia="MS Mincho"/>
        </w:rPr>
      </w:pPr>
    </w:p>
    <w:p w14:paraId="0F009E96" w14:textId="77777777" w:rsidR="000B6A36" w:rsidRDefault="0096302A">
      <w:pPr>
        <w:spacing w:after="120"/>
        <w:rPr>
          <w:rFonts w:eastAsia="MS Mincho"/>
        </w:rPr>
      </w:pPr>
      <w:r>
        <w:rPr>
          <w:rFonts w:eastAsia="MS Mincho"/>
        </w:rPr>
        <w:t>The following is proposed to be added into the SegmentTemplate element (clause 5.4.9.4.2 of DASH).</w:t>
      </w:r>
    </w:p>
    <w:tbl>
      <w:tblPr>
        <w:tblW w:w="4900" w:type="pct"/>
        <w:tblLayout w:type="fixed"/>
        <w:tblLook w:val="00A0" w:firstRow="1" w:lastRow="0" w:firstColumn="1" w:lastColumn="0" w:noHBand="0" w:noVBand="0"/>
      </w:tblPr>
      <w:tblGrid>
        <w:gridCol w:w="236"/>
        <w:gridCol w:w="236"/>
        <w:gridCol w:w="236"/>
        <w:gridCol w:w="236"/>
        <w:gridCol w:w="3027"/>
        <w:gridCol w:w="783"/>
        <w:gridCol w:w="4082"/>
      </w:tblGrid>
      <w:tr w:rsidR="000B6A36" w14:paraId="0F009E9E" w14:textId="77777777">
        <w:tc>
          <w:tcPr>
            <w:tcW w:w="234" w:type="dxa"/>
            <w:tcBorders>
              <w:top w:val="single" w:sz="4" w:space="0" w:color="000000"/>
              <w:left w:val="single" w:sz="4" w:space="0" w:color="000000"/>
              <w:bottom w:val="single" w:sz="4" w:space="0" w:color="000000"/>
            </w:tcBorders>
          </w:tcPr>
          <w:p w14:paraId="0F009E97" w14:textId="77777777" w:rsidR="000B6A36" w:rsidRDefault="000B6A36">
            <w:pPr>
              <w:widowControl w:val="0"/>
              <w:spacing w:after="240" w:line="230" w:lineRule="atLeast"/>
              <w:rPr>
                <w:rFonts w:eastAsia="MS Mincho"/>
                <w:b/>
                <w:sz w:val="18"/>
                <w:szCs w:val="20"/>
                <w:lang w:eastAsia="ja-JP"/>
              </w:rPr>
            </w:pPr>
          </w:p>
        </w:tc>
        <w:tc>
          <w:tcPr>
            <w:tcW w:w="234" w:type="dxa"/>
            <w:tcBorders>
              <w:top w:val="single" w:sz="4" w:space="0" w:color="000000"/>
              <w:bottom w:val="single" w:sz="4" w:space="0" w:color="000000"/>
            </w:tcBorders>
          </w:tcPr>
          <w:p w14:paraId="0F009E98" w14:textId="77777777" w:rsidR="000B6A36" w:rsidRDefault="000B6A36">
            <w:pPr>
              <w:widowControl w:val="0"/>
              <w:spacing w:after="240" w:line="230" w:lineRule="atLeast"/>
              <w:rPr>
                <w:rFonts w:eastAsia="MS Mincho"/>
                <w:sz w:val="18"/>
                <w:szCs w:val="20"/>
                <w:lang w:eastAsia="ja-JP"/>
              </w:rPr>
            </w:pPr>
          </w:p>
        </w:tc>
        <w:tc>
          <w:tcPr>
            <w:tcW w:w="235" w:type="dxa"/>
            <w:tcBorders>
              <w:top w:val="single" w:sz="4" w:space="0" w:color="000000"/>
              <w:bottom w:val="single" w:sz="4" w:space="0" w:color="000000"/>
            </w:tcBorders>
          </w:tcPr>
          <w:p w14:paraId="0F009E99" w14:textId="77777777" w:rsidR="000B6A36" w:rsidRDefault="000B6A36">
            <w:pPr>
              <w:widowControl w:val="0"/>
              <w:spacing w:after="240" w:line="230" w:lineRule="atLeast"/>
              <w:rPr>
                <w:rFonts w:eastAsia="MS Mincho" w:cs="Courier New"/>
                <w:sz w:val="18"/>
                <w:szCs w:val="20"/>
                <w:lang w:eastAsia="ja-JP"/>
              </w:rPr>
            </w:pPr>
          </w:p>
        </w:tc>
        <w:tc>
          <w:tcPr>
            <w:tcW w:w="234" w:type="dxa"/>
            <w:tcBorders>
              <w:top w:val="single" w:sz="4" w:space="0" w:color="000000"/>
              <w:bottom w:val="single" w:sz="4" w:space="0" w:color="000000"/>
            </w:tcBorders>
          </w:tcPr>
          <w:p w14:paraId="0F009E9A" w14:textId="77777777" w:rsidR="000B6A36" w:rsidRDefault="000B6A36">
            <w:pPr>
              <w:widowControl w:val="0"/>
              <w:spacing w:after="240" w:line="230" w:lineRule="atLeast"/>
              <w:rPr>
                <w:rFonts w:eastAsia="MS Mincho" w:cs="Courier New"/>
                <w:sz w:val="18"/>
                <w:szCs w:val="20"/>
                <w:lang w:eastAsia="ja-JP"/>
              </w:rPr>
            </w:pPr>
          </w:p>
        </w:tc>
        <w:tc>
          <w:tcPr>
            <w:tcW w:w="3033" w:type="dxa"/>
            <w:tcBorders>
              <w:top w:val="single" w:sz="4" w:space="0" w:color="000000"/>
              <w:bottom w:val="single" w:sz="4" w:space="0" w:color="000000"/>
              <w:right w:val="single" w:sz="4" w:space="0" w:color="000000"/>
            </w:tcBorders>
          </w:tcPr>
          <w:p w14:paraId="0F009E9B" w14:textId="77777777" w:rsidR="000B6A36" w:rsidRDefault="0096302A">
            <w:pPr>
              <w:widowControl w:val="0"/>
              <w:spacing w:after="240" w:line="230" w:lineRule="atLeast"/>
              <w:rPr>
                <w:rFonts w:eastAsia="MS Mincho" w:cs="Courier New"/>
                <w:sz w:val="18"/>
                <w:szCs w:val="20"/>
                <w:lang w:eastAsia="ja-JP"/>
              </w:rPr>
            </w:pPr>
            <w:r>
              <w:rPr>
                <w:rFonts w:eastAsia="MS Mincho" w:cs="Courier New"/>
                <w:sz w:val="18"/>
                <w:szCs w:val="20"/>
                <w:lang w:eastAsia="ja-JP"/>
              </w:rPr>
              <w:t>@mediaOnly</w:t>
            </w:r>
          </w:p>
        </w:tc>
        <w:tc>
          <w:tcPr>
            <w:tcW w:w="784" w:type="dxa"/>
            <w:tcBorders>
              <w:top w:val="single" w:sz="4" w:space="0" w:color="000000"/>
              <w:left w:val="single" w:sz="4" w:space="0" w:color="000000"/>
              <w:bottom w:val="single" w:sz="4" w:space="0" w:color="000000"/>
              <w:right w:val="single" w:sz="4" w:space="0" w:color="000000"/>
            </w:tcBorders>
          </w:tcPr>
          <w:p w14:paraId="0F009E9C" w14:textId="77777777" w:rsidR="000B6A36" w:rsidRDefault="0096302A">
            <w:pPr>
              <w:widowControl w:val="0"/>
              <w:spacing w:after="240" w:line="230" w:lineRule="atLeast"/>
              <w:jc w:val="center"/>
              <w:rPr>
                <w:rFonts w:eastAsia="MS Mincho"/>
                <w:sz w:val="18"/>
                <w:szCs w:val="16"/>
                <w:lang w:eastAsia="ja-JP"/>
              </w:rPr>
            </w:pPr>
            <w:r>
              <w:rPr>
                <w:rFonts w:eastAsia="MS Mincho"/>
                <w:sz w:val="18"/>
                <w:szCs w:val="16"/>
                <w:lang w:eastAsia="ja-JP"/>
              </w:rPr>
              <w:t>O</w:t>
            </w:r>
          </w:p>
        </w:tc>
        <w:tc>
          <w:tcPr>
            <w:tcW w:w="4090" w:type="dxa"/>
            <w:tcBorders>
              <w:top w:val="single" w:sz="4" w:space="0" w:color="000000"/>
              <w:left w:val="single" w:sz="4" w:space="0" w:color="000000"/>
              <w:bottom w:val="single" w:sz="4" w:space="0" w:color="000000"/>
              <w:right w:val="single" w:sz="4" w:space="0" w:color="000000"/>
            </w:tcBorders>
          </w:tcPr>
          <w:p w14:paraId="0F009E9D" w14:textId="77777777" w:rsidR="000B6A36" w:rsidRDefault="0096302A">
            <w:pPr>
              <w:widowControl w:val="0"/>
              <w:spacing w:after="240" w:line="230" w:lineRule="atLeast"/>
              <w:rPr>
                <w:rFonts w:eastAsia="MS Mincho"/>
                <w:sz w:val="18"/>
                <w:szCs w:val="16"/>
                <w:lang w:eastAsia="ja-JP"/>
              </w:rPr>
            </w:pPr>
            <w:r>
              <w:rPr>
                <w:rFonts w:eastAsia="MS Mincho"/>
                <w:sz w:val="18"/>
                <w:szCs w:val="16"/>
                <w:lang w:eastAsia="ja-JP"/>
              </w:rPr>
              <w:t xml:space="preserve">specifies the template to create the Media Segment List where Media Segments only consist of the media data, such as MediaDataBoxes. </w:t>
            </w:r>
          </w:p>
        </w:tc>
      </w:tr>
    </w:tbl>
    <w:p w14:paraId="0F009E9F" w14:textId="77777777" w:rsidR="000B6A36" w:rsidRDefault="000B6A36">
      <w:pPr>
        <w:tabs>
          <w:tab w:val="left" w:pos="5940"/>
        </w:tabs>
        <w:rPr>
          <w:lang w:val="en-GB"/>
        </w:rPr>
      </w:pPr>
    </w:p>
    <w:p w14:paraId="0F009EA0" w14:textId="77777777" w:rsidR="000B6A36" w:rsidRDefault="0096302A">
      <w:pPr>
        <w:pStyle w:val="Heading2"/>
        <w:rPr>
          <w:lang w:val="en-IN"/>
        </w:rPr>
      </w:pPr>
      <w:r>
        <w:rPr>
          <w:lang w:val="en-IN"/>
        </w:rPr>
        <w:t>Example usage of the segment index box</w:t>
      </w:r>
    </w:p>
    <w:p w14:paraId="0F009EA1" w14:textId="77777777" w:rsidR="000B6A36" w:rsidRDefault="0096302A">
      <w:pPr>
        <w:rPr>
          <w:i/>
        </w:rPr>
      </w:pPr>
      <w:r>
        <w:rPr>
          <w:i/>
        </w:rPr>
        <w:t>Add the following clause J.2.5:</w:t>
      </w:r>
    </w:p>
    <w:p w14:paraId="0F009EA2" w14:textId="77777777" w:rsidR="000B6A36" w:rsidRDefault="0096302A">
      <w:pPr>
        <w:rPr>
          <w:b/>
        </w:rPr>
      </w:pPr>
      <w:r>
        <w:rPr>
          <w:b/>
        </w:rPr>
        <w:t>J.2.5</w:t>
      </w:r>
      <w:r>
        <w:rPr>
          <w:b/>
        </w:rPr>
        <w:tab/>
        <w:t>Simple one-level indexing of "tightly packed" media</w:t>
      </w:r>
    </w:p>
    <w:p w14:paraId="0F009EA3" w14:textId="77777777" w:rsidR="000B6A36" w:rsidRDefault="0096302A">
      <w:r>
        <w:t xml:space="preserve">When the </w:t>
      </w:r>
      <w:r>
        <w:rPr>
          <w:rFonts w:ascii="Courier New" w:hAnsi="Courier New"/>
        </w:rPr>
        <w:t>flags</w:t>
      </w:r>
      <w:r>
        <w:t xml:space="preserve"> field of the </w:t>
      </w:r>
      <w:r>
        <w:rPr>
          <w:rFonts w:ascii="Courier New" w:hAnsi="Courier New"/>
        </w:rPr>
        <w:t>SegmentIndexBox</w:t>
      </w:r>
      <w:r>
        <w:t xml:space="preserve"> is set so that (</w:t>
      </w:r>
      <w:r>
        <w:rPr>
          <w:rFonts w:ascii="Courier New" w:hAnsi="Courier New"/>
        </w:rPr>
        <w:t>flags</w:t>
      </w:r>
      <w:r>
        <w:t xml:space="preserve"> &amp; 1) is equal to 1, the media data is "tigthly packed", i.e. a single </w:t>
      </w:r>
      <w:r>
        <w:rPr>
          <w:rFonts w:ascii="Courier New" w:hAnsi="Courier New"/>
        </w:rPr>
        <w:t>MediaDataBox</w:t>
      </w:r>
      <w:r>
        <w:t xml:space="preserve"> or </w:t>
      </w:r>
      <w:r>
        <w:rPr>
          <w:rFonts w:ascii="Courier New" w:hAnsi="Courier New"/>
        </w:rPr>
        <w:t>IdentifiedMediaDataBox</w:t>
      </w:r>
      <w:r>
        <w:t xml:space="preserve"> contain samples for a single track only in decoding order without unused bytes, sample auxiliary information, metadata, or any other information that does not belong to the sample format. A legacy client simply omits the flags field and the </w:t>
      </w:r>
      <w:r>
        <w:rPr>
          <w:rFonts w:ascii="Courier New" w:hAnsi="Courier New"/>
        </w:rPr>
        <w:t>SegmentIndexBox</w:t>
      </w:r>
      <w:r>
        <w:t xml:space="preserve"> syntax conditional on the values of the flags field. A client taking advantage of the "tightly packed" media could operate as follows:</w:t>
      </w:r>
    </w:p>
    <w:p w14:paraId="0F009EA4" w14:textId="77777777" w:rsidR="000B6A36" w:rsidRDefault="0096302A">
      <w:pPr>
        <w:numPr>
          <w:ilvl w:val="0"/>
          <w:numId w:val="17"/>
        </w:numPr>
      </w:pPr>
      <w:r>
        <w:t xml:space="preserve">Conclude that since the </w:t>
      </w:r>
      <w:r>
        <w:rPr>
          <w:rFonts w:ascii="Courier New" w:hAnsi="Courier New"/>
        </w:rPr>
        <w:t>SegmentIndexBox</w:t>
      </w:r>
      <w:r>
        <w:t xml:space="preserve"> has (</w:t>
      </w:r>
      <w:r>
        <w:rPr>
          <w:rFonts w:ascii="Courier New" w:hAnsi="Courier New"/>
        </w:rPr>
        <w:t>flags</w:t>
      </w:r>
      <w:r>
        <w:t xml:space="preserve"> &amp; 1) equal to 1, the reception of </w:t>
      </w:r>
      <w:r>
        <w:rPr>
          <w:rFonts w:ascii="Courier New" w:hAnsi="Courier New"/>
        </w:rPr>
        <w:t>MovieFragmentBox</w:t>
      </w:r>
      <w:r>
        <w:t>es is not necessary.</w:t>
      </w:r>
    </w:p>
    <w:p w14:paraId="0F009EA5" w14:textId="77777777" w:rsidR="000B6A36" w:rsidRDefault="0096302A">
      <w:pPr>
        <w:numPr>
          <w:ilvl w:val="0"/>
          <w:numId w:val="17"/>
        </w:numPr>
      </w:pPr>
      <w:r>
        <w:lastRenderedPageBreak/>
        <w:t xml:space="preserve">Omit the downloading of </w:t>
      </w:r>
      <w:r>
        <w:rPr>
          <w:rFonts w:ascii="Courier New" w:hAnsi="Courier New"/>
        </w:rPr>
        <w:t>MovieFragmentBox</w:t>
      </w:r>
      <w:r>
        <w:t xml:space="preserve">es and only download the media data by deriving a byte range from the </w:t>
      </w:r>
      <w:r>
        <w:rPr>
          <w:rFonts w:ascii="Courier New" w:hAnsi="Courier New"/>
          <w:szCs w:val="20"/>
        </w:rPr>
        <w:t>media_data_offset</w:t>
      </w:r>
      <w:r>
        <w:t xml:space="preserve"> given in the </w:t>
      </w:r>
      <w:r>
        <w:rPr>
          <w:rFonts w:ascii="Courier New" w:hAnsi="Courier New"/>
        </w:rPr>
        <w:t>SegmentIndexBox</w:t>
      </w:r>
      <w:r>
        <w:t>. Thus, a bitrate saving in the transmitted data is achieved.</w:t>
      </w:r>
    </w:p>
    <w:p w14:paraId="0F009EA6" w14:textId="77777777" w:rsidR="000B6A36" w:rsidRDefault="0096302A">
      <w:pPr>
        <w:numPr>
          <w:ilvl w:val="0"/>
          <w:numId w:val="17"/>
        </w:numPr>
      </w:pPr>
      <w:r>
        <w:t xml:space="preserve">Create the </w:t>
      </w:r>
      <w:r>
        <w:rPr>
          <w:rFonts w:ascii="Courier New" w:hAnsi="Courier New"/>
        </w:rPr>
        <w:t>MovieFragmentBox</w:t>
      </w:r>
      <w:r>
        <w:t xml:space="preserve">es in the client side either by parsing the high-level syntax of the received media data or, when (flags &amp; 2) and (flags &amp; 4) are set, use the default values given in of </w:t>
      </w:r>
      <w:r>
        <w:rPr>
          <w:rFonts w:ascii="Courier New" w:hAnsi="Courier New"/>
        </w:rPr>
        <w:t>TrackExtendsBox</w:t>
      </w:r>
      <w:r>
        <w:t xml:space="preserve">. For example, in case of AVC or HEVC, the information in the </w:t>
      </w:r>
      <w:r>
        <w:rPr>
          <w:rFonts w:ascii="Courier New" w:hAnsi="Courier New"/>
        </w:rPr>
        <w:t>TrackRunBox</w:t>
      </w:r>
      <w:r>
        <w:t xml:space="preserve"> could be concluded as follows:</w:t>
      </w:r>
    </w:p>
    <w:p w14:paraId="0F009EA7" w14:textId="77777777" w:rsidR="000B6A36" w:rsidRDefault="0096302A">
      <w:pPr>
        <w:numPr>
          <w:ilvl w:val="1"/>
          <w:numId w:val="17"/>
        </w:numPr>
      </w:pPr>
      <w:r>
        <w:t>Deriving the sample sizes and the sample size by carrying out the access unit boundary determination as specified in AVC or HEVC.</w:t>
      </w:r>
    </w:p>
    <w:p w14:paraId="0F009EA8" w14:textId="77777777" w:rsidR="000B6A36" w:rsidRDefault="0096302A">
      <w:pPr>
        <w:numPr>
          <w:ilvl w:val="1"/>
          <w:numId w:val="17"/>
        </w:numPr>
      </w:pPr>
      <w:r>
        <w:t>Deriving sample composition times from picture timing SEI messages present in the bitstream or concluding that composition times are proportional to picture order count.</w:t>
      </w:r>
    </w:p>
    <w:p w14:paraId="0F009EA9" w14:textId="77777777" w:rsidR="000B6A36" w:rsidRDefault="0096302A">
      <w:pPr>
        <w:numPr>
          <w:ilvl w:val="1"/>
          <w:numId w:val="17"/>
        </w:numPr>
      </w:pPr>
      <w:r>
        <w:t>Deriving sample flags from the VCL NAL unit types or setting sample flags to indicate an unknown status.</w:t>
      </w:r>
    </w:p>
    <w:p w14:paraId="0F009EAA" w14:textId="3A5941EE" w:rsidR="000B6A36" w:rsidRDefault="0096302A">
      <w:r>
        <w:fldChar w:fldCharType="begin"/>
      </w:r>
      <w:r>
        <w:instrText xml:space="preserve"> REF _Ref20495436 \h </w:instrText>
      </w:r>
      <w:r>
        <w:fldChar w:fldCharType="separate"/>
      </w:r>
      <w:r w:rsidR="00771262">
        <w:t>Figure J.</w:t>
      </w:r>
      <w:r w:rsidR="00771262">
        <w:rPr>
          <w:noProof/>
        </w:rPr>
        <w:t>2</w:t>
      </w:r>
      <w:r>
        <w:fldChar w:fldCharType="end"/>
      </w:r>
      <w:r>
        <w:t xml:space="preserve"> shows an example that is aligned with the structure presented in Figure J.1. </w:t>
      </w:r>
      <w:r>
        <w:rPr>
          <w:lang w:val="en-GB"/>
        </w:rPr>
        <w:t xml:space="preserve">All entries of the top level </w:t>
      </w:r>
      <w:r>
        <w:rPr>
          <w:rFonts w:ascii="Courier New" w:hAnsi="Courier New"/>
          <w:lang w:val="en-GB"/>
        </w:rPr>
        <w:t>SegmentIndexBox</w:t>
      </w:r>
      <w:r>
        <w:rPr>
          <w:lang w:val="en-GB"/>
        </w:rPr>
        <w:t xml:space="preserve"> point to segments comprising one or more movie fragments, i.e. </w:t>
      </w:r>
      <w:r>
        <w:rPr>
          <w:rFonts w:ascii="Courier New" w:hAnsi="Courier New"/>
          <w:lang w:val="en-GB"/>
        </w:rPr>
        <w:t>reference_type</w:t>
      </w:r>
      <w:r>
        <w:rPr>
          <w:lang w:val="en-GB"/>
        </w:rPr>
        <w:t xml:space="preserve"> is equal to 0. The values of </w:t>
      </w:r>
      <w:r>
        <w:rPr>
          <w:rFonts w:ascii="Courier New" w:hAnsi="Courier New"/>
          <w:lang w:val="en-GB"/>
        </w:rPr>
        <w:t>referenced_size</w:t>
      </w:r>
      <w:r>
        <w:rPr>
          <w:lang w:val="en-GB"/>
        </w:rPr>
        <w:t xml:space="preserve"> and </w:t>
      </w:r>
      <w:r>
        <w:rPr>
          <w:rFonts w:ascii="Courier New" w:hAnsi="Courier New"/>
          <w:lang w:val="en-GB"/>
        </w:rPr>
        <w:t>subsegment_duration</w:t>
      </w:r>
      <w:r>
        <w:rPr>
          <w:lang w:val="en-GB"/>
        </w:rPr>
        <w:t xml:space="preserve"> of each entry are calculated as in Table J.1 above. The dashed double-ended arrows in </w:t>
      </w:r>
      <w:r>
        <w:fldChar w:fldCharType="begin"/>
      </w:r>
      <w:r>
        <w:instrText xml:space="preserve"> REF _Ref20495436 \h </w:instrText>
      </w:r>
      <w:r>
        <w:fldChar w:fldCharType="separate"/>
      </w:r>
      <w:r w:rsidR="00771262">
        <w:t>Figure J.</w:t>
      </w:r>
      <w:r w:rsidR="00771262">
        <w:rPr>
          <w:noProof/>
        </w:rPr>
        <w:t>2</w:t>
      </w:r>
      <w:r>
        <w:fldChar w:fldCharType="end"/>
      </w:r>
      <w:r>
        <w:rPr>
          <w:lang w:val="en-GB"/>
        </w:rPr>
        <w:t xml:space="preserve"> indicate the values of </w:t>
      </w:r>
      <w:r>
        <w:rPr>
          <w:rFonts w:ascii="Courier New" w:hAnsi="Courier New"/>
          <w:lang w:val="en-GB"/>
        </w:rPr>
        <w:t>media_data_offset</w:t>
      </w:r>
      <w:r>
        <w:rPr>
          <w:lang w:val="en-GB"/>
        </w:rPr>
        <w:t>.</w:t>
      </w:r>
    </w:p>
    <w:p w14:paraId="0F009EAB" w14:textId="77777777" w:rsidR="000B6A36" w:rsidRDefault="0096302A">
      <w:pPr>
        <w:jc w:val="center"/>
      </w:pPr>
      <w:r>
        <w:rPr>
          <w:noProof/>
        </w:rPr>
        <w:drawing>
          <wp:inline distT="0" distB="0" distL="0" distR="0" wp14:anchorId="0F00A5E2" wp14:editId="0F00A5E3">
            <wp:extent cx="3000375" cy="1019175"/>
            <wp:effectExtent l="0" t="0" r="0" b="0"/>
            <wp:docPr id="4"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
                    <pic:cNvPicPr>
                      <a:picLocks noChangeAspect="1" noChangeArrowheads="1"/>
                    </pic:cNvPicPr>
                  </pic:nvPicPr>
                  <pic:blipFill>
                    <a:blip r:embed="rId22"/>
                    <a:stretch>
                      <a:fillRect/>
                    </a:stretch>
                  </pic:blipFill>
                  <pic:spPr bwMode="auto">
                    <a:xfrm>
                      <a:off x="0" y="0"/>
                      <a:ext cx="3000375" cy="1019175"/>
                    </a:xfrm>
                    <a:prstGeom prst="rect">
                      <a:avLst/>
                    </a:prstGeom>
                  </pic:spPr>
                </pic:pic>
              </a:graphicData>
            </a:graphic>
          </wp:inline>
        </w:drawing>
      </w:r>
    </w:p>
    <w:p w14:paraId="0F009EAC" w14:textId="78549CD6" w:rsidR="000B6A36" w:rsidRDefault="0096302A">
      <w:pPr>
        <w:pStyle w:val="Caption"/>
        <w:jc w:val="center"/>
      </w:pPr>
      <w:bookmarkStart w:id="1027" w:name="_Ref20495436"/>
      <w:r>
        <w:t>Figure J.</w:t>
      </w:r>
      <w:fldSimple w:instr=" SEQ Figure \* ARABIC ">
        <w:r w:rsidR="00771262">
          <w:rPr>
            <w:noProof/>
          </w:rPr>
          <w:t>2</w:t>
        </w:r>
      </w:fldSimple>
      <w:bookmarkEnd w:id="1027"/>
      <w:r>
        <w:t xml:space="preserve">. Simple segment index including </w:t>
      </w:r>
      <w:r>
        <w:rPr>
          <w:rFonts w:ascii="Courier New" w:hAnsi="Courier New"/>
        </w:rPr>
        <w:t>media_data_offset</w:t>
      </w:r>
      <w:r>
        <w:t xml:space="preserve"> values (dashed arrows).</w:t>
      </w:r>
    </w:p>
    <w:p w14:paraId="0F009EF8" w14:textId="77777777" w:rsidR="000B6A36" w:rsidRPr="00F826FD" w:rsidRDefault="0096302A">
      <w:pPr>
        <w:pStyle w:val="Heading1"/>
      </w:pPr>
      <w:bookmarkStart w:id="1028" w:name="_Toc181823932"/>
      <w:bookmarkStart w:id="1029" w:name="_Toc181824134"/>
      <w:bookmarkStart w:id="1030" w:name="_Toc181824245"/>
      <w:bookmarkStart w:id="1031" w:name="_Toc181824352"/>
      <w:bookmarkStart w:id="1032" w:name="_Toc181843890"/>
      <w:bookmarkStart w:id="1033" w:name="_Toc181915044"/>
      <w:bookmarkStart w:id="1034" w:name="_Toc181915365"/>
      <w:bookmarkStart w:id="1035" w:name="_Toc181917350"/>
      <w:bookmarkStart w:id="1036" w:name="_Toc181823933"/>
      <w:bookmarkStart w:id="1037" w:name="_Toc181824135"/>
      <w:bookmarkStart w:id="1038" w:name="_Toc181824246"/>
      <w:bookmarkStart w:id="1039" w:name="_Toc181824353"/>
      <w:bookmarkStart w:id="1040" w:name="_Toc181843891"/>
      <w:bookmarkStart w:id="1041" w:name="_Toc181915045"/>
      <w:bookmarkStart w:id="1042" w:name="_Toc181915366"/>
      <w:bookmarkStart w:id="1043" w:name="_Toc181917351"/>
      <w:bookmarkStart w:id="1044" w:name="_Toc181823934"/>
      <w:bookmarkStart w:id="1045" w:name="_Toc181824136"/>
      <w:bookmarkStart w:id="1046" w:name="_Toc181824247"/>
      <w:bookmarkStart w:id="1047" w:name="_Toc181824354"/>
      <w:bookmarkStart w:id="1048" w:name="_Toc181843892"/>
      <w:bookmarkStart w:id="1049" w:name="_Toc181915046"/>
      <w:bookmarkStart w:id="1050" w:name="_Toc181915367"/>
      <w:bookmarkStart w:id="1051" w:name="_Toc181917352"/>
      <w:bookmarkStart w:id="1052" w:name="_Toc181823935"/>
      <w:bookmarkStart w:id="1053" w:name="_Toc181824137"/>
      <w:bookmarkStart w:id="1054" w:name="_Toc181824248"/>
      <w:bookmarkStart w:id="1055" w:name="_Toc181824355"/>
      <w:bookmarkStart w:id="1056" w:name="_Toc181843893"/>
      <w:bookmarkStart w:id="1057" w:name="_Toc181915047"/>
      <w:bookmarkStart w:id="1058" w:name="_Toc181915368"/>
      <w:bookmarkStart w:id="1059" w:name="_Toc181917353"/>
      <w:bookmarkStart w:id="1060" w:name="_Toc181823936"/>
      <w:bookmarkStart w:id="1061" w:name="_Toc181824138"/>
      <w:bookmarkStart w:id="1062" w:name="_Toc181824249"/>
      <w:bookmarkStart w:id="1063" w:name="_Toc181824356"/>
      <w:bookmarkStart w:id="1064" w:name="_Toc181843894"/>
      <w:bookmarkStart w:id="1065" w:name="_Toc181915048"/>
      <w:bookmarkStart w:id="1066" w:name="_Toc181915369"/>
      <w:bookmarkStart w:id="1067" w:name="_Toc181917354"/>
      <w:bookmarkStart w:id="1068" w:name="_Toc181823937"/>
      <w:bookmarkStart w:id="1069" w:name="_Toc181824139"/>
      <w:bookmarkStart w:id="1070" w:name="_Toc181824250"/>
      <w:bookmarkStart w:id="1071" w:name="_Toc181824357"/>
      <w:bookmarkStart w:id="1072" w:name="_Toc181843895"/>
      <w:bookmarkStart w:id="1073" w:name="_Toc181915049"/>
      <w:bookmarkStart w:id="1074" w:name="_Toc181915370"/>
      <w:bookmarkStart w:id="1075" w:name="_Toc181917355"/>
      <w:bookmarkStart w:id="1076" w:name="_Toc181823938"/>
      <w:bookmarkStart w:id="1077" w:name="_Toc181824140"/>
      <w:bookmarkStart w:id="1078" w:name="_Toc181824251"/>
      <w:bookmarkStart w:id="1079" w:name="_Toc181824358"/>
      <w:bookmarkStart w:id="1080" w:name="_Toc181843896"/>
      <w:bookmarkStart w:id="1081" w:name="_Toc181915050"/>
      <w:bookmarkStart w:id="1082" w:name="_Toc181915371"/>
      <w:bookmarkStart w:id="1083" w:name="_Toc181917356"/>
      <w:bookmarkStart w:id="1084" w:name="_Toc181823939"/>
      <w:bookmarkStart w:id="1085" w:name="_Toc181824141"/>
      <w:bookmarkStart w:id="1086" w:name="_Toc181824252"/>
      <w:bookmarkStart w:id="1087" w:name="_Toc181824359"/>
      <w:bookmarkStart w:id="1088" w:name="_Toc181843897"/>
      <w:bookmarkStart w:id="1089" w:name="_Toc181915051"/>
      <w:bookmarkStart w:id="1090" w:name="_Toc181915372"/>
      <w:bookmarkStart w:id="1091" w:name="_Toc181917357"/>
      <w:bookmarkStart w:id="1092" w:name="_Toc181823940"/>
      <w:bookmarkStart w:id="1093" w:name="_Toc181824142"/>
      <w:bookmarkStart w:id="1094" w:name="_Toc181824253"/>
      <w:bookmarkStart w:id="1095" w:name="_Toc181824360"/>
      <w:bookmarkStart w:id="1096" w:name="_Toc181843898"/>
      <w:bookmarkStart w:id="1097" w:name="_Toc181915052"/>
      <w:bookmarkStart w:id="1098" w:name="_Toc181915373"/>
      <w:bookmarkStart w:id="1099" w:name="_Toc181917358"/>
      <w:bookmarkStart w:id="1100" w:name="_Toc181823941"/>
      <w:bookmarkStart w:id="1101" w:name="_Toc181824143"/>
      <w:bookmarkStart w:id="1102" w:name="_Toc181824254"/>
      <w:bookmarkStart w:id="1103" w:name="_Toc181824361"/>
      <w:bookmarkStart w:id="1104" w:name="_Toc181843899"/>
      <w:bookmarkStart w:id="1105" w:name="_Toc181915053"/>
      <w:bookmarkStart w:id="1106" w:name="_Toc181915374"/>
      <w:bookmarkStart w:id="1107" w:name="_Toc181917359"/>
      <w:bookmarkStart w:id="1108" w:name="_Toc181823942"/>
      <w:bookmarkStart w:id="1109" w:name="_Toc181824144"/>
      <w:bookmarkStart w:id="1110" w:name="_Toc181824255"/>
      <w:bookmarkStart w:id="1111" w:name="_Toc181824362"/>
      <w:bookmarkStart w:id="1112" w:name="_Toc181843900"/>
      <w:bookmarkStart w:id="1113" w:name="_Toc181915054"/>
      <w:bookmarkStart w:id="1114" w:name="_Toc181915375"/>
      <w:bookmarkStart w:id="1115" w:name="_Toc181917360"/>
      <w:bookmarkStart w:id="1116" w:name="_Toc181823943"/>
      <w:bookmarkStart w:id="1117" w:name="_Toc181824145"/>
      <w:bookmarkStart w:id="1118" w:name="_Toc181824256"/>
      <w:bookmarkStart w:id="1119" w:name="_Toc181824363"/>
      <w:bookmarkStart w:id="1120" w:name="_Toc181843901"/>
      <w:bookmarkStart w:id="1121" w:name="_Toc181915055"/>
      <w:bookmarkStart w:id="1122" w:name="_Toc181915376"/>
      <w:bookmarkStart w:id="1123" w:name="_Toc181917361"/>
      <w:bookmarkStart w:id="1124" w:name="_Toc181823944"/>
      <w:bookmarkStart w:id="1125" w:name="_Toc181824146"/>
      <w:bookmarkStart w:id="1126" w:name="_Toc181824257"/>
      <w:bookmarkStart w:id="1127" w:name="_Toc181824364"/>
      <w:bookmarkStart w:id="1128" w:name="_Toc181843902"/>
      <w:bookmarkStart w:id="1129" w:name="_Toc181915056"/>
      <w:bookmarkStart w:id="1130" w:name="_Toc181915377"/>
      <w:bookmarkStart w:id="1131" w:name="_Toc181917362"/>
      <w:bookmarkStart w:id="1132" w:name="_Toc181823945"/>
      <w:bookmarkStart w:id="1133" w:name="_Toc181824147"/>
      <w:bookmarkStart w:id="1134" w:name="_Toc181824258"/>
      <w:bookmarkStart w:id="1135" w:name="_Toc181824365"/>
      <w:bookmarkStart w:id="1136" w:name="_Toc181843903"/>
      <w:bookmarkStart w:id="1137" w:name="_Toc181915057"/>
      <w:bookmarkStart w:id="1138" w:name="_Toc181915378"/>
      <w:bookmarkStart w:id="1139" w:name="_Toc181917363"/>
      <w:bookmarkStart w:id="1140" w:name="_Toc181823946"/>
      <w:bookmarkStart w:id="1141" w:name="_Toc181824148"/>
      <w:bookmarkStart w:id="1142" w:name="_Toc181824259"/>
      <w:bookmarkStart w:id="1143" w:name="_Toc181824366"/>
      <w:bookmarkStart w:id="1144" w:name="_Toc181843904"/>
      <w:bookmarkStart w:id="1145" w:name="_Toc181915058"/>
      <w:bookmarkStart w:id="1146" w:name="_Toc181915379"/>
      <w:bookmarkStart w:id="1147" w:name="_Toc181917364"/>
      <w:bookmarkStart w:id="1148" w:name="_Toc181823947"/>
      <w:bookmarkStart w:id="1149" w:name="_Toc181824149"/>
      <w:bookmarkStart w:id="1150" w:name="_Toc181824260"/>
      <w:bookmarkStart w:id="1151" w:name="_Toc181824367"/>
      <w:bookmarkStart w:id="1152" w:name="_Toc181843905"/>
      <w:bookmarkStart w:id="1153" w:name="_Toc181915059"/>
      <w:bookmarkStart w:id="1154" w:name="_Toc181915380"/>
      <w:bookmarkStart w:id="1155" w:name="_Toc181917365"/>
      <w:bookmarkStart w:id="1156" w:name="_Toc181823948"/>
      <w:bookmarkStart w:id="1157" w:name="_Toc181824150"/>
      <w:bookmarkStart w:id="1158" w:name="_Toc181824261"/>
      <w:bookmarkStart w:id="1159" w:name="_Toc181824368"/>
      <w:bookmarkStart w:id="1160" w:name="_Toc181843906"/>
      <w:bookmarkStart w:id="1161" w:name="_Toc181915060"/>
      <w:bookmarkStart w:id="1162" w:name="_Toc181915381"/>
      <w:bookmarkStart w:id="1163" w:name="_Toc181917366"/>
      <w:bookmarkStart w:id="1164" w:name="_Toc181823949"/>
      <w:bookmarkStart w:id="1165" w:name="_Toc181824151"/>
      <w:bookmarkStart w:id="1166" w:name="_Toc181824262"/>
      <w:bookmarkStart w:id="1167" w:name="_Toc181824369"/>
      <w:bookmarkStart w:id="1168" w:name="_Toc181843907"/>
      <w:bookmarkStart w:id="1169" w:name="_Toc181915061"/>
      <w:bookmarkStart w:id="1170" w:name="_Toc181915382"/>
      <w:bookmarkStart w:id="1171" w:name="_Toc181917367"/>
      <w:bookmarkStart w:id="1172" w:name="_Toc181823950"/>
      <w:bookmarkStart w:id="1173" w:name="_Toc181824152"/>
      <w:bookmarkStart w:id="1174" w:name="_Toc181824263"/>
      <w:bookmarkStart w:id="1175" w:name="_Toc181824370"/>
      <w:bookmarkStart w:id="1176" w:name="_Toc181843908"/>
      <w:bookmarkStart w:id="1177" w:name="_Toc181915062"/>
      <w:bookmarkStart w:id="1178" w:name="_Toc181915383"/>
      <w:bookmarkStart w:id="1179" w:name="_Toc181917368"/>
      <w:bookmarkStart w:id="1180" w:name="_Toc181823951"/>
      <w:bookmarkStart w:id="1181" w:name="_Toc181824153"/>
      <w:bookmarkStart w:id="1182" w:name="_Toc181824264"/>
      <w:bookmarkStart w:id="1183" w:name="_Toc181824371"/>
      <w:bookmarkStart w:id="1184" w:name="_Toc181843909"/>
      <w:bookmarkStart w:id="1185" w:name="_Toc181915063"/>
      <w:bookmarkStart w:id="1186" w:name="_Toc181915384"/>
      <w:bookmarkStart w:id="1187" w:name="_Toc181917369"/>
      <w:bookmarkStart w:id="1188" w:name="_Toc181823952"/>
      <w:bookmarkStart w:id="1189" w:name="_Toc181824154"/>
      <w:bookmarkStart w:id="1190" w:name="_Toc181824265"/>
      <w:bookmarkStart w:id="1191" w:name="_Toc181824372"/>
      <w:bookmarkStart w:id="1192" w:name="_Toc181843910"/>
      <w:bookmarkStart w:id="1193" w:name="_Toc181915064"/>
      <w:bookmarkStart w:id="1194" w:name="_Toc181915385"/>
      <w:bookmarkStart w:id="1195" w:name="_Toc181917370"/>
      <w:bookmarkStart w:id="1196" w:name="_Toc181823953"/>
      <w:bookmarkStart w:id="1197" w:name="_Toc181824155"/>
      <w:bookmarkStart w:id="1198" w:name="_Toc181824266"/>
      <w:bookmarkStart w:id="1199" w:name="_Toc181824373"/>
      <w:bookmarkStart w:id="1200" w:name="_Toc181843911"/>
      <w:bookmarkStart w:id="1201" w:name="_Toc181915065"/>
      <w:bookmarkStart w:id="1202" w:name="_Toc181915386"/>
      <w:bookmarkStart w:id="1203" w:name="_Toc181917371"/>
      <w:bookmarkStart w:id="1204" w:name="_Toc181823954"/>
      <w:bookmarkStart w:id="1205" w:name="_Toc181824156"/>
      <w:bookmarkStart w:id="1206" w:name="_Toc181824267"/>
      <w:bookmarkStart w:id="1207" w:name="_Toc181824374"/>
      <w:bookmarkStart w:id="1208" w:name="_Toc181843912"/>
      <w:bookmarkStart w:id="1209" w:name="_Toc181915066"/>
      <w:bookmarkStart w:id="1210" w:name="_Toc181915387"/>
      <w:bookmarkStart w:id="1211" w:name="_Toc181917372"/>
      <w:bookmarkStart w:id="1212" w:name="_Toc181823955"/>
      <w:bookmarkStart w:id="1213" w:name="_Toc181824157"/>
      <w:bookmarkStart w:id="1214" w:name="_Toc181824268"/>
      <w:bookmarkStart w:id="1215" w:name="_Toc181824375"/>
      <w:bookmarkStart w:id="1216" w:name="_Toc181843913"/>
      <w:bookmarkStart w:id="1217" w:name="_Toc181915067"/>
      <w:bookmarkStart w:id="1218" w:name="_Toc181915388"/>
      <w:bookmarkStart w:id="1219" w:name="_Toc181917373"/>
      <w:bookmarkStart w:id="1220" w:name="_Toc181823956"/>
      <w:bookmarkStart w:id="1221" w:name="_Toc181824158"/>
      <w:bookmarkStart w:id="1222" w:name="_Toc181824269"/>
      <w:bookmarkStart w:id="1223" w:name="_Toc181824376"/>
      <w:bookmarkStart w:id="1224" w:name="_Toc181843914"/>
      <w:bookmarkStart w:id="1225" w:name="_Toc181915068"/>
      <w:bookmarkStart w:id="1226" w:name="_Toc181915389"/>
      <w:bookmarkStart w:id="1227" w:name="_Toc181917374"/>
      <w:bookmarkStart w:id="1228" w:name="_Toc181823957"/>
      <w:bookmarkStart w:id="1229" w:name="_Toc181824159"/>
      <w:bookmarkStart w:id="1230" w:name="_Toc181824270"/>
      <w:bookmarkStart w:id="1231" w:name="_Toc181824377"/>
      <w:bookmarkStart w:id="1232" w:name="_Toc181843915"/>
      <w:bookmarkStart w:id="1233" w:name="_Toc181915069"/>
      <w:bookmarkStart w:id="1234" w:name="_Toc181915390"/>
      <w:bookmarkStart w:id="1235" w:name="_Toc181917375"/>
      <w:bookmarkStart w:id="1236" w:name="_Toc181823958"/>
      <w:bookmarkStart w:id="1237" w:name="_Toc181824160"/>
      <w:bookmarkStart w:id="1238" w:name="_Toc181824271"/>
      <w:bookmarkStart w:id="1239" w:name="_Toc181824378"/>
      <w:bookmarkStart w:id="1240" w:name="_Toc181843916"/>
      <w:bookmarkStart w:id="1241" w:name="_Toc181915070"/>
      <w:bookmarkStart w:id="1242" w:name="_Toc181915391"/>
      <w:bookmarkStart w:id="1243" w:name="_Toc181917376"/>
      <w:bookmarkStart w:id="1244" w:name="_Toc181823959"/>
      <w:bookmarkStart w:id="1245" w:name="_Toc181824161"/>
      <w:bookmarkStart w:id="1246" w:name="_Toc181824272"/>
      <w:bookmarkStart w:id="1247" w:name="_Toc181824379"/>
      <w:bookmarkStart w:id="1248" w:name="_Toc181843917"/>
      <w:bookmarkStart w:id="1249" w:name="_Toc181915071"/>
      <w:bookmarkStart w:id="1250" w:name="_Toc181915392"/>
      <w:bookmarkStart w:id="1251" w:name="_Toc181917377"/>
      <w:bookmarkStart w:id="1252" w:name="_Toc181823960"/>
      <w:bookmarkStart w:id="1253" w:name="_Toc181824162"/>
      <w:bookmarkStart w:id="1254" w:name="_Toc181824273"/>
      <w:bookmarkStart w:id="1255" w:name="_Toc181824380"/>
      <w:bookmarkStart w:id="1256" w:name="_Toc181843918"/>
      <w:bookmarkStart w:id="1257" w:name="_Toc181915072"/>
      <w:bookmarkStart w:id="1258" w:name="_Toc181915393"/>
      <w:bookmarkStart w:id="1259" w:name="_Toc181917378"/>
      <w:bookmarkStart w:id="1260" w:name="_Toc181823961"/>
      <w:bookmarkStart w:id="1261" w:name="_Toc181824163"/>
      <w:bookmarkStart w:id="1262" w:name="_Toc181824274"/>
      <w:bookmarkStart w:id="1263" w:name="_Toc181824381"/>
      <w:bookmarkStart w:id="1264" w:name="_Toc181843919"/>
      <w:bookmarkStart w:id="1265" w:name="_Toc181915073"/>
      <w:bookmarkStart w:id="1266" w:name="_Toc181915394"/>
      <w:bookmarkStart w:id="1267" w:name="_Toc181917379"/>
      <w:bookmarkStart w:id="1268" w:name="_Toc181823962"/>
      <w:bookmarkStart w:id="1269" w:name="_Toc181824164"/>
      <w:bookmarkStart w:id="1270" w:name="_Toc181824275"/>
      <w:bookmarkStart w:id="1271" w:name="_Toc181824382"/>
      <w:bookmarkStart w:id="1272" w:name="_Toc181843920"/>
      <w:bookmarkStart w:id="1273" w:name="_Toc181915074"/>
      <w:bookmarkStart w:id="1274" w:name="_Toc181915395"/>
      <w:bookmarkStart w:id="1275" w:name="_Toc181917380"/>
      <w:bookmarkStart w:id="1276" w:name="_Toc181823963"/>
      <w:bookmarkStart w:id="1277" w:name="_Toc181824165"/>
      <w:bookmarkStart w:id="1278" w:name="_Toc181824276"/>
      <w:bookmarkStart w:id="1279" w:name="_Toc181824383"/>
      <w:bookmarkStart w:id="1280" w:name="_Toc181843921"/>
      <w:bookmarkStart w:id="1281" w:name="_Toc181915075"/>
      <w:bookmarkStart w:id="1282" w:name="_Toc181915396"/>
      <w:bookmarkStart w:id="1283" w:name="_Toc181917381"/>
      <w:bookmarkStart w:id="1284" w:name="_Toc181823964"/>
      <w:bookmarkStart w:id="1285" w:name="_Toc181824166"/>
      <w:bookmarkStart w:id="1286" w:name="_Toc181824277"/>
      <w:bookmarkStart w:id="1287" w:name="_Toc181824384"/>
      <w:bookmarkStart w:id="1288" w:name="_Toc181843922"/>
      <w:bookmarkStart w:id="1289" w:name="_Toc181915076"/>
      <w:bookmarkStart w:id="1290" w:name="_Toc181915397"/>
      <w:bookmarkStart w:id="1291" w:name="_Toc181917382"/>
      <w:bookmarkStart w:id="1292" w:name="_Toc181823965"/>
      <w:bookmarkStart w:id="1293" w:name="_Toc181824167"/>
      <w:bookmarkStart w:id="1294" w:name="_Toc181824278"/>
      <w:bookmarkStart w:id="1295" w:name="_Toc181824385"/>
      <w:bookmarkStart w:id="1296" w:name="_Toc181843923"/>
      <w:bookmarkStart w:id="1297" w:name="_Toc181915077"/>
      <w:bookmarkStart w:id="1298" w:name="_Toc181915398"/>
      <w:bookmarkStart w:id="1299" w:name="_Toc181917383"/>
      <w:bookmarkStart w:id="1300" w:name="_Toc181823966"/>
      <w:bookmarkStart w:id="1301" w:name="_Toc181824168"/>
      <w:bookmarkStart w:id="1302" w:name="_Toc181824279"/>
      <w:bookmarkStart w:id="1303" w:name="_Toc181824386"/>
      <w:bookmarkStart w:id="1304" w:name="_Toc181843924"/>
      <w:bookmarkStart w:id="1305" w:name="_Toc181915078"/>
      <w:bookmarkStart w:id="1306" w:name="_Toc181915399"/>
      <w:bookmarkStart w:id="1307" w:name="_Toc181917384"/>
      <w:bookmarkStart w:id="1308" w:name="_Toc181823967"/>
      <w:bookmarkStart w:id="1309" w:name="_Toc181824169"/>
      <w:bookmarkStart w:id="1310" w:name="_Toc181824280"/>
      <w:bookmarkStart w:id="1311" w:name="_Toc181824387"/>
      <w:bookmarkStart w:id="1312" w:name="_Toc181843925"/>
      <w:bookmarkStart w:id="1313" w:name="_Toc181915079"/>
      <w:bookmarkStart w:id="1314" w:name="_Toc181915400"/>
      <w:bookmarkStart w:id="1315" w:name="_Toc181917385"/>
      <w:bookmarkStart w:id="1316" w:name="_Toc181823968"/>
      <w:bookmarkStart w:id="1317" w:name="_Toc181824170"/>
      <w:bookmarkStart w:id="1318" w:name="_Toc181824281"/>
      <w:bookmarkStart w:id="1319" w:name="_Toc181824388"/>
      <w:bookmarkStart w:id="1320" w:name="_Toc181843926"/>
      <w:bookmarkStart w:id="1321" w:name="_Toc181915080"/>
      <w:bookmarkStart w:id="1322" w:name="_Toc181915401"/>
      <w:bookmarkStart w:id="1323" w:name="_Toc181917386"/>
      <w:bookmarkStart w:id="1324" w:name="_Toc181823969"/>
      <w:bookmarkStart w:id="1325" w:name="_Toc181824171"/>
      <w:bookmarkStart w:id="1326" w:name="_Toc181824282"/>
      <w:bookmarkStart w:id="1327" w:name="_Toc181824389"/>
      <w:bookmarkStart w:id="1328" w:name="_Toc181843927"/>
      <w:bookmarkStart w:id="1329" w:name="_Toc181915081"/>
      <w:bookmarkStart w:id="1330" w:name="_Toc181915402"/>
      <w:bookmarkStart w:id="1331" w:name="_Toc181917387"/>
      <w:bookmarkStart w:id="1332" w:name="_Toc181823970"/>
      <w:bookmarkStart w:id="1333" w:name="_Toc181824172"/>
      <w:bookmarkStart w:id="1334" w:name="_Toc181824283"/>
      <w:bookmarkStart w:id="1335" w:name="_Toc181824390"/>
      <w:bookmarkStart w:id="1336" w:name="_Toc181843928"/>
      <w:bookmarkStart w:id="1337" w:name="_Toc181915082"/>
      <w:bookmarkStart w:id="1338" w:name="_Toc181915403"/>
      <w:bookmarkStart w:id="1339" w:name="_Toc181917388"/>
      <w:bookmarkStart w:id="1340" w:name="_Toc181823971"/>
      <w:bookmarkStart w:id="1341" w:name="_Toc181824173"/>
      <w:bookmarkStart w:id="1342" w:name="_Toc181824284"/>
      <w:bookmarkStart w:id="1343" w:name="_Toc181824391"/>
      <w:bookmarkStart w:id="1344" w:name="_Toc181843929"/>
      <w:bookmarkStart w:id="1345" w:name="_Toc181915083"/>
      <w:bookmarkStart w:id="1346" w:name="_Toc181915404"/>
      <w:bookmarkStart w:id="1347" w:name="_Toc181917389"/>
      <w:bookmarkStart w:id="1348" w:name="_Toc181823972"/>
      <w:bookmarkStart w:id="1349" w:name="_Toc181824174"/>
      <w:bookmarkStart w:id="1350" w:name="_Toc181824285"/>
      <w:bookmarkStart w:id="1351" w:name="_Toc181824392"/>
      <w:bookmarkStart w:id="1352" w:name="_Toc181843930"/>
      <w:bookmarkStart w:id="1353" w:name="_Toc181915084"/>
      <w:bookmarkStart w:id="1354" w:name="_Toc181915405"/>
      <w:bookmarkStart w:id="1355" w:name="_Toc181917390"/>
      <w:bookmarkStart w:id="1356" w:name="_Toc181823973"/>
      <w:bookmarkStart w:id="1357" w:name="_Toc181824175"/>
      <w:bookmarkStart w:id="1358" w:name="_Toc181824286"/>
      <w:bookmarkStart w:id="1359" w:name="_Toc181824393"/>
      <w:bookmarkStart w:id="1360" w:name="_Toc181843931"/>
      <w:bookmarkStart w:id="1361" w:name="_Toc181915085"/>
      <w:bookmarkStart w:id="1362" w:name="_Toc181915406"/>
      <w:bookmarkStart w:id="1363" w:name="_Toc181917391"/>
      <w:bookmarkStart w:id="1364" w:name="_Toc181823974"/>
      <w:bookmarkStart w:id="1365" w:name="_Toc181824176"/>
      <w:bookmarkStart w:id="1366" w:name="_Toc181824287"/>
      <w:bookmarkStart w:id="1367" w:name="_Toc181824394"/>
      <w:bookmarkStart w:id="1368" w:name="_Toc181843932"/>
      <w:bookmarkStart w:id="1369" w:name="_Toc181915086"/>
      <w:bookmarkStart w:id="1370" w:name="_Toc181915407"/>
      <w:bookmarkStart w:id="1371" w:name="_Toc181917392"/>
      <w:bookmarkStart w:id="1372" w:name="_Toc181823975"/>
      <w:bookmarkStart w:id="1373" w:name="_Toc181824177"/>
      <w:bookmarkStart w:id="1374" w:name="_Toc181824288"/>
      <w:bookmarkStart w:id="1375" w:name="_Toc181824395"/>
      <w:bookmarkStart w:id="1376" w:name="_Toc181843933"/>
      <w:bookmarkStart w:id="1377" w:name="_Toc181915087"/>
      <w:bookmarkStart w:id="1378" w:name="_Toc181915408"/>
      <w:bookmarkStart w:id="1379" w:name="_Toc181917393"/>
      <w:bookmarkStart w:id="1380" w:name="_Toc181823976"/>
      <w:bookmarkStart w:id="1381" w:name="_Toc181824178"/>
      <w:bookmarkStart w:id="1382" w:name="_Toc181824289"/>
      <w:bookmarkStart w:id="1383" w:name="_Toc181824396"/>
      <w:bookmarkStart w:id="1384" w:name="_Toc181843934"/>
      <w:bookmarkStart w:id="1385" w:name="_Toc181915088"/>
      <w:bookmarkStart w:id="1386" w:name="_Toc181915409"/>
      <w:bookmarkStart w:id="1387" w:name="_Toc181917394"/>
      <w:bookmarkStart w:id="1388" w:name="_Toc181823977"/>
      <w:bookmarkStart w:id="1389" w:name="_Toc181824179"/>
      <w:bookmarkStart w:id="1390" w:name="_Toc181824290"/>
      <w:bookmarkStart w:id="1391" w:name="_Toc181824397"/>
      <w:bookmarkStart w:id="1392" w:name="_Toc181843935"/>
      <w:bookmarkStart w:id="1393" w:name="_Toc181915089"/>
      <w:bookmarkStart w:id="1394" w:name="_Toc181915410"/>
      <w:bookmarkStart w:id="1395" w:name="_Toc181917395"/>
      <w:bookmarkStart w:id="1396" w:name="_Toc181823978"/>
      <w:bookmarkStart w:id="1397" w:name="_Toc181824180"/>
      <w:bookmarkStart w:id="1398" w:name="_Toc181824291"/>
      <w:bookmarkStart w:id="1399" w:name="_Toc181824398"/>
      <w:bookmarkStart w:id="1400" w:name="_Toc181843936"/>
      <w:bookmarkStart w:id="1401" w:name="_Toc181915090"/>
      <w:bookmarkStart w:id="1402" w:name="_Toc181915411"/>
      <w:bookmarkStart w:id="1403" w:name="_Toc181917396"/>
      <w:bookmarkStart w:id="1404" w:name="_Toc181823979"/>
      <w:bookmarkStart w:id="1405" w:name="_Toc181824181"/>
      <w:bookmarkStart w:id="1406" w:name="_Toc181824292"/>
      <w:bookmarkStart w:id="1407" w:name="_Toc181824399"/>
      <w:bookmarkStart w:id="1408" w:name="_Toc181843937"/>
      <w:bookmarkStart w:id="1409" w:name="_Toc181915091"/>
      <w:bookmarkStart w:id="1410" w:name="_Toc181915412"/>
      <w:bookmarkStart w:id="1411" w:name="_Toc181917397"/>
      <w:bookmarkStart w:id="1412" w:name="_Toc181823980"/>
      <w:bookmarkStart w:id="1413" w:name="_Toc181824182"/>
      <w:bookmarkStart w:id="1414" w:name="_Toc181824293"/>
      <w:bookmarkStart w:id="1415" w:name="_Toc181824400"/>
      <w:bookmarkStart w:id="1416" w:name="_Toc181843938"/>
      <w:bookmarkStart w:id="1417" w:name="_Toc181915092"/>
      <w:bookmarkStart w:id="1418" w:name="_Toc181915413"/>
      <w:bookmarkStart w:id="1419" w:name="_Toc181917398"/>
      <w:bookmarkStart w:id="1420" w:name="_Toc181823981"/>
      <w:bookmarkStart w:id="1421" w:name="_Toc181824183"/>
      <w:bookmarkStart w:id="1422" w:name="_Toc181824294"/>
      <w:bookmarkStart w:id="1423" w:name="_Toc181824401"/>
      <w:bookmarkStart w:id="1424" w:name="_Toc181843939"/>
      <w:bookmarkStart w:id="1425" w:name="_Toc181915093"/>
      <w:bookmarkStart w:id="1426" w:name="_Toc181915414"/>
      <w:bookmarkStart w:id="1427" w:name="_Toc181917399"/>
      <w:bookmarkStart w:id="1428" w:name="_Toc181823982"/>
      <w:bookmarkStart w:id="1429" w:name="_Toc181824184"/>
      <w:bookmarkStart w:id="1430" w:name="_Toc181824295"/>
      <w:bookmarkStart w:id="1431" w:name="_Toc181824402"/>
      <w:bookmarkStart w:id="1432" w:name="_Toc181843940"/>
      <w:bookmarkStart w:id="1433" w:name="_Toc181915094"/>
      <w:bookmarkStart w:id="1434" w:name="_Toc181915415"/>
      <w:bookmarkStart w:id="1435" w:name="_Toc181917400"/>
      <w:bookmarkStart w:id="1436" w:name="_Toc181823983"/>
      <w:bookmarkStart w:id="1437" w:name="_Toc181824185"/>
      <w:bookmarkStart w:id="1438" w:name="_Toc181824296"/>
      <w:bookmarkStart w:id="1439" w:name="_Toc181824403"/>
      <w:bookmarkStart w:id="1440" w:name="_Toc181843941"/>
      <w:bookmarkStart w:id="1441" w:name="_Toc181915095"/>
      <w:bookmarkStart w:id="1442" w:name="_Toc181915416"/>
      <w:bookmarkStart w:id="1443" w:name="_Toc181917401"/>
      <w:bookmarkStart w:id="1444" w:name="_Toc181823984"/>
      <w:bookmarkStart w:id="1445" w:name="_Toc181824186"/>
      <w:bookmarkStart w:id="1446" w:name="_Toc181824297"/>
      <w:bookmarkStart w:id="1447" w:name="_Toc181824404"/>
      <w:bookmarkStart w:id="1448" w:name="_Toc181843942"/>
      <w:bookmarkStart w:id="1449" w:name="_Toc181915096"/>
      <w:bookmarkStart w:id="1450" w:name="_Toc181915417"/>
      <w:bookmarkStart w:id="1451" w:name="_Toc181917402"/>
      <w:bookmarkStart w:id="1452" w:name="_Toc181823985"/>
      <w:bookmarkStart w:id="1453" w:name="_Toc181824187"/>
      <w:bookmarkStart w:id="1454" w:name="_Toc181824298"/>
      <w:bookmarkStart w:id="1455" w:name="_Toc181824405"/>
      <w:bookmarkStart w:id="1456" w:name="_Toc181843943"/>
      <w:bookmarkStart w:id="1457" w:name="_Toc181915097"/>
      <w:bookmarkStart w:id="1458" w:name="_Toc181915418"/>
      <w:bookmarkStart w:id="1459" w:name="_Toc181917403"/>
      <w:bookmarkStart w:id="1460" w:name="_Toc181823986"/>
      <w:bookmarkStart w:id="1461" w:name="_Toc181824188"/>
      <w:bookmarkStart w:id="1462" w:name="_Toc181824299"/>
      <w:bookmarkStart w:id="1463" w:name="_Toc181824406"/>
      <w:bookmarkStart w:id="1464" w:name="_Toc181843944"/>
      <w:bookmarkStart w:id="1465" w:name="_Toc181915098"/>
      <w:bookmarkStart w:id="1466" w:name="_Toc181915419"/>
      <w:bookmarkStart w:id="1467" w:name="_Toc181917404"/>
      <w:bookmarkStart w:id="1468" w:name="_Toc181823987"/>
      <w:bookmarkStart w:id="1469" w:name="_Toc181824189"/>
      <w:bookmarkStart w:id="1470" w:name="_Toc181824300"/>
      <w:bookmarkStart w:id="1471" w:name="_Toc181824407"/>
      <w:bookmarkStart w:id="1472" w:name="_Toc181843945"/>
      <w:bookmarkStart w:id="1473" w:name="_Toc181915099"/>
      <w:bookmarkStart w:id="1474" w:name="_Toc181915420"/>
      <w:bookmarkStart w:id="1475" w:name="_Toc181917405"/>
      <w:bookmarkStart w:id="1476" w:name="_Toc181823988"/>
      <w:bookmarkStart w:id="1477" w:name="_Toc181824190"/>
      <w:bookmarkStart w:id="1478" w:name="_Toc181824301"/>
      <w:bookmarkStart w:id="1479" w:name="_Toc181824408"/>
      <w:bookmarkStart w:id="1480" w:name="_Toc181843946"/>
      <w:bookmarkStart w:id="1481" w:name="_Toc181915100"/>
      <w:bookmarkStart w:id="1482" w:name="_Toc181915421"/>
      <w:bookmarkStart w:id="1483" w:name="_Toc181917406"/>
      <w:bookmarkStart w:id="1484" w:name="_Toc181823989"/>
      <w:bookmarkStart w:id="1485" w:name="_Toc181824191"/>
      <w:bookmarkStart w:id="1486" w:name="_Toc181824302"/>
      <w:bookmarkStart w:id="1487" w:name="_Toc181824409"/>
      <w:bookmarkStart w:id="1488" w:name="_Toc181843947"/>
      <w:bookmarkStart w:id="1489" w:name="_Toc181915101"/>
      <w:bookmarkStart w:id="1490" w:name="_Toc181915422"/>
      <w:bookmarkStart w:id="1491" w:name="_Toc181917407"/>
      <w:bookmarkStart w:id="1492" w:name="_Toc181823990"/>
      <w:bookmarkStart w:id="1493" w:name="_Toc181824192"/>
      <w:bookmarkStart w:id="1494" w:name="_Toc181824303"/>
      <w:bookmarkStart w:id="1495" w:name="_Toc181824410"/>
      <w:bookmarkStart w:id="1496" w:name="_Toc181843948"/>
      <w:bookmarkStart w:id="1497" w:name="_Toc181915102"/>
      <w:bookmarkStart w:id="1498" w:name="_Toc181915423"/>
      <w:bookmarkStart w:id="1499" w:name="_Toc181917408"/>
      <w:bookmarkStart w:id="1500" w:name="_Toc181823991"/>
      <w:bookmarkStart w:id="1501" w:name="_Toc181824193"/>
      <w:bookmarkStart w:id="1502" w:name="_Toc181824304"/>
      <w:bookmarkStart w:id="1503" w:name="_Toc181824411"/>
      <w:bookmarkStart w:id="1504" w:name="_Toc181843949"/>
      <w:bookmarkStart w:id="1505" w:name="_Toc181915103"/>
      <w:bookmarkStart w:id="1506" w:name="_Toc181915424"/>
      <w:bookmarkStart w:id="1507" w:name="_Toc181917409"/>
      <w:bookmarkStart w:id="1508" w:name="_Toc181823992"/>
      <w:bookmarkStart w:id="1509" w:name="_Toc181824194"/>
      <w:bookmarkStart w:id="1510" w:name="_Toc181824305"/>
      <w:bookmarkStart w:id="1511" w:name="_Toc181824412"/>
      <w:bookmarkStart w:id="1512" w:name="_Toc181843950"/>
      <w:bookmarkStart w:id="1513" w:name="_Toc181915104"/>
      <w:bookmarkStart w:id="1514" w:name="_Toc181915425"/>
      <w:bookmarkStart w:id="1515" w:name="_Toc181917410"/>
      <w:bookmarkStart w:id="1516" w:name="_Toc181823993"/>
      <w:bookmarkStart w:id="1517" w:name="_Toc181824195"/>
      <w:bookmarkStart w:id="1518" w:name="_Toc181824306"/>
      <w:bookmarkStart w:id="1519" w:name="_Toc181824413"/>
      <w:bookmarkStart w:id="1520" w:name="_Toc181843951"/>
      <w:bookmarkStart w:id="1521" w:name="_Toc181915105"/>
      <w:bookmarkStart w:id="1522" w:name="_Toc181915426"/>
      <w:bookmarkStart w:id="1523" w:name="_Toc181917411"/>
      <w:bookmarkStart w:id="1524" w:name="_Toc181823994"/>
      <w:bookmarkStart w:id="1525" w:name="_Toc181824196"/>
      <w:bookmarkStart w:id="1526" w:name="_Toc181824307"/>
      <w:bookmarkStart w:id="1527" w:name="_Toc181824414"/>
      <w:bookmarkStart w:id="1528" w:name="_Toc181843952"/>
      <w:bookmarkStart w:id="1529" w:name="_Toc181915106"/>
      <w:bookmarkStart w:id="1530" w:name="_Toc181915427"/>
      <w:bookmarkStart w:id="1531" w:name="_Toc181917412"/>
      <w:bookmarkStart w:id="1532" w:name="_Toc181823995"/>
      <w:bookmarkStart w:id="1533" w:name="_Toc181824197"/>
      <w:bookmarkStart w:id="1534" w:name="_Toc181824308"/>
      <w:bookmarkStart w:id="1535" w:name="_Toc181824415"/>
      <w:bookmarkStart w:id="1536" w:name="_Toc181843953"/>
      <w:bookmarkStart w:id="1537" w:name="_Toc181915107"/>
      <w:bookmarkStart w:id="1538" w:name="_Toc181915428"/>
      <w:bookmarkStart w:id="1539" w:name="_Toc181917413"/>
      <w:bookmarkStart w:id="1540" w:name="_Toc181823996"/>
      <w:bookmarkStart w:id="1541" w:name="_Toc181824198"/>
      <w:bookmarkStart w:id="1542" w:name="_Toc181824309"/>
      <w:bookmarkStart w:id="1543" w:name="_Toc181824416"/>
      <w:bookmarkStart w:id="1544" w:name="_Toc181843954"/>
      <w:bookmarkStart w:id="1545" w:name="_Toc181915108"/>
      <w:bookmarkStart w:id="1546" w:name="_Toc181915429"/>
      <w:bookmarkStart w:id="1547" w:name="_Toc181917414"/>
      <w:bookmarkStart w:id="1548" w:name="_Toc181823997"/>
      <w:bookmarkStart w:id="1549" w:name="_Toc181824199"/>
      <w:bookmarkStart w:id="1550" w:name="_Toc181824310"/>
      <w:bookmarkStart w:id="1551" w:name="_Toc181824417"/>
      <w:bookmarkStart w:id="1552" w:name="_Toc181843955"/>
      <w:bookmarkStart w:id="1553" w:name="_Toc181915109"/>
      <w:bookmarkStart w:id="1554" w:name="_Toc181915430"/>
      <w:bookmarkStart w:id="1555" w:name="_Toc181917415"/>
      <w:bookmarkStart w:id="1556" w:name="_Toc181823998"/>
      <w:bookmarkStart w:id="1557" w:name="_Toc181824200"/>
      <w:bookmarkStart w:id="1558" w:name="_Toc181824311"/>
      <w:bookmarkStart w:id="1559" w:name="_Toc181824418"/>
      <w:bookmarkStart w:id="1560" w:name="_Toc181843956"/>
      <w:bookmarkStart w:id="1561" w:name="_Toc181915110"/>
      <w:bookmarkStart w:id="1562" w:name="_Toc181915431"/>
      <w:bookmarkStart w:id="1563" w:name="_Toc181917416"/>
      <w:bookmarkStart w:id="1564" w:name="_Toc181823999"/>
      <w:bookmarkStart w:id="1565" w:name="_Toc181824201"/>
      <w:bookmarkStart w:id="1566" w:name="_Toc181824312"/>
      <w:bookmarkStart w:id="1567" w:name="_Toc181824419"/>
      <w:bookmarkStart w:id="1568" w:name="_Toc181843957"/>
      <w:bookmarkStart w:id="1569" w:name="_Toc181915111"/>
      <w:bookmarkStart w:id="1570" w:name="_Toc181915432"/>
      <w:bookmarkStart w:id="1571" w:name="_Toc181917417"/>
      <w:bookmarkStart w:id="1572" w:name="_Toc181824000"/>
      <w:bookmarkStart w:id="1573" w:name="_Toc181824202"/>
      <w:bookmarkStart w:id="1574" w:name="_Toc181824313"/>
      <w:bookmarkStart w:id="1575" w:name="_Toc181824420"/>
      <w:bookmarkStart w:id="1576" w:name="_Toc181843958"/>
      <w:bookmarkStart w:id="1577" w:name="_Toc181915112"/>
      <w:bookmarkStart w:id="1578" w:name="_Toc181915433"/>
      <w:bookmarkStart w:id="1579" w:name="_Toc181917418"/>
      <w:bookmarkStart w:id="1580" w:name="_Toc181824001"/>
      <w:bookmarkStart w:id="1581" w:name="_Toc181824203"/>
      <w:bookmarkStart w:id="1582" w:name="_Toc181824314"/>
      <w:bookmarkStart w:id="1583" w:name="_Toc181824421"/>
      <w:bookmarkStart w:id="1584" w:name="_Toc181843959"/>
      <w:bookmarkStart w:id="1585" w:name="_Toc181915113"/>
      <w:bookmarkStart w:id="1586" w:name="_Toc181915434"/>
      <w:bookmarkStart w:id="1587" w:name="_Toc181917419"/>
      <w:bookmarkStart w:id="1588" w:name="_Toc181824002"/>
      <w:bookmarkStart w:id="1589" w:name="_Toc181824204"/>
      <w:bookmarkStart w:id="1590" w:name="_Toc181824315"/>
      <w:bookmarkStart w:id="1591" w:name="_Toc181824422"/>
      <w:bookmarkStart w:id="1592" w:name="_Toc181843960"/>
      <w:bookmarkStart w:id="1593" w:name="_Toc181915114"/>
      <w:bookmarkStart w:id="1594" w:name="_Toc181915435"/>
      <w:bookmarkStart w:id="1595" w:name="_Toc181917420"/>
      <w:bookmarkStart w:id="1596" w:name="_Toc181824003"/>
      <w:bookmarkStart w:id="1597" w:name="_Toc181824205"/>
      <w:bookmarkStart w:id="1598" w:name="_Toc181824316"/>
      <w:bookmarkStart w:id="1599" w:name="_Toc181824423"/>
      <w:bookmarkStart w:id="1600" w:name="_Toc181843961"/>
      <w:bookmarkStart w:id="1601" w:name="_Toc181915115"/>
      <w:bookmarkStart w:id="1602" w:name="_Toc181915436"/>
      <w:bookmarkStart w:id="1603" w:name="_Toc181917421"/>
      <w:bookmarkStart w:id="1604" w:name="_Toc181824004"/>
      <w:bookmarkStart w:id="1605" w:name="_Toc181824206"/>
      <w:bookmarkStart w:id="1606" w:name="_Toc181824317"/>
      <w:bookmarkStart w:id="1607" w:name="_Toc181824424"/>
      <w:bookmarkStart w:id="1608" w:name="_Toc181843962"/>
      <w:bookmarkStart w:id="1609" w:name="_Toc181915116"/>
      <w:bookmarkStart w:id="1610" w:name="_Toc181915437"/>
      <w:bookmarkStart w:id="1611" w:name="_Toc181917422"/>
      <w:bookmarkStart w:id="1612" w:name="_Toc181824005"/>
      <w:bookmarkStart w:id="1613" w:name="_Toc181824207"/>
      <w:bookmarkStart w:id="1614" w:name="_Toc181824318"/>
      <w:bookmarkStart w:id="1615" w:name="_Toc181824425"/>
      <w:bookmarkStart w:id="1616" w:name="_Toc181843963"/>
      <w:bookmarkStart w:id="1617" w:name="_Toc181915117"/>
      <w:bookmarkStart w:id="1618" w:name="_Toc181915438"/>
      <w:bookmarkStart w:id="1619" w:name="_Toc181917423"/>
      <w:bookmarkStart w:id="1620" w:name="_Toc181824006"/>
      <w:bookmarkStart w:id="1621" w:name="_Toc181824208"/>
      <w:bookmarkStart w:id="1622" w:name="_Toc181824319"/>
      <w:bookmarkStart w:id="1623" w:name="_Toc181824426"/>
      <w:bookmarkStart w:id="1624" w:name="_Toc181843964"/>
      <w:bookmarkStart w:id="1625" w:name="_Toc181915118"/>
      <w:bookmarkStart w:id="1626" w:name="_Toc181915439"/>
      <w:bookmarkStart w:id="1627" w:name="_Toc181917424"/>
      <w:bookmarkStart w:id="1628" w:name="_Toc109403187"/>
      <w:bookmarkStart w:id="1629" w:name="_Toc109403186"/>
      <w:bookmarkStart w:id="1630" w:name="_Toc109403185"/>
      <w:bookmarkStart w:id="1631" w:name="_Toc109403184"/>
      <w:bookmarkStart w:id="1632" w:name="_Toc109403183"/>
      <w:bookmarkStart w:id="1633" w:name="_Toc109403182"/>
      <w:bookmarkStart w:id="1634" w:name="_Toc109403181"/>
      <w:bookmarkStart w:id="1635" w:name="_Toc109403180"/>
      <w:bookmarkStart w:id="1636" w:name="_Toc109403179"/>
      <w:bookmarkStart w:id="1637" w:name="_Toc109403178"/>
      <w:bookmarkStart w:id="1638" w:name="_Toc109403177"/>
      <w:bookmarkStart w:id="1639" w:name="_Toc109403176"/>
      <w:bookmarkStart w:id="1640" w:name="_Toc109403175"/>
      <w:bookmarkStart w:id="1641" w:name="_Toc109403174"/>
      <w:bookmarkStart w:id="1642" w:name="_Toc109403173"/>
      <w:bookmarkStart w:id="1643" w:name="_Toc109403189"/>
      <w:bookmarkStart w:id="1644" w:name="_Toc109403188"/>
      <w:bookmarkStart w:id="1645" w:name="_Toc31708212"/>
      <w:bookmarkStart w:id="1646" w:name="_Toc109403200"/>
      <w:bookmarkStart w:id="1647" w:name="_Toc109403199"/>
      <w:bookmarkStart w:id="1648" w:name="_Toc109403198"/>
      <w:bookmarkStart w:id="1649" w:name="_Toc109403197"/>
      <w:bookmarkStart w:id="1650" w:name="_Toc109403195"/>
      <w:bookmarkStart w:id="1651" w:name="_Toc109403194"/>
      <w:bookmarkStart w:id="1652" w:name="_Toc109403193"/>
      <w:bookmarkStart w:id="1653" w:name="_Toc109403192"/>
      <w:bookmarkStart w:id="1654" w:name="_Toc109403191"/>
      <w:bookmarkStart w:id="1655" w:name="_Toc109403190"/>
      <w:bookmarkStart w:id="1656" w:name="_Toc109403196"/>
      <w:bookmarkStart w:id="1657" w:name="_Toc184112589"/>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r w:rsidRPr="00F826FD">
        <w:t>Segment Index and Level Assignment</w:t>
      </w:r>
      <w:bookmarkEnd w:id="1657"/>
    </w:p>
    <w:p w14:paraId="0F009EF9" w14:textId="3ABE9CB4" w:rsidR="000B6A36" w:rsidRDefault="0096302A">
      <w:r>
        <w:t xml:space="preserve">Issues: </w:t>
      </w:r>
      <w:hyperlink r:id="rId23">
        <w:r>
          <w:rPr>
            <w:rStyle w:val="Hyperlink"/>
            <w:i/>
            <w:iCs/>
          </w:rPr>
          <w:t>http://mpegx.int-evry.fr/software/MPEG/Systems/FileFormat/isobmff/-/issues/123</w:t>
        </w:r>
      </w:hyperlink>
      <w:r>
        <w:rPr>
          <w:i/>
          <w:iCs/>
        </w:rPr>
        <w:t xml:space="preserve"> and </w:t>
      </w:r>
      <w:hyperlink r:id="rId24">
        <w:r>
          <w:rPr>
            <w:rStyle w:val="Hyperlink"/>
            <w:i/>
            <w:iCs/>
          </w:rPr>
          <w:t>http://mpegx.int-evry.fr/software/MPEG/Systems/FileFormat/isobmff/-/issues/42</w:t>
        </w:r>
      </w:hyperlink>
    </w:p>
    <w:p w14:paraId="0F009EFA" w14:textId="1E606FDC" w:rsidR="000B6A36" w:rsidRDefault="0096302A">
      <w:pPr>
        <w:rPr>
          <w:i/>
          <w:iCs/>
        </w:rPr>
      </w:pPr>
      <w:r>
        <w:t xml:space="preserve">See also </w:t>
      </w:r>
      <w:hyperlink r:id="rId25">
        <w:r>
          <w:rPr>
            <w:rStyle w:val="Hyperlink"/>
            <w:i/>
            <w:iCs/>
          </w:rPr>
          <w:t>https://github.com/MPEGGroup/FileFormat/issues/12</w:t>
        </w:r>
      </w:hyperlink>
      <w:r>
        <w:rPr>
          <w:i/>
          <w:iCs/>
        </w:rPr>
        <w:t xml:space="preserve"> </w:t>
      </w:r>
    </w:p>
    <w:p w14:paraId="0F009EFB" w14:textId="77777777" w:rsidR="000B6A36" w:rsidRDefault="000B6A36">
      <w:pPr>
        <w:rPr>
          <w:i/>
          <w:iCs/>
        </w:rPr>
      </w:pPr>
    </w:p>
    <w:p w14:paraId="0F009EFC" w14:textId="77777777" w:rsidR="000B6A36" w:rsidRDefault="0096302A">
      <w:pPr>
        <w:pStyle w:val="Heading2"/>
        <w:rPr>
          <w:lang w:val="en-US"/>
        </w:rPr>
      </w:pPr>
      <w:r>
        <w:rPr>
          <w:lang w:val="en-US"/>
        </w:rPr>
        <w:t>Discussion</w:t>
      </w:r>
    </w:p>
    <w:p w14:paraId="0F009EFD" w14:textId="77777777" w:rsidR="000B6A36" w:rsidRDefault="0096302A">
      <w:pPr>
        <w:rPr>
          <w:i/>
        </w:rPr>
      </w:pPr>
      <w:r>
        <w:rPr>
          <w:i/>
          <w:iCs/>
        </w:rPr>
        <w:t>https://github.com/MPEGGroup/FileFormat/issues/12</w:t>
      </w:r>
    </w:p>
    <w:p w14:paraId="0F009EFE" w14:textId="77777777" w:rsidR="000B6A36" w:rsidRDefault="0096302A">
      <w:r>
        <w:t>The proposal is based on the following observations:</w:t>
      </w:r>
    </w:p>
    <w:p w14:paraId="0F009EFF" w14:textId="77777777" w:rsidR="000B6A36" w:rsidRDefault="0096302A">
      <w:pPr>
        <w:pStyle w:val="ListParagraph"/>
        <w:widowControl/>
        <w:numPr>
          <w:ilvl w:val="0"/>
          <w:numId w:val="24"/>
        </w:numPr>
        <w:spacing w:after="0" w:line="240" w:lineRule="auto"/>
        <w:ind w:left="709" w:hanging="357"/>
        <w:jc w:val="left"/>
        <w:textAlignment w:val="auto"/>
      </w:pPr>
      <w:r>
        <w:t>signaling of IDR byte-range is very similar to the range concepts of ‘ssix’</w:t>
      </w:r>
    </w:p>
    <w:p w14:paraId="0F009F00" w14:textId="77777777" w:rsidR="000B6A36" w:rsidRDefault="0096302A">
      <w:pPr>
        <w:pStyle w:val="ListParagraph"/>
        <w:widowControl/>
        <w:numPr>
          <w:ilvl w:val="0"/>
          <w:numId w:val="24"/>
        </w:numPr>
        <w:spacing w:after="0" w:line="240" w:lineRule="auto"/>
        <w:ind w:left="709" w:hanging="357"/>
        <w:jc w:val="left"/>
        <w:textAlignment w:val="auto"/>
      </w:pPr>
      <w:r>
        <w:t>avoid modifying ‘sidx’ box, both for backward compatibility issues (comment from TuC, section 15) and because we index subsegments</w:t>
      </w:r>
    </w:p>
    <w:p w14:paraId="0F009F01" w14:textId="77777777" w:rsidR="000B6A36" w:rsidRDefault="0096302A">
      <w:pPr>
        <w:pStyle w:val="ListParagraph"/>
        <w:widowControl/>
        <w:numPr>
          <w:ilvl w:val="0"/>
          <w:numId w:val="24"/>
        </w:numPr>
        <w:spacing w:after="0" w:line="240" w:lineRule="auto"/>
        <w:ind w:left="709" w:hanging="357"/>
        <w:jc w:val="left"/>
        <w:textAlignment w:val="auto"/>
      </w:pPr>
      <w:r>
        <w:t>signaling multiple byte-ranges for the same level in ‘ssix’ seems reasonable (for example, two IDRs in a subsegment)</w:t>
      </w:r>
    </w:p>
    <w:p w14:paraId="0F009F02" w14:textId="77777777" w:rsidR="000B6A36" w:rsidRDefault="0096302A">
      <w:pPr>
        <w:pStyle w:val="ListParagraph"/>
        <w:widowControl/>
        <w:numPr>
          <w:ilvl w:val="0"/>
          <w:numId w:val="24"/>
        </w:numPr>
        <w:spacing w:after="0" w:line="240" w:lineRule="auto"/>
        <w:ind w:left="709" w:hanging="357"/>
        <w:jc w:val="left"/>
        <w:textAlignment w:val="auto"/>
      </w:pPr>
      <w:r>
        <w:t>usage of ‘ssix’ with ‘leva’ is not always desirable, especially since:</w:t>
      </w:r>
    </w:p>
    <w:p w14:paraId="0F009F03" w14:textId="77777777" w:rsidR="000B6A36" w:rsidRDefault="0096302A">
      <w:pPr>
        <w:pStyle w:val="ListParagraph"/>
        <w:widowControl/>
        <w:numPr>
          <w:ilvl w:val="0"/>
          <w:numId w:val="25"/>
        </w:numPr>
        <w:spacing w:after="0" w:line="240" w:lineRule="auto"/>
        <w:ind w:left="1134"/>
        <w:jc w:val="left"/>
        <w:textAlignment w:val="auto"/>
      </w:pPr>
      <w:r>
        <w:t>level assignment may be dependent on sample group description and sample to group mapping, which is not always available (‘moof’ not yet fetched).</w:t>
      </w:r>
    </w:p>
    <w:p w14:paraId="0F009F04" w14:textId="77777777" w:rsidR="000B6A36" w:rsidRDefault="0096302A">
      <w:pPr>
        <w:pStyle w:val="ListParagraph"/>
        <w:widowControl/>
        <w:numPr>
          <w:ilvl w:val="0"/>
          <w:numId w:val="25"/>
        </w:numPr>
        <w:spacing w:after="0" w:line="240" w:lineRule="auto"/>
        <w:ind w:left="1134"/>
        <w:jc w:val="left"/>
        <w:textAlignment w:val="auto"/>
      </w:pPr>
      <w:r>
        <w:t>‘leva’ requires level to be present in increasing order in the ‘mdat’, which does not allow multiple byte-ranges for a given level.</w:t>
      </w:r>
    </w:p>
    <w:p w14:paraId="0F009F05" w14:textId="77777777" w:rsidR="000B6A36" w:rsidRDefault="0096302A">
      <w:pPr>
        <w:pStyle w:val="ListParagraph"/>
        <w:widowControl/>
        <w:numPr>
          <w:ilvl w:val="0"/>
          <w:numId w:val="25"/>
        </w:numPr>
        <w:spacing w:after="0" w:line="240" w:lineRule="auto"/>
        <w:ind w:left="1134"/>
        <w:jc w:val="left"/>
        <w:textAlignment w:val="auto"/>
      </w:pPr>
      <w:r>
        <w:t>‘leva’ cannot be updated on the fly (present in 'mvex'), all levels to describe have to be known at the start of the session</w:t>
      </w:r>
    </w:p>
    <w:p w14:paraId="0F009F06" w14:textId="77777777" w:rsidR="000B6A36" w:rsidRDefault="0096302A">
      <w:r>
        <w:lastRenderedPageBreak/>
        <w:t xml:space="preserve">We therefore would like to introduce a new design of ‘ssix’, fixing the above shortcomings. Moreover, while redesigning ‘ssix’, we also considered the use case of spatial indexing for tile tracks in a file. </w:t>
      </w:r>
    </w:p>
    <w:p w14:paraId="0F009F07" w14:textId="77777777" w:rsidR="000B6A36" w:rsidRDefault="0096302A">
      <w:pPr>
        <w:pStyle w:val="Heading2"/>
        <w:rPr>
          <w:lang w:val="en-US"/>
        </w:rPr>
      </w:pPr>
      <w:r>
        <w:rPr>
          <w:lang w:val="en-US"/>
        </w:rPr>
        <w:t>Proposal</w:t>
      </w:r>
    </w:p>
    <w:p w14:paraId="0F009F08" w14:textId="77777777" w:rsidR="000B6A36" w:rsidRDefault="0096302A">
      <w:r>
        <w:t>The proposal defines a way to use multiple byte ranges per level in ‘ssix’/’leva’, and multiple byte ranges with ‘ssix’ without ‘leva’ through predefined level assignments.</w:t>
      </w:r>
    </w:p>
    <w:p w14:paraId="0F009F09" w14:textId="77777777" w:rsidR="000B6A36" w:rsidRDefault="000B6A36"/>
    <w:p w14:paraId="0F009F0A" w14:textId="77777777" w:rsidR="000B6A36" w:rsidRDefault="0096302A">
      <w:pPr>
        <w:tabs>
          <w:tab w:val="left" w:pos="284"/>
        </w:tabs>
        <w:ind w:left="624" w:hanging="454"/>
        <w:jc w:val="both"/>
        <w:rPr>
          <w:rFonts w:ascii="Cambria" w:eastAsia="MS Mincho" w:hAnsi="Cambria"/>
        </w:rPr>
      </w:pPr>
      <w:r>
        <w:rPr>
          <w:rFonts w:ascii="Cambria" w:eastAsia="MS Mincho" w:hAnsi="Cambria"/>
          <w:highlight w:val="yellow"/>
        </w:rPr>
        <w:t>Yellow</w:t>
      </w:r>
      <w:r>
        <w:rPr>
          <w:rFonts w:ascii="Cambria" w:eastAsia="MS Mincho" w:hAnsi="Cambria"/>
        </w:rPr>
        <w:t>-highlighted corresponds to text (Part-12) move</w:t>
      </w:r>
    </w:p>
    <w:p w14:paraId="0F009F0B" w14:textId="77777777" w:rsidR="000B6A36" w:rsidRDefault="0096302A">
      <w:pPr>
        <w:tabs>
          <w:tab w:val="left" w:pos="284"/>
        </w:tabs>
        <w:ind w:left="624" w:hanging="454"/>
        <w:jc w:val="both"/>
        <w:rPr>
          <w:rFonts w:ascii="Cambria" w:eastAsia="MS Mincho" w:hAnsi="Cambria"/>
        </w:rPr>
      </w:pPr>
      <w:r>
        <w:rPr>
          <w:rFonts w:ascii="Cambria" w:eastAsia="MS Mincho" w:hAnsi="Cambria"/>
          <w:highlight w:val="green"/>
        </w:rPr>
        <w:t>Green</w:t>
      </w:r>
      <w:r>
        <w:rPr>
          <w:rFonts w:ascii="Cambria" w:eastAsia="MS Mincho" w:hAnsi="Cambria"/>
        </w:rPr>
        <w:t xml:space="preserve"> comes from above proposal</w:t>
      </w:r>
    </w:p>
    <w:p w14:paraId="0F009F0C" w14:textId="77777777" w:rsidR="000B6A36" w:rsidRDefault="0096302A">
      <w:pPr>
        <w:tabs>
          <w:tab w:val="left" w:pos="284"/>
        </w:tabs>
        <w:ind w:left="624" w:hanging="454"/>
        <w:jc w:val="both"/>
        <w:rPr>
          <w:rFonts w:eastAsia="MS Mincho"/>
        </w:rPr>
      </w:pPr>
      <w:r>
        <w:rPr>
          <w:rFonts w:ascii="Cambria" w:eastAsia="MS Mincho" w:hAnsi="Cambria"/>
          <w:highlight w:val="cyan"/>
        </w:rPr>
        <w:t>Blue</w:t>
      </w:r>
      <w:r>
        <w:rPr>
          <w:rFonts w:ascii="Cambria" w:eastAsia="MS Mincho" w:hAnsi="Cambria"/>
        </w:rPr>
        <w:t xml:space="preserve"> are changes as proposed in TuC.</w:t>
      </w:r>
    </w:p>
    <w:p w14:paraId="0F009F0D" w14:textId="77777777" w:rsidR="000B6A36" w:rsidRDefault="000B6A36">
      <w:pPr>
        <w:tabs>
          <w:tab w:val="left" w:pos="284"/>
        </w:tabs>
        <w:ind w:left="624" w:hanging="454"/>
        <w:jc w:val="both"/>
        <w:rPr>
          <w:rFonts w:eastAsia="MS Mincho"/>
        </w:rPr>
      </w:pPr>
    </w:p>
    <w:p w14:paraId="0F009F0E" w14:textId="77777777" w:rsidR="000B6A36" w:rsidRDefault="000B6A36">
      <w:pPr>
        <w:tabs>
          <w:tab w:val="left" w:pos="284"/>
        </w:tabs>
        <w:ind w:left="624" w:hanging="454"/>
        <w:jc w:val="both"/>
        <w:rPr>
          <w:rFonts w:eastAsia="MS Mincho"/>
        </w:rPr>
      </w:pPr>
    </w:p>
    <w:p w14:paraId="0F009F0F" w14:textId="77777777" w:rsidR="000B6A36" w:rsidRDefault="0096302A">
      <w:pPr>
        <w:rPr>
          <w:i/>
          <w:iCs/>
          <w:lang w:eastAsia="fr-FR"/>
        </w:rPr>
      </w:pPr>
      <w:r>
        <w:rPr>
          <w:i/>
          <w:iCs/>
          <w:lang w:eastAsia="fr-FR"/>
        </w:rPr>
        <w:t>In 8.8.13.1 replace</w:t>
      </w:r>
    </w:p>
    <w:p w14:paraId="0F009F10" w14:textId="77777777" w:rsidR="000B6A36" w:rsidRDefault="0096302A">
      <w:pPr>
        <w:spacing w:beforeAutospacing="1" w:afterAutospacing="1"/>
        <w:rPr>
          <w:lang w:eastAsia="fr-FR"/>
        </w:rPr>
      </w:pPr>
      <w:r>
        <w:rPr>
          <w:rFonts w:ascii="Cambria" w:hAnsi="Cambria"/>
          <w:lang w:eastAsia="fr-FR"/>
        </w:rPr>
        <w:t>"Within a fraction, data for each level shall appear contiguously. Data for levels within a fraction shall appear in increasing order of level value. All data in a fraction shall be assigned to levels. "</w:t>
      </w:r>
    </w:p>
    <w:p w14:paraId="0F009F11" w14:textId="77777777" w:rsidR="000B6A36" w:rsidRDefault="0096302A">
      <w:pPr>
        <w:rPr>
          <w:i/>
          <w:iCs/>
          <w:lang w:eastAsia="fr-FR"/>
        </w:rPr>
      </w:pPr>
      <w:r>
        <w:rPr>
          <w:i/>
          <w:iCs/>
          <w:lang w:eastAsia="fr-FR"/>
        </w:rPr>
        <w:t>with</w:t>
      </w:r>
    </w:p>
    <w:p w14:paraId="0F009F12" w14:textId="77777777" w:rsidR="000B6A36" w:rsidRDefault="0096302A">
      <w:pPr>
        <w:spacing w:beforeAutospacing="1" w:afterAutospacing="1"/>
        <w:rPr>
          <w:lang w:eastAsia="fr-FR"/>
        </w:rPr>
      </w:pPr>
      <w:r>
        <w:rPr>
          <w:rFonts w:ascii="Cambria" w:hAnsi="Cambria"/>
          <w:lang w:eastAsia="fr-FR"/>
        </w:rPr>
        <w:t>"</w:t>
      </w:r>
      <w:r>
        <w:rPr>
          <w:rFonts w:ascii="Cambria" w:hAnsi="Cambria"/>
          <w:highlight w:val="cyan"/>
          <w:lang w:eastAsia="fr-FR"/>
        </w:rPr>
        <w:t>When version 0 of the LevelAssignmentBox is used</w:t>
      </w:r>
      <w:r>
        <w:rPr>
          <w:rFonts w:ascii="Cambria" w:hAnsi="Cambria"/>
          <w:lang w:eastAsia="fr-FR"/>
        </w:rPr>
        <w:t xml:space="preserve">, within a fraction, data for each level shall appear contiguously, and data for levels shall appear in increasing order of level value. </w:t>
      </w:r>
      <w:r>
        <w:rPr>
          <w:rFonts w:ascii="Cambria" w:hAnsi="Cambria"/>
          <w:highlight w:val="cyan"/>
          <w:lang w:eastAsia="fr-FR"/>
        </w:rPr>
        <w:t>All data in a fraction shall be assigned to levels</w:t>
      </w:r>
      <w:r>
        <w:rPr>
          <w:rFonts w:ascii="Cambria" w:hAnsi="Cambria"/>
          <w:lang w:eastAsia="fr-FR"/>
        </w:rPr>
        <w:t xml:space="preserve">. </w:t>
      </w:r>
    </w:p>
    <w:p w14:paraId="0F009F13" w14:textId="77777777" w:rsidR="000B6A36" w:rsidRDefault="0096302A">
      <w:pPr>
        <w:rPr>
          <w:rFonts w:ascii="Cambria" w:hAnsi="Cambria"/>
          <w:lang w:eastAsia="fr-FR"/>
        </w:rPr>
      </w:pPr>
      <w:r>
        <w:rPr>
          <w:rFonts w:ascii="Cambria" w:hAnsi="Cambria"/>
          <w:highlight w:val="cyan"/>
          <w:lang w:eastAsia="fr-FR"/>
        </w:rPr>
        <w:t>When version 1 or more of the LevelAssignmentBox is used, data for each level need not be stored contiguously and data for levels may be stored in random order of level value. Some data in a fraction may have no level assigned, in which case the level is unknow but is not a level from the levels defined by the LevelAssignmentBox</w:t>
      </w:r>
      <w:r>
        <w:rPr>
          <w:rFonts w:ascii="Cambria" w:hAnsi="Cambria"/>
          <w:lang w:eastAsia="fr-FR"/>
        </w:rPr>
        <w:t>."</w:t>
      </w:r>
    </w:p>
    <w:p w14:paraId="0F009F14" w14:textId="77777777" w:rsidR="000B6A36" w:rsidRDefault="000B6A36">
      <w:pPr>
        <w:rPr>
          <w:rFonts w:ascii="Cambria" w:hAnsi="Cambria"/>
          <w:lang w:eastAsia="fr-FR"/>
        </w:rPr>
      </w:pPr>
    </w:p>
    <w:p w14:paraId="0F009F15" w14:textId="77777777" w:rsidR="000B6A36" w:rsidRDefault="0096302A">
      <w:pPr>
        <w:rPr>
          <w:i/>
          <w:iCs/>
          <w:lang w:eastAsia="fr-FR"/>
        </w:rPr>
      </w:pPr>
      <w:r>
        <w:rPr>
          <w:i/>
          <w:iCs/>
          <w:lang w:eastAsia="fr-FR"/>
        </w:rPr>
        <w:t>In 8.8.13.1 remove</w:t>
      </w:r>
    </w:p>
    <w:p w14:paraId="0F009F16" w14:textId="77777777" w:rsidR="000B6A36" w:rsidRDefault="0096302A">
      <w:pPr>
        <w:rPr>
          <w:rFonts w:ascii="Cambria" w:hAnsi="Cambria"/>
          <w:lang w:eastAsia="fr-FR"/>
        </w:rPr>
      </w:pPr>
      <w:r>
        <w:rPr>
          <w:rFonts w:ascii="Cambria" w:hAnsi="Cambria"/>
          <w:lang w:eastAsia="fr-FR"/>
        </w:rPr>
        <w:t>“</w:t>
      </w:r>
    </w:p>
    <w:p w14:paraId="0F009F17" w14:textId="77777777" w:rsidR="000B6A36" w:rsidRDefault="0096302A">
      <w:pPr>
        <w:spacing w:beforeAutospacing="1" w:afterAutospacing="1"/>
        <w:rPr>
          <w:lang w:eastAsia="fr-FR"/>
        </w:rPr>
      </w:pPr>
      <w:r>
        <w:rPr>
          <w:rFonts w:ascii="Cambria" w:hAnsi="Cambria"/>
          <w:sz w:val="22"/>
          <w:szCs w:val="22"/>
          <w:lang w:eastAsia="fr-FR"/>
        </w:rPr>
        <w:t xml:space="preserve">When </w:t>
      </w:r>
      <w:r>
        <w:rPr>
          <w:rFonts w:ascii="CourierNewPSMT" w:hAnsi="CourierNewPSMT" w:cs="CourierNewPSMT"/>
          <w:sz w:val="22"/>
          <w:szCs w:val="22"/>
          <w:lang w:eastAsia="fr-FR"/>
        </w:rPr>
        <w:t xml:space="preserve">padding_flag </w:t>
      </w:r>
      <w:r>
        <w:rPr>
          <w:rFonts w:ascii="Cambria" w:hAnsi="Cambria"/>
          <w:sz w:val="22"/>
          <w:szCs w:val="22"/>
          <w:lang w:eastAsia="fr-FR"/>
        </w:rPr>
        <w:t xml:space="preserve">is equal to 1 this indicates that a conforming fraction can be formed by concatenating any positive integer number of levels within a fraction and padding the last </w:t>
      </w:r>
      <w:r>
        <w:rPr>
          <w:rFonts w:ascii="CourierNewPSMT" w:hAnsi="CourierNewPSMT" w:cs="CourierNewPSMT"/>
          <w:sz w:val="22"/>
          <w:szCs w:val="22"/>
          <w:lang w:eastAsia="fr-FR"/>
        </w:rPr>
        <w:t xml:space="preserve">MediaDataBox </w:t>
      </w:r>
      <w:r>
        <w:rPr>
          <w:rFonts w:ascii="Cambria" w:hAnsi="Cambria"/>
          <w:sz w:val="22"/>
          <w:szCs w:val="22"/>
          <w:lang w:eastAsia="fr-FR"/>
        </w:rPr>
        <w:t xml:space="preserve">by zero bytes up to the full size that is indicated in the header of the last </w:t>
      </w:r>
      <w:r>
        <w:rPr>
          <w:rFonts w:ascii="CourierNewPSMT" w:hAnsi="CourierNewPSMT" w:cs="CourierNewPSMT"/>
          <w:sz w:val="22"/>
          <w:szCs w:val="22"/>
          <w:lang w:eastAsia="fr-FR"/>
        </w:rPr>
        <w:t>MediaDataBox</w:t>
      </w:r>
      <w:r>
        <w:rPr>
          <w:rFonts w:ascii="Cambria" w:hAnsi="Cambria"/>
          <w:sz w:val="22"/>
          <w:szCs w:val="22"/>
          <w:lang w:eastAsia="fr-FR"/>
        </w:rPr>
        <w:t xml:space="preserve">. The use of </w:t>
      </w:r>
      <w:r>
        <w:rPr>
          <w:rFonts w:ascii="CourierNewPSMT" w:hAnsi="CourierNewPSMT" w:cs="CourierNewPSMT"/>
          <w:sz w:val="22"/>
          <w:szCs w:val="22"/>
          <w:lang w:eastAsia="fr-FR"/>
        </w:rPr>
        <w:t xml:space="preserve">padding_flag </w:t>
      </w:r>
      <w:r>
        <w:rPr>
          <w:rFonts w:ascii="Cambria" w:hAnsi="Cambria"/>
          <w:sz w:val="22"/>
          <w:szCs w:val="22"/>
          <w:lang w:eastAsia="fr-FR"/>
        </w:rPr>
        <w:t xml:space="preserve">is deprecated. </w:t>
      </w:r>
    </w:p>
    <w:p w14:paraId="0F009F18" w14:textId="77777777" w:rsidR="000B6A36" w:rsidRDefault="0096302A">
      <w:pPr>
        <w:rPr>
          <w:rFonts w:ascii="Cambria" w:hAnsi="Cambria"/>
          <w:lang w:eastAsia="fr-FR"/>
        </w:rPr>
      </w:pPr>
      <w:r>
        <w:rPr>
          <w:rFonts w:ascii="Cambria" w:hAnsi="Cambria"/>
          <w:lang w:eastAsia="fr-FR"/>
        </w:rPr>
        <w:t>”</w:t>
      </w:r>
    </w:p>
    <w:p w14:paraId="0F009F19" w14:textId="77777777" w:rsidR="000B6A36" w:rsidRDefault="000B6A36">
      <w:pPr>
        <w:rPr>
          <w:rFonts w:ascii="Cambria" w:hAnsi="Cambria"/>
          <w:lang w:eastAsia="fr-FR"/>
        </w:rPr>
      </w:pPr>
    </w:p>
    <w:p w14:paraId="0F009F1A" w14:textId="77777777" w:rsidR="000B6A36" w:rsidRDefault="0096302A">
      <w:pPr>
        <w:rPr>
          <w:i/>
          <w:iCs/>
          <w:lang w:eastAsia="fr-FR"/>
        </w:rPr>
      </w:pPr>
      <w:r>
        <w:rPr>
          <w:i/>
          <w:iCs/>
          <w:lang w:eastAsia="fr-FR"/>
        </w:rPr>
        <w:t>In 8.8.13.2 replace</w:t>
      </w:r>
    </w:p>
    <w:p w14:paraId="0F009F1B" w14:textId="77777777" w:rsidR="000B6A36" w:rsidRDefault="0096302A">
      <w:pPr>
        <w:rPr>
          <w:lang w:eastAsia="fr-FR"/>
        </w:rPr>
      </w:pPr>
      <w:r>
        <w:rPr>
          <w:rFonts w:ascii="CourierNewPSMT" w:hAnsi="CourierNewPSMT"/>
          <w:lang w:eastAsia="fr-FR"/>
        </w:rPr>
        <w:t xml:space="preserve">aligned(8) class LevelAssignmentBox extends FullBox('leva', 0, 0) </w:t>
      </w:r>
    </w:p>
    <w:p w14:paraId="0F009F1C" w14:textId="77777777" w:rsidR="000B6A36" w:rsidRDefault="0096302A">
      <w:pPr>
        <w:rPr>
          <w:i/>
          <w:iCs/>
          <w:lang w:eastAsia="fr-FR"/>
        </w:rPr>
      </w:pPr>
      <w:r>
        <w:rPr>
          <w:i/>
          <w:iCs/>
          <w:lang w:eastAsia="fr-FR"/>
        </w:rPr>
        <w:t>with</w:t>
      </w:r>
    </w:p>
    <w:p w14:paraId="0F009F1D" w14:textId="77777777" w:rsidR="000B6A36" w:rsidRDefault="0096302A">
      <w:pPr>
        <w:rPr>
          <w:lang w:eastAsia="fr-FR"/>
        </w:rPr>
      </w:pPr>
      <w:r>
        <w:rPr>
          <w:rFonts w:ascii="CourierNewPSMT" w:hAnsi="CourierNewPSMT"/>
          <w:lang w:eastAsia="fr-FR"/>
        </w:rPr>
        <w:t xml:space="preserve">aligned(8) class LevelAssignmentBox extends FullBox('leva', </w:t>
      </w:r>
      <w:r>
        <w:rPr>
          <w:rFonts w:ascii="CourierNewPSMT" w:hAnsi="CourierNewPSMT"/>
          <w:highlight w:val="cyan"/>
          <w:lang w:eastAsia="fr-FR"/>
        </w:rPr>
        <w:t>version</w:t>
      </w:r>
      <w:r>
        <w:rPr>
          <w:rFonts w:ascii="CourierNewPSMT" w:hAnsi="CourierNewPSMT"/>
          <w:lang w:eastAsia="fr-FR"/>
        </w:rPr>
        <w:t xml:space="preserve">, 0) </w:t>
      </w:r>
    </w:p>
    <w:p w14:paraId="0F009F1E" w14:textId="77777777" w:rsidR="000B6A36" w:rsidRDefault="000B6A36">
      <w:pPr>
        <w:tabs>
          <w:tab w:val="left" w:pos="284"/>
        </w:tabs>
        <w:jc w:val="both"/>
        <w:rPr>
          <w:rFonts w:eastAsia="MS Mincho"/>
        </w:rPr>
      </w:pPr>
    </w:p>
    <w:p w14:paraId="0F009F1F" w14:textId="77777777" w:rsidR="000B6A36" w:rsidRDefault="0096302A">
      <w:pPr>
        <w:rPr>
          <w:i/>
          <w:iCs/>
          <w:lang w:eastAsia="fr-FR"/>
        </w:rPr>
      </w:pPr>
      <w:r>
        <w:rPr>
          <w:i/>
          <w:iCs/>
          <w:lang w:eastAsia="fr-FR"/>
        </w:rPr>
        <w:t>In 8.8.13.3 replace</w:t>
      </w:r>
    </w:p>
    <w:p w14:paraId="0F009F20" w14:textId="77777777" w:rsidR="000B6A36" w:rsidRDefault="0096302A">
      <w:pPr>
        <w:spacing w:beforeAutospacing="1" w:afterAutospacing="1"/>
        <w:rPr>
          <w:lang w:eastAsia="fr-FR"/>
        </w:rPr>
      </w:pPr>
      <w:r>
        <w:rPr>
          <w:rFonts w:eastAsia="MS Mincho"/>
          <w:lang w:eastAsia="fr-FR"/>
        </w:rPr>
        <w:lastRenderedPageBreak/>
        <w:t>“</w:t>
      </w:r>
      <w:r>
        <w:rPr>
          <w:rFonts w:ascii="CourierNewPSMT" w:hAnsi="CourierNewPSMT" w:cs="CourierNewPSMT"/>
          <w:sz w:val="22"/>
          <w:szCs w:val="22"/>
          <w:lang w:eastAsia="fr-FR"/>
        </w:rPr>
        <w:t xml:space="preserve">padding_flag </w:t>
      </w:r>
      <w:r>
        <w:rPr>
          <w:rFonts w:ascii="Cambria" w:hAnsi="Cambria"/>
          <w:sz w:val="22"/>
          <w:szCs w:val="22"/>
          <w:lang w:eastAsia="fr-FR"/>
        </w:rPr>
        <w:t xml:space="preserve">equal to 1 indicates that a conforming fraction can be formed by concatenating any positive integer number of levels within a fraction and padding the last </w:t>
      </w:r>
      <w:r>
        <w:rPr>
          <w:rFonts w:ascii="CourierNewPSMT" w:hAnsi="CourierNewPSMT" w:cs="CourierNewPSMT"/>
          <w:sz w:val="22"/>
          <w:szCs w:val="22"/>
          <w:lang w:eastAsia="fr-FR"/>
        </w:rPr>
        <w:t xml:space="preserve">MediaDataBox </w:t>
      </w:r>
      <w:r>
        <w:rPr>
          <w:rFonts w:ascii="Cambria" w:hAnsi="Cambria"/>
          <w:sz w:val="22"/>
          <w:szCs w:val="22"/>
          <w:lang w:eastAsia="fr-FR"/>
        </w:rPr>
        <w:t xml:space="preserve">by zero bytes up to the full size that is indicated in the header of the last </w:t>
      </w:r>
      <w:r>
        <w:rPr>
          <w:rFonts w:ascii="CourierNewPSMT" w:hAnsi="CourierNewPSMT" w:cs="CourierNewPSMT"/>
          <w:sz w:val="22"/>
          <w:szCs w:val="22"/>
          <w:lang w:eastAsia="fr-FR"/>
        </w:rPr>
        <w:t>MediaDataBox</w:t>
      </w:r>
      <w:r>
        <w:rPr>
          <w:rFonts w:ascii="Cambria" w:hAnsi="Cambria"/>
          <w:sz w:val="22"/>
          <w:szCs w:val="22"/>
          <w:lang w:eastAsia="fr-FR"/>
        </w:rPr>
        <w:t xml:space="preserve">. When </w:t>
      </w:r>
    </w:p>
    <w:p w14:paraId="0F009F21" w14:textId="77777777" w:rsidR="000B6A36" w:rsidRDefault="0096302A">
      <w:pPr>
        <w:spacing w:beforeAutospacing="1" w:afterAutospacing="1"/>
        <w:rPr>
          <w:lang w:eastAsia="fr-FR"/>
        </w:rPr>
      </w:pPr>
      <w:r>
        <w:rPr>
          <w:rFonts w:ascii="CourierNewPSMT" w:hAnsi="CourierNewPSMT" w:cs="CourierNewPSMT"/>
          <w:sz w:val="22"/>
          <w:szCs w:val="22"/>
          <w:lang w:eastAsia="fr-FR"/>
        </w:rPr>
        <w:t xml:space="preserve">padding_flag </w:t>
      </w:r>
      <w:r>
        <w:rPr>
          <w:rFonts w:ascii="Cambria" w:hAnsi="Cambria"/>
          <w:sz w:val="22"/>
          <w:szCs w:val="22"/>
          <w:lang w:eastAsia="fr-FR"/>
        </w:rPr>
        <w:t>is equal to 0 this is not assured.</w:t>
      </w:r>
    </w:p>
    <w:p w14:paraId="0F009F22" w14:textId="77777777" w:rsidR="000B6A36" w:rsidRDefault="0096302A">
      <w:pPr>
        <w:tabs>
          <w:tab w:val="left" w:pos="284"/>
        </w:tabs>
        <w:jc w:val="both"/>
        <w:rPr>
          <w:rFonts w:eastAsia="MS Mincho"/>
        </w:rPr>
      </w:pPr>
      <w:r>
        <w:rPr>
          <w:rFonts w:eastAsia="MS Mincho"/>
        </w:rPr>
        <w:t>”</w:t>
      </w:r>
    </w:p>
    <w:p w14:paraId="0F009F23" w14:textId="77777777" w:rsidR="000B6A36" w:rsidRDefault="0096302A">
      <w:pPr>
        <w:tabs>
          <w:tab w:val="left" w:pos="284"/>
        </w:tabs>
        <w:jc w:val="both"/>
        <w:rPr>
          <w:rFonts w:eastAsia="MS Mincho"/>
        </w:rPr>
      </w:pPr>
      <w:r>
        <w:rPr>
          <w:rFonts w:eastAsia="MS Mincho"/>
        </w:rPr>
        <w:t>with</w:t>
      </w:r>
    </w:p>
    <w:p w14:paraId="0F009F24" w14:textId="77777777" w:rsidR="000B6A36" w:rsidRDefault="0096302A">
      <w:pPr>
        <w:spacing w:beforeAutospacing="1" w:afterAutospacing="1"/>
        <w:rPr>
          <w:rFonts w:eastAsia="MS Mincho"/>
          <w:lang w:eastAsia="fr-FR"/>
        </w:rPr>
      </w:pPr>
      <w:r>
        <w:rPr>
          <w:rFonts w:eastAsia="MS Mincho"/>
          <w:lang w:eastAsia="fr-FR"/>
        </w:rPr>
        <w:t>“</w:t>
      </w:r>
    </w:p>
    <w:p w14:paraId="0F009F25" w14:textId="77777777" w:rsidR="000B6A36" w:rsidRDefault="0096302A">
      <w:pPr>
        <w:spacing w:beforeAutospacing="1" w:afterAutospacing="1"/>
        <w:rPr>
          <w:rFonts w:eastAsia="MS Mincho"/>
          <w:lang w:eastAsia="fr-FR"/>
        </w:rPr>
      </w:pPr>
      <w:r>
        <w:rPr>
          <w:rFonts w:ascii="CourierNewPSMT" w:hAnsi="CourierNewPSMT" w:cs="CourierNewPSMT"/>
          <w:sz w:val="22"/>
          <w:szCs w:val="22"/>
          <w:lang w:eastAsia="fr-FR"/>
        </w:rPr>
        <w:t xml:space="preserve">padding_flag </w:t>
      </w:r>
      <w:r>
        <w:rPr>
          <w:rFonts w:ascii="Cambria" w:hAnsi="Cambria"/>
          <w:sz w:val="22"/>
          <w:szCs w:val="22"/>
          <w:lang w:eastAsia="fr-FR"/>
        </w:rPr>
        <w:t>deprecated, should be set to 0.</w:t>
      </w:r>
    </w:p>
    <w:p w14:paraId="0F009F26" w14:textId="77777777" w:rsidR="000B6A36" w:rsidRDefault="0096302A">
      <w:pPr>
        <w:tabs>
          <w:tab w:val="left" w:pos="284"/>
        </w:tabs>
        <w:jc w:val="both"/>
        <w:rPr>
          <w:rFonts w:eastAsia="MS Mincho"/>
        </w:rPr>
      </w:pPr>
      <w:r>
        <w:rPr>
          <w:rFonts w:eastAsia="MS Mincho"/>
        </w:rPr>
        <w:t>”</w:t>
      </w:r>
    </w:p>
    <w:p w14:paraId="0F009F27" w14:textId="77777777" w:rsidR="000B6A36" w:rsidRDefault="000B6A36">
      <w:pPr>
        <w:tabs>
          <w:tab w:val="left" w:pos="284"/>
        </w:tabs>
        <w:jc w:val="both"/>
        <w:rPr>
          <w:rFonts w:eastAsia="MS Mincho"/>
        </w:rPr>
      </w:pPr>
    </w:p>
    <w:p w14:paraId="0F009F28" w14:textId="77777777" w:rsidR="000B6A36" w:rsidRDefault="0096302A">
      <w:pPr>
        <w:rPr>
          <w:i/>
          <w:iCs/>
          <w:lang w:eastAsia="fr-FR"/>
        </w:rPr>
      </w:pPr>
      <w:r>
        <w:rPr>
          <w:i/>
          <w:iCs/>
          <w:lang w:eastAsia="fr-FR"/>
        </w:rPr>
        <w:t>Replace 8.16.4.1 with</w:t>
      </w:r>
    </w:p>
    <w:p w14:paraId="0F009F29" w14:textId="77777777" w:rsidR="000B6A36" w:rsidRDefault="0096302A">
      <w:pPr>
        <w:spacing w:beforeAutospacing="1" w:afterAutospacing="1"/>
        <w:rPr>
          <w:rFonts w:eastAsia="MS Mincho"/>
          <w:lang w:eastAsia="fr-FR"/>
        </w:rPr>
      </w:pPr>
      <w:r>
        <w:rPr>
          <w:rFonts w:eastAsia="MS Mincho"/>
          <w:lang w:eastAsia="fr-FR"/>
        </w:rPr>
        <w:t>“</w:t>
      </w:r>
    </w:p>
    <w:p w14:paraId="0F009F2A" w14:textId="77777777" w:rsidR="000B6A36" w:rsidRDefault="0096302A">
      <w:pPr>
        <w:spacing w:beforeAutospacing="1" w:afterAutospacing="1"/>
        <w:jc w:val="both"/>
        <w:rPr>
          <w:lang w:eastAsia="fr-FR"/>
        </w:rPr>
      </w:pPr>
      <w:r>
        <w:rPr>
          <w:rFonts w:ascii="Cambria" w:hAnsi="Cambria"/>
          <w:lang w:eastAsia="fr-FR"/>
        </w:rPr>
        <w:t xml:space="preserve">The </w:t>
      </w:r>
      <w:r>
        <w:rPr>
          <w:rFonts w:ascii="CourierNewPSMT" w:hAnsi="CourierNewPSMT"/>
          <w:lang w:eastAsia="fr-FR"/>
        </w:rPr>
        <w:t xml:space="preserve">SubsegmentIndexBox </w:t>
      </w:r>
      <w:r>
        <w:rPr>
          <w:rFonts w:ascii="Cambria" w:hAnsi="Cambria"/>
          <w:lang w:eastAsia="fr-FR"/>
        </w:rPr>
        <w:t xml:space="preserve">provides a mapping from levels (as specified by the </w:t>
      </w:r>
      <w:r>
        <w:rPr>
          <w:rFonts w:ascii="CourierNewPSMT" w:hAnsi="CourierNewPSMT"/>
          <w:lang w:eastAsia="fr-FR"/>
        </w:rPr>
        <w:t xml:space="preserve">LevelAssignmentBox </w:t>
      </w:r>
      <w:r>
        <w:rPr>
          <w:rFonts w:ascii="Cambria" w:hAnsi="Cambria"/>
          <w:highlight w:val="cyan"/>
          <w:lang w:eastAsia="fr-FR"/>
        </w:rPr>
        <w:t>or as indicated in the box itself</w:t>
      </w:r>
      <w:r>
        <w:rPr>
          <w:rFonts w:ascii="Cambria" w:hAnsi="Cambria"/>
          <w:lang w:eastAsia="fr-FR"/>
        </w:rPr>
        <w:t xml:space="preserve">) to byte ranges of the indexed subsegment. In other words, this box provides a compact index for how the data in a subsegment is ordered according to levels into partial subsegments. It enables a client to easily access data for partial subsegments by downloading ranges of data in the subsegment. </w:t>
      </w:r>
    </w:p>
    <w:p w14:paraId="0F009F2B" w14:textId="77777777" w:rsidR="000B6A36" w:rsidRDefault="0096302A">
      <w:pPr>
        <w:spacing w:beforeAutospacing="1" w:afterAutospacing="1"/>
        <w:jc w:val="both"/>
        <w:rPr>
          <w:lang w:eastAsia="fr-FR"/>
        </w:rPr>
      </w:pPr>
      <w:r>
        <w:rPr>
          <w:rFonts w:ascii="Cambria" w:hAnsi="Cambria"/>
          <w:strike/>
          <w:color w:val="FF0000"/>
          <w:lang w:eastAsia="fr-FR"/>
        </w:rPr>
        <w:t>Each byte in the subsegment shall be explicitly assigned to a level, and hence the range count shall be 2 or greater.</w:t>
      </w:r>
      <w:r>
        <w:rPr>
          <w:rFonts w:ascii="Cambria" w:hAnsi="Cambria"/>
          <w:color w:val="FF0000"/>
          <w:lang w:eastAsia="fr-FR"/>
        </w:rPr>
        <w:t xml:space="preserve"> </w:t>
      </w:r>
      <w:r>
        <w:rPr>
          <w:rFonts w:ascii="Cambria" w:hAnsi="Cambria"/>
          <w:strike/>
          <w:color w:val="FF0000"/>
          <w:lang w:eastAsia="fr-FR"/>
        </w:rPr>
        <w:t>If the range is not associated with any information in the level assignment, then any level that is not included in the level assignment may be used.</w:t>
      </w:r>
      <w:r>
        <w:rPr>
          <w:rFonts w:ascii="Cambria" w:hAnsi="Cambria"/>
          <w:lang w:eastAsia="fr-FR"/>
        </w:rPr>
        <w:t xml:space="preserve"> </w:t>
      </w:r>
    </w:p>
    <w:p w14:paraId="0F009F2C" w14:textId="77777777" w:rsidR="000B6A36" w:rsidRDefault="0096302A">
      <w:pPr>
        <w:spacing w:beforeAutospacing="1" w:afterAutospacing="1"/>
        <w:jc w:val="both"/>
        <w:rPr>
          <w:rFonts w:eastAsia="MS Mincho"/>
          <w:lang w:eastAsia="fr-FR"/>
        </w:rPr>
      </w:pPr>
      <w:r>
        <w:rPr>
          <w:rFonts w:ascii="Cambria" w:eastAsia="MS Mincho" w:hAnsi="Cambria"/>
          <w:lang w:eastAsia="fr-FR"/>
        </w:rPr>
        <w:t xml:space="preserve">There shall be 0 or 1 </w:t>
      </w:r>
      <w:r>
        <w:rPr>
          <w:rFonts w:ascii="CourierNewPSMT" w:eastAsia="MS Mincho" w:hAnsi="CourierNewPSMT"/>
          <w:lang w:eastAsia="fr-FR"/>
        </w:rPr>
        <w:t>SubsegmentIndexBox</w:t>
      </w:r>
      <w:r>
        <w:rPr>
          <w:rFonts w:ascii="Cambria" w:eastAsia="MS Mincho" w:hAnsi="Cambria"/>
          <w:lang w:eastAsia="fr-FR"/>
        </w:rPr>
        <w:t xml:space="preserve">es per each </w:t>
      </w:r>
      <w:r>
        <w:rPr>
          <w:rFonts w:ascii="CourierNewPSMT" w:eastAsia="MS Mincho" w:hAnsi="CourierNewPSMT"/>
          <w:lang w:eastAsia="fr-FR"/>
        </w:rPr>
        <w:t xml:space="preserve">SegmentIndexBox </w:t>
      </w:r>
      <w:r>
        <w:rPr>
          <w:rFonts w:ascii="Cambria" w:eastAsia="MS Mincho" w:hAnsi="Cambria"/>
          <w:lang w:eastAsia="fr-FR"/>
        </w:rPr>
        <w:t xml:space="preserve">that indexes only leaf subsegments, i.e. that only indexes subsegments but no segment indexes. A </w:t>
      </w:r>
      <w:r>
        <w:rPr>
          <w:rFonts w:ascii="CourierNewPSMT" w:eastAsia="MS Mincho" w:hAnsi="CourierNewPSMT"/>
          <w:lang w:eastAsia="fr-FR"/>
        </w:rPr>
        <w:t>SubsegmentIndexBox</w:t>
      </w:r>
      <w:r>
        <w:rPr>
          <w:rFonts w:ascii="Cambria" w:eastAsia="MS Mincho" w:hAnsi="Cambria"/>
          <w:lang w:eastAsia="fr-FR"/>
        </w:rPr>
        <w:t xml:space="preserve">, if any, shall be the next box after the associated </w:t>
      </w:r>
      <w:r>
        <w:rPr>
          <w:rFonts w:ascii="CourierNewPSMT" w:eastAsia="MS Mincho" w:hAnsi="CourierNewPSMT"/>
          <w:lang w:eastAsia="fr-FR"/>
        </w:rPr>
        <w:t>SegmentIndexBox</w:t>
      </w:r>
      <w:r>
        <w:rPr>
          <w:rFonts w:ascii="Cambria" w:eastAsia="MS Mincho" w:hAnsi="Cambria"/>
          <w:lang w:eastAsia="fr-FR"/>
        </w:rPr>
        <w:t xml:space="preserve">. A </w:t>
      </w:r>
      <w:r>
        <w:rPr>
          <w:rFonts w:ascii="CourierNewPSMT" w:eastAsia="MS Mincho" w:hAnsi="CourierNewPSMT"/>
          <w:lang w:eastAsia="fr-FR"/>
        </w:rPr>
        <w:t xml:space="preserve">SubsegmentIndexBox </w:t>
      </w:r>
      <w:r>
        <w:rPr>
          <w:rFonts w:ascii="Cambria" w:eastAsia="MS Mincho" w:hAnsi="Cambria"/>
          <w:lang w:eastAsia="fr-FR"/>
        </w:rPr>
        <w:t xml:space="preserve">documents the subsegments that are indicated in the immediately preceding </w:t>
      </w:r>
      <w:r>
        <w:rPr>
          <w:rFonts w:ascii="CourierNewPSMT" w:eastAsia="MS Mincho" w:hAnsi="CourierNewPSMT"/>
          <w:lang w:eastAsia="fr-FR"/>
        </w:rPr>
        <w:t>SegmentIndexBox</w:t>
      </w:r>
      <w:r>
        <w:rPr>
          <w:rFonts w:ascii="Cambria" w:eastAsia="MS Mincho" w:hAnsi="Cambria"/>
          <w:lang w:eastAsia="fr-FR"/>
        </w:rPr>
        <w:t xml:space="preserve">. </w:t>
      </w:r>
    </w:p>
    <w:p w14:paraId="0F009F2D" w14:textId="77777777" w:rsidR="000B6A36" w:rsidRDefault="0096302A">
      <w:pPr>
        <w:spacing w:beforeAutospacing="1" w:afterAutospacing="1"/>
        <w:jc w:val="both"/>
        <w:rPr>
          <w:lang w:eastAsia="fr-FR"/>
        </w:rPr>
      </w:pPr>
      <w:r>
        <w:rPr>
          <w:rFonts w:ascii="Cambria" w:hAnsi="Cambria"/>
          <w:lang w:eastAsia="fr-FR"/>
        </w:rPr>
        <w:t xml:space="preserve">In general, the media data constructed from the byte ranges is incomplete, i.e. it does not conform to the media format of the entire subsegment. </w:t>
      </w:r>
    </w:p>
    <w:p w14:paraId="0F009F2E" w14:textId="77777777" w:rsidR="000B6A36" w:rsidRDefault="0096302A">
      <w:pPr>
        <w:spacing w:beforeAutospacing="1" w:afterAutospacing="1"/>
        <w:jc w:val="both"/>
        <w:rPr>
          <w:lang w:eastAsia="fr-FR"/>
        </w:rPr>
      </w:pPr>
      <w:r>
        <w:rPr>
          <w:rFonts w:ascii="Cambria" w:hAnsi="Cambria"/>
          <w:lang w:eastAsia="fr-FR"/>
        </w:rPr>
        <w:t xml:space="preserve">For leaf subsegments based on this document (i.e. based on movie sample tables and movie fragments): </w:t>
      </w:r>
    </w:p>
    <w:p w14:paraId="0F009F2F" w14:textId="77777777" w:rsidR="000B6A36" w:rsidRDefault="0096302A">
      <w:pPr>
        <w:numPr>
          <w:ilvl w:val="0"/>
          <w:numId w:val="22"/>
        </w:numPr>
        <w:spacing w:beforeAutospacing="1"/>
        <w:jc w:val="both"/>
        <w:rPr>
          <w:rFonts w:ascii="SymbolMT" w:hAnsi="SymbolMT"/>
          <w:strike/>
          <w:color w:val="FF0000"/>
          <w:lang w:eastAsia="fr-FR"/>
        </w:rPr>
      </w:pPr>
      <w:r>
        <w:rPr>
          <w:rFonts w:ascii="Cambria" w:hAnsi="Cambria"/>
          <w:strike/>
          <w:color w:val="FF0000"/>
          <w:lang w:eastAsia="fr-FR"/>
        </w:rPr>
        <w:t xml:space="preserve">Each level shall be assigned to exactly one partial subsegment, i.e. byte ranges for one level shall be contiguous. </w:t>
      </w:r>
    </w:p>
    <w:p w14:paraId="0F009F30" w14:textId="77777777" w:rsidR="000B6A36" w:rsidRDefault="0096302A">
      <w:pPr>
        <w:numPr>
          <w:ilvl w:val="0"/>
          <w:numId w:val="22"/>
        </w:numPr>
        <w:jc w:val="both"/>
        <w:rPr>
          <w:rFonts w:ascii="SymbolMT" w:hAnsi="SymbolMT"/>
          <w:lang w:eastAsia="fr-FR"/>
        </w:rPr>
      </w:pPr>
      <w:r>
        <w:rPr>
          <w:rFonts w:ascii="Cambria" w:hAnsi="Cambria"/>
          <w:strike/>
          <w:color w:val="FF0000"/>
          <w:lang w:eastAsia="fr-FR"/>
        </w:rPr>
        <w:t xml:space="preserve">Levels of partial subsegments shall be assigned by increasing numbers within a subsegment, i.e., samples of a partial subsegment may depend on any samples of preceding partial subsegments in the same subsegment, but not the other way </w:t>
      </w:r>
      <w:r>
        <w:rPr>
          <w:rFonts w:ascii="Cambria" w:hAnsi="Cambria"/>
          <w:strike/>
          <w:color w:val="FF0000"/>
          <w:lang w:eastAsia="fr-FR"/>
        </w:rPr>
        <w:lastRenderedPageBreak/>
        <w:t>around. For example, each partial subsegment contains samples having an identical temporal level and partial subsegments appear in increasing temporal level order within the subsegment.</w:t>
      </w:r>
      <w:r>
        <w:rPr>
          <w:rFonts w:ascii="Cambria" w:hAnsi="Cambria"/>
          <w:lang w:eastAsia="fr-FR"/>
        </w:rPr>
        <w:t xml:space="preserve"> </w:t>
      </w:r>
    </w:p>
    <w:p w14:paraId="0F009F31" w14:textId="77777777" w:rsidR="000B6A36" w:rsidRDefault="0096302A">
      <w:pPr>
        <w:numPr>
          <w:ilvl w:val="0"/>
          <w:numId w:val="22"/>
        </w:numPr>
        <w:jc w:val="both"/>
        <w:rPr>
          <w:rFonts w:ascii="SymbolMT" w:hAnsi="SymbolMT"/>
          <w:highlight w:val="cyan"/>
          <w:lang w:eastAsia="fr-FR"/>
        </w:rPr>
      </w:pPr>
      <w:r>
        <w:rPr>
          <w:rFonts w:ascii="Cambria" w:hAnsi="Cambria"/>
          <w:highlight w:val="cyan"/>
          <w:lang w:eastAsia="fr-FR"/>
        </w:rPr>
        <w:t>For version 0 of the box, each level shall</w:t>
      </w:r>
      <w:r>
        <w:rPr>
          <w:rFonts w:ascii="Cambria" w:hAnsi="Cambria"/>
          <w:lang w:eastAsia="fr-FR"/>
        </w:rPr>
        <w:t xml:space="preserve"> </w:t>
      </w:r>
      <w:r>
        <w:rPr>
          <w:rFonts w:ascii="Cambria" w:hAnsi="Cambria"/>
          <w:color w:val="FF0000"/>
          <w:highlight w:val="yellow"/>
          <w:lang w:eastAsia="fr-FR"/>
        </w:rPr>
        <w:t>be assigned to exactly one partial subsegment and in increasing order of level value, i.e. byte ranges for one level shall be contiguous and samples of a partial subsegment may depend on any samples of preceding partial subsegments in the same subsegment, but not the other way around</w:t>
      </w:r>
      <w:r>
        <w:rPr>
          <w:rFonts w:ascii="Cambria" w:hAnsi="Cambria"/>
          <w:color w:val="FF0000"/>
          <w:highlight w:val="cyan"/>
          <w:lang w:eastAsia="fr-FR"/>
        </w:rPr>
        <w:t xml:space="preserve">. </w:t>
      </w:r>
      <w:r>
        <w:rPr>
          <w:rFonts w:ascii="Cambria" w:hAnsi="Cambria"/>
          <w:color w:val="000000"/>
          <w:highlight w:val="cyan"/>
          <w:lang w:eastAsia="fr-FR"/>
        </w:rPr>
        <w:t xml:space="preserve">This implies that all data for a given level require a single range to be retrieved. </w:t>
      </w:r>
    </w:p>
    <w:p w14:paraId="0F009F32" w14:textId="77777777" w:rsidR="000B6A36" w:rsidRDefault="0096302A">
      <w:pPr>
        <w:numPr>
          <w:ilvl w:val="0"/>
          <w:numId w:val="22"/>
        </w:numPr>
        <w:spacing w:afterAutospacing="1"/>
        <w:jc w:val="both"/>
        <w:rPr>
          <w:rFonts w:ascii="SymbolMT" w:hAnsi="SymbolMT"/>
          <w:color w:val="000000"/>
          <w:highlight w:val="cyan"/>
          <w:lang w:eastAsia="fr-FR"/>
        </w:rPr>
      </w:pPr>
      <w:r>
        <w:rPr>
          <w:rFonts w:ascii="Cambria" w:hAnsi="Cambria"/>
          <w:color w:val="000000"/>
          <w:highlight w:val="cyan"/>
          <w:lang w:eastAsia="fr-FR"/>
        </w:rPr>
        <w:t>For version 1 or more of the box, multiple byte ranges, possibly discontinuous, with the same level may be described. This implies that all data for a given level may require multiple byte ranges to be retrieved.</w:t>
      </w:r>
    </w:p>
    <w:p w14:paraId="0F009F33" w14:textId="77777777" w:rsidR="000B6A36" w:rsidRDefault="0096302A">
      <w:pPr>
        <w:spacing w:beforeAutospacing="1" w:afterAutospacing="1"/>
        <w:ind w:left="360"/>
        <w:jc w:val="both"/>
        <w:rPr>
          <w:rFonts w:ascii="Cambria" w:hAnsi="Cambria"/>
          <w:lang w:eastAsia="fr-FR"/>
        </w:rPr>
      </w:pPr>
      <w:r>
        <w:rPr>
          <w:rFonts w:ascii="Cambria" w:hAnsi="Cambria"/>
          <w:highlight w:val="yellow"/>
          <w:lang w:eastAsia="fr-FR"/>
        </w:rPr>
        <w:t>//editor's note: the next notes correspond to the previously existing last 2 bullets of the spec but they are informative or repetitions from leva</w:t>
      </w:r>
      <w:r>
        <w:rPr>
          <w:rFonts w:ascii="Cambria" w:hAnsi="Cambria"/>
          <w:lang w:eastAsia="fr-FR"/>
        </w:rPr>
        <w:t xml:space="preserve">. </w:t>
      </w:r>
    </w:p>
    <w:p w14:paraId="0F009F34" w14:textId="77777777" w:rsidR="000B6A36" w:rsidRDefault="0096302A">
      <w:pPr>
        <w:spacing w:beforeAutospacing="1" w:afterAutospacing="1"/>
        <w:ind w:left="360"/>
        <w:jc w:val="both"/>
        <w:rPr>
          <w:rFonts w:ascii="SymbolMT" w:hAnsi="SymbolMT"/>
          <w:sz w:val="18"/>
          <w:szCs w:val="18"/>
          <w:lang w:eastAsia="fr-FR"/>
        </w:rPr>
      </w:pPr>
      <w:r>
        <w:rPr>
          <w:rFonts w:ascii="Cambria" w:hAnsi="Cambria"/>
          <w:sz w:val="18"/>
          <w:szCs w:val="18"/>
          <w:lang w:eastAsia="fr-FR"/>
        </w:rPr>
        <w:t xml:space="preserve">Note 1: When a partial subsegment is accessed in this way, for any </w:t>
      </w:r>
      <w:r>
        <w:rPr>
          <w:rFonts w:ascii="CourierNewPSMT" w:hAnsi="CourierNewPSMT"/>
          <w:sz w:val="18"/>
          <w:szCs w:val="18"/>
          <w:lang w:eastAsia="fr-FR"/>
        </w:rPr>
        <w:t xml:space="preserve">assignment_type </w:t>
      </w:r>
      <w:r>
        <w:rPr>
          <w:rFonts w:ascii="Cambria" w:hAnsi="Cambria"/>
          <w:sz w:val="18"/>
          <w:szCs w:val="18"/>
          <w:lang w:eastAsia="fr-FR"/>
        </w:rPr>
        <w:t xml:space="preserve">other than 3, the final </w:t>
      </w:r>
      <w:r>
        <w:rPr>
          <w:rFonts w:ascii="CourierNewPSMT" w:hAnsi="CourierNewPSMT"/>
          <w:sz w:val="18"/>
          <w:szCs w:val="18"/>
          <w:lang w:eastAsia="fr-FR"/>
        </w:rPr>
        <w:t xml:space="preserve">MediaDataBox </w:t>
      </w:r>
      <w:r>
        <w:rPr>
          <w:rFonts w:ascii="Cambria" w:hAnsi="Cambria"/>
          <w:sz w:val="18"/>
          <w:szCs w:val="18"/>
          <w:lang w:eastAsia="fr-FR"/>
        </w:rPr>
        <w:t xml:space="preserve">may be incomplete, that is, less data is accessed than the length indication of the </w:t>
      </w:r>
      <w:r>
        <w:rPr>
          <w:rFonts w:ascii="CourierNewPSMT" w:hAnsi="CourierNewPSMT"/>
          <w:sz w:val="18"/>
          <w:szCs w:val="18"/>
          <w:lang w:eastAsia="fr-FR"/>
        </w:rPr>
        <w:t xml:space="preserve">MediaDataBox </w:t>
      </w:r>
      <w:r>
        <w:rPr>
          <w:rFonts w:ascii="Cambria" w:hAnsi="Cambria"/>
          <w:sz w:val="18"/>
          <w:szCs w:val="18"/>
          <w:lang w:eastAsia="fr-FR"/>
        </w:rPr>
        <w:t xml:space="preserve">indicates is present. The length of the </w:t>
      </w:r>
      <w:r>
        <w:rPr>
          <w:rFonts w:ascii="CourierNewPSMT" w:hAnsi="CourierNewPSMT"/>
          <w:sz w:val="18"/>
          <w:szCs w:val="18"/>
          <w:lang w:eastAsia="fr-FR"/>
        </w:rPr>
        <w:t xml:space="preserve">MediaDataBox </w:t>
      </w:r>
      <w:r>
        <w:rPr>
          <w:rFonts w:ascii="Cambria" w:hAnsi="Cambria"/>
          <w:sz w:val="18"/>
          <w:szCs w:val="18"/>
          <w:lang w:eastAsia="fr-FR"/>
        </w:rPr>
        <w:t>may need adjusting, or padding used.</w:t>
      </w:r>
      <w:r>
        <w:rPr>
          <w:rFonts w:ascii="Cambria" w:hAnsi="Cambria"/>
          <w:strike/>
          <w:color w:val="FF0000"/>
          <w:sz w:val="18"/>
          <w:szCs w:val="18"/>
          <w:lang w:eastAsia="fr-FR"/>
        </w:rPr>
        <w:t xml:space="preserve"> The </w:t>
      </w:r>
      <w:r>
        <w:rPr>
          <w:rFonts w:ascii="CourierNewPSMT" w:hAnsi="CourierNewPSMT"/>
          <w:strike/>
          <w:color w:val="FF0000"/>
          <w:sz w:val="18"/>
          <w:szCs w:val="18"/>
          <w:lang w:eastAsia="fr-FR"/>
        </w:rPr>
        <w:t xml:space="preserve">padding_flag </w:t>
      </w:r>
      <w:r>
        <w:rPr>
          <w:rFonts w:ascii="Cambria" w:hAnsi="Cambria"/>
          <w:strike/>
          <w:color w:val="FF0000"/>
          <w:sz w:val="18"/>
          <w:szCs w:val="18"/>
          <w:lang w:eastAsia="fr-FR"/>
        </w:rPr>
        <w:t xml:space="preserve">in the </w:t>
      </w:r>
      <w:r>
        <w:rPr>
          <w:rFonts w:ascii="CourierNewPSMT" w:hAnsi="CourierNewPSMT"/>
          <w:strike/>
          <w:color w:val="FF0000"/>
          <w:sz w:val="18"/>
          <w:szCs w:val="18"/>
          <w:lang w:eastAsia="fr-FR"/>
        </w:rPr>
        <w:t xml:space="preserve">LevelAssignmentBox </w:t>
      </w:r>
      <w:r>
        <w:rPr>
          <w:rFonts w:ascii="Cambria" w:hAnsi="Cambria"/>
          <w:strike/>
          <w:color w:val="FF0000"/>
          <w:sz w:val="18"/>
          <w:szCs w:val="18"/>
          <w:lang w:eastAsia="fr-FR"/>
        </w:rPr>
        <w:t xml:space="preserve">indicates whether this missing data can be replaced by zeros. If not, the sample data for samples assigned to levels that are not accessed is not present, and care should be taken not to attempt to process such samples. </w:t>
      </w:r>
    </w:p>
    <w:p w14:paraId="0F009F35" w14:textId="77777777" w:rsidR="000B6A36" w:rsidRDefault="0096302A">
      <w:pPr>
        <w:spacing w:beforeAutospacing="1" w:afterAutospacing="1"/>
        <w:ind w:left="360"/>
        <w:jc w:val="both"/>
        <w:rPr>
          <w:rFonts w:ascii="Cambria" w:hAnsi="Cambria"/>
          <w:sz w:val="18"/>
          <w:szCs w:val="18"/>
          <w:lang w:eastAsia="fr-FR"/>
        </w:rPr>
      </w:pPr>
      <w:r>
        <w:rPr>
          <w:rFonts w:ascii="SymbolMT" w:hAnsi="SymbolMT"/>
          <w:sz w:val="18"/>
          <w:szCs w:val="18"/>
          <w:lang w:eastAsia="fr-FR"/>
        </w:rPr>
        <w:t xml:space="preserve">Note 2: </w:t>
      </w:r>
      <w:r>
        <w:rPr>
          <w:rFonts w:ascii="Cambria" w:hAnsi="Cambria"/>
          <w:sz w:val="18"/>
          <w:szCs w:val="18"/>
          <w:lang w:eastAsia="fr-FR"/>
        </w:rPr>
        <w:t xml:space="preserve">The data ranges corresponding to partial subsegments include both </w:t>
      </w:r>
      <w:r>
        <w:rPr>
          <w:rFonts w:ascii="CourierNewPSMT" w:hAnsi="CourierNewPSMT"/>
          <w:sz w:val="18"/>
          <w:szCs w:val="18"/>
          <w:lang w:eastAsia="fr-FR"/>
        </w:rPr>
        <w:t>MovieFragmentBox</w:t>
      </w:r>
      <w:r>
        <w:rPr>
          <w:rFonts w:ascii="Cambria" w:hAnsi="Cambria"/>
          <w:sz w:val="18"/>
          <w:szCs w:val="18"/>
          <w:lang w:eastAsia="fr-FR"/>
        </w:rPr>
        <w:t xml:space="preserve">es and </w:t>
      </w:r>
      <w:r>
        <w:rPr>
          <w:rFonts w:ascii="CourierNewPSMT" w:hAnsi="CourierNewPSMT"/>
          <w:sz w:val="18"/>
          <w:szCs w:val="18"/>
          <w:lang w:eastAsia="fr-FR"/>
        </w:rPr>
        <w:t>MediaDataBox</w:t>
      </w:r>
      <w:r>
        <w:rPr>
          <w:rFonts w:ascii="Cambria" w:hAnsi="Cambria"/>
          <w:sz w:val="18"/>
          <w:szCs w:val="18"/>
          <w:lang w:eastAsia="fr-FR"/>
        </w:rPr>
        <w:t xml:space="preserve">es. The first partial subsegment, i.e. the lowest level, will correspond to a </w:t>
      </w:r>
      <w:r>
        <w:rPr>
          <w:rFonts w:ascii="CourierNewPSMT" w:hAnsi="CourierNewPSMT"/>
          <w:sz w:val="18"/>
          <w:szCs w:val="18"/>
          <w:lang w:eastAsia="fr-FR"/>
        </w:rPr>
        <w:t xml:space="preserve">MovieFragmentBox </w:t>
      </w:r>
      <w:r>
        <w:rPr>
          <w:rFonts w:ascii="Cambria" w:hAnsi="Cambria"/>
          <w:sz w:val="18"/>
          <w:szCs w:val="18"/>
          <w:lang w:eastAsia="fr-FR"/>
        </w:rPr>
        <w:t xml:space="preserve">as well as (parts of) </w:t>
      </w:r>
      <w:r>
        <w:rPr>
          <w:rFonts w:ascii="CourierNewPSMT" w:hAnsi="CourierNewPSMT"/>
          <w:sz w:val="18"/>
          <w:szCs w:val="18"/>
          <w:lang w:eastAsia="fr-FR"/>
        </w:rPr>
        <w:t>MediaDataBox</w:t>
      </w:r>
      <w:r>
        <w:rPr>
          <w:rFonts w:ascii="Cambria" w:hAnsi="Cambria"/>
          <w:sz w:val="18"/>
          <w:szCs w:val="18"/>
          <w:lang w:eastAsia="fr-FR"/>
        </w:rPr>
        <w:t xml:space="preserve">(es), whereas subsequent partial subsegments (higher levels) may correspond to (parts of) </w:t>
      </w:r>
      <w:r>
        <w:rPr>
          <w:rFonts w:ascii="CourierNewPSMT" w:hAnsi="CourierNewPSMT"/>
          <w:sz w:val="18"/>
          <w:szCs w:val="18"/>
          <w:lang w:eastAsia="fr-FR"/>
        </w:rPr>
        <w:t>MediaDataBox</w:t>
      </w:r>
      <w:r>
        <w:rPr>
          <w:rFonts w:ascii="Cambria" w:hAnsi="Cambria"/>
          <w:sz w:val="18"/>
          <w:szCs w:val="18"/>
          <w:lang w:eastAsia="fr-FR"/>
        </w:rPr>
        <w:t>(es) only.</w:t>
      </w:r>
    </w:p>
    <w:p w14:paraId="0F009F36" w14:textId="77777777" w:rsidR="000B6A36" w:rsidRDefault="0096302A">
      <w:pPr>
        <w:spacing w:beforeAutospacing="1" w:afterAutospacing="1"/>
        <w:jc w:val="both"/>
        <w:rPr>
          <w:highlight w:val="cyan"/>
          <w:lang w:eastAsia="fr-FR"/>
        </w:rPr>
      </w:pPr>
      <w:r>
        <w:rPr>
          <w:highlight w:val="cyan"/>
          <w:lang w:eastAsia="fr-FR"/>
        </w:rPr>
        <w:t>For version 0 of this box, the presence of the LevelAssignmentBox in the movie is mandatory, and the LevelAssignmentBox shall have a version equal to 0.</w:t>
      </w:r>
    </w:p>
    <w:p w14:paraId="0F009F37" w14:textId="77777777" w:rsidR="000B6A36" w:rsidRDefault="0096302A">
      <w:pPr>
        <w:spacing w:beforeAutospacing="1" w:afterAutospacing="1"/>
        <w:jc w:val="both"/>
        <w:rPr>
          <w:highlight w:val="cyan"/>
          <w:lang w:eastAsia="fr-FR"/>
        </w:rPr>
      </w:pPr>
      <w:r>
        <w:rPr>
          <w:i/>
          <w:iCs/>
          <w:highlight w:val="yellow"/>
          <w:u w:val="single"/>
          <w:lang w:eastAsia="fr-FR"/>
        </w:rPr>
        <w:t>Editor's note:</w:t>
      </w:r>
      <w:r>
        <w:rPr>
          <w:highlight w:val="yellow"/>
          <w:lang w:eastAsia="fr-FR"/>
        </w:rPr>
        <w:t xml:space="preserve"> the current v0 spec is unclear, it does not explicitly mandate leva with ssix, maybe we should keep this.</w:t>
      </w:r>
    </w:p>
    <w:p w14:paraId="0F009F38" w14:textId="77777777" w:rsidR="000B6A36" w:rsidRDefault="0096302A">
      <w:pPr>
        <w:spacing w:beforeAutospacing="1" w:afterAutospacing="1"/>
        <w:ind w:left="360"/>
        <w:jc w:val="both"/>
        <w:rPr>
          <w:rFonts w:ascii="Cambria" w:hAnsi="Cambria"/>
          <w:lang w:eastAsia="fr-FR"/>
        </w:rPr>
      </w:pPr>
      <w:r>
        <w:rPr>
          <w:rFonts w:ascii="Cambria" w:hAnsi="Cambria"/>
          <w:sz w:val="18"/>
          <w:szCs w:val="18"/>
          <w:lang w:eastAsia="fr-FR"/>
        </w:rPr>
        <w:t xml:space="preserve">Note 3: </w:t>
      </w:r>
      <w:r>
        <w:rPr>
          <w:rFonts w:ascii="CourierNewPSMT" w:hAnsi="CourierNewPSMT" w:cs="CourierNewPSMT"/>
          <w:sz w:val="18"/>
          <w:szCs w:val="18"/>
          <w:lang w:eastAsia="fr-FR"/>
        </w:rPr>
        <w:t xml:space="preserve">assignment_type </w:t>
      </w:r>
      <w:r>
        <w:rPr>
          <w:rFonts w:ascii="Cambria" w:hAnsi="Cambria"/>
          <w:sz w:val="18"/>
          <w:szCs w:val="18"/>
          <w:lang w:eastAsia="fr-FR"/>
        </w:rPr>
        <w:t xml:space="preserve">equal to 0 (specified in the </w:t>
      </w:r>
      <w:r>
        <w:rPr>
          <w:rFonts w:ascii="CourierNewPSMT" w:hAnsi="CourierNewPSMT" w:cs="CourierNewPSMT"/>
          <w:sz w:val="18"/>
          <w:szCs w:val="18"/>
          <w:lang w:eastAsia="fr-FR"/>
        </w:rPr>
        <w:t>LevelAssignmentBox</w:t>
      </w:r>
      <w:r>
        <w:rPr>
          <w:rFonts w:ascii="Cambria" w:hAnsi="Cambria"/>
          <w:sz w:val="18"/>
          <w:szCs w:val="18"/>
          <w:lang w:eastAsia="fr-FR"/>
        </w:rPr>
        <w:t xml:space="preserve">) can be used, for example, together with the temporal level sample grouping ('tele') when frames of a video bitstream are temporally ordered within subsegments; </w:t>
      </w:r>
      <w:r>
        <w:rPr>
          <w:rFonts w:ascii="CourierNewPSMT" w:hAnsi="CourierNewPSMT" w:cs="CourierNewPSMT"/>
          <w:sz w:val="18"/>
          <w:szCs w:val="18"/>
          <w:lang w:eastAsia="fr-FR"/>
        </w:rPr>
        <w:t xml:space="preserve">assignment_type </w:t>
      </w:r>
      <w:r>
        <w:rPr>
          <w:rFonts w:ascii="Cambria" w:hAnsi="Cambria"/>
          <w:sz w:val="18"/>
          <w:szCs w:val="18"/>
          <w:lang w:eastAsia="fr-FR"/>
        </w:rPr>
        <w:t xml:space="preserve">equal to 2 can be used, for example, when each view of a multiview video bitstream is contained in a separate track and the track fragments for all the views are contained in a single movie fragment. </w:t>
      </w:r>
      <w:r>
        <w:rPr>
          <w:rFonts w:ascii="CourierNewPSMT" w:hAnsi="CourierNewPSMT" w:cs="CourierNewPSMT"/>
          <w:sz w:val="18"/>
          <w:szCs w:val="18"/>
          <w:lang w:eastAsia="fr-FR"/>
        </w:rPr>
        <w:t xml:space="preserve">assignment_type </w:t>
      </w:r>
      <w:r>
        <w:rPr>
          <w:rFonts w:ascii="Cambria" w:hAnsi="Cambria"/>
          <w:sz w:val="18"/>
          <w:szCs w:val="18"/>
          <w:lang w:eastAsia="fr-FR"/>
        </w:rPr>
        <w:t xml:space="preserve">equal to 3 can be used, for example, when audio and video movie fragments (including the respective </w:t>
      </w:r>
      <w:r>
        <w:rPr>
          <w:rFonts w:ascii="CourierNewPSMT" w:hAnsi="CourierNewPSMT" w:cs="CourierNewPSMT"/>
          <w:sz w:val="18"/>
          <w:szCs w:val="18"/>
          <w:lang w:eastAsia="fr-FR"/>
        </w:rPr>
        <w:t>MediaDataBox</w:t>
      </w:r>
      <w:r>
        <w:rPr>
          <w:rFonts w:ascii="Cambria" w:hAnsi="Cambria"/>
          <w:sz w:val="18"/>
          <w:szCs w:val="18"/>
          <w:lang w:eastAsia="fr-FR"/>
        </w:rPr>
        <w:t xml:space="preserve">es) are interleaved. The first level can be specified to contain the audio movie fragments (including the respective </w:t>
      </w:r>
      <w:r>
        <w:rPr>
          <w:rFonts w:ascii="CourierNewPSMT" w:hAnsi="CourierNewPSMT" w:cs="CourierNewPSMT"/>
          <w:sz w:val="18"/>
          <w:szCs w:val="18"/>
          <w:lang w:eastAsia="fr-FR"/>
        </w:rPr>
        <w:t>MediaDataBox</w:t>
      </w:r>
      <w:r>
        <w:rPr>
          <w:rFonts w:ascii="Cambria" w:hAnsi="Cambria"/>
          <w:sz w:val="18"/>
          <w:szCs w:val="18"/>
          <w:lang w:eastAsia="fr-FR"/>
        </w:rPr>
        <w:t xml:space="preserve">es), whereas the second level can be specified to contain both audio and video movie fragments (including all </w:t>
      </w:r>
      <w:r>
        <w:rPr>
          <w:rFonts w:ascii="CourierNewPSMT" w:hAnsi="CourierNewPSMT" w:cs="CourierNewPSMT"/>
          <w:sz w:val="18"/>
          <w:szCs w:val="18"/>
          <w:lang w:eastAsia="fr-FR"/>
        </w:rPr>
        <w:t>MediaDataBox</w:t>
      </w:r>
      <w:r>
        <w:rPr>
          <w:rFonts w:ascii="Cambria" w:hAnsi="Cambria"/>
          <w:sz w:val="18"/>
          <w:szCs w:val="18"/>
          <w:lang w:eastAsia="fr-FR"/>
        </w:rPr>
        <w:t xml:space="preserve">es). </w:t>
      </w:r>
    </w:p>
    <w:p w14:paraId="0F009F39" w14:textId="77777777" w:rsidR="000B6A36" w:rsidRDefault="0096302A">
      <w:pPr>
        <w:spacing w:beforeAutospacing="1" w:afterAutospacing="1"/>
        <w:ind w:left="360"/>
        <w:jc w:val="both"/>
        <w:rPr>
          <w:lang w:eastAsia="fr-FR"/>
        </w:rPr>
      </w:pPr>
      <w:r>
        <w:rPr>
          <w:highlight w:val="cyan"/>
          <w:lang w:eastAsia="fr-FR"/>
        </w:rPr>
        <w:t xml:space="preserve">For version 1 of this box, the presence of the </w:t>
      </w:r>
      <w:r>
        <w:rPr>
          <w:rFonts w:ascii="CourierNewPSMT" w:hAnsi="CourierNewPSMT" w:cs="CourierNewPSMT"/>
          <w:highlight w:val="cyan"/>
          <w:lang w:eastAsia="fr-FR"/>
        </w:rPr>
        <w:t>LevelAssignmentBox</w:t>
      </w:r>
      <w:r>
        <w:rPr>
          <w:highlight w:val="cyan"/>
          <w:lang w:eastAsia="fr-FR"/>
        </w:rPr>
        <w:t xml:space="preserve"> is only mandatory for </w:t>
      </w:r>
      <w:r>
        <w:rPr>
          <w:rFonts w:ascii="CourierNewPSMT" w:hAnsi="CourierNewPSMT"/>
          <w:highlight w:val="cyan"/>
          <w:lang w:eastAsia="fr-FR"/>
        </w:rPr>
        <w:t>level_assignment_type</w:t>
      </w:r>
      <w:r>
        <w:rPr>
          <w:highlight w:val="cyan"/>
          <w:lang w:eastAsia="fr-FR"/>
        </w:rPr>
        <w:t xml:space="preserve"> 0, in which case the </w:t>
      </w:r>
      <w:r>
        <w:rPr>
          <w:rFonts w:ascii="CourierNewPSMT" w:hAnsi="CourierNewPSMT" w:cs="CourierNewPSMT"/>
          <w:highlight w:val="cyan"/>
          <w:lang w:eastAsia="fr-FR"/>
        </w:rPr>
        <w:t>LevelAssignmentBox</w:t>
      </w:r>
      <w:r>
        <w:rPr>
          <w:highlight w:val="cyan"/>
          <w:lang w:eastAsia="fr-FR"/>
        </w:rPr>
        <w:t xml:space="preserve"> shall have a version of 1.</w:t>
      </w:r>
      <w:r>
        <w:rPr>
          <w:lang w:eastAsia="fr-FR"/>
        </w:rPr>
        <w:t xml:space="preserve"> </w:t>
      </w:r>
    </w:p>
    <w:p w14:paraId="0F009F3A" w14:textId="77777777" w:rsidR="000B6A36" w:rsidRDefault="0096302A">
      <w:pPr>
        <w:spacing w:beforeAutospacing="1" w:afterAutospacing="1"/>
        <w:jc w:val="both"/>
        <w:rPr>
          <w:lang w:eastAsia="fr-FR"/>
        </w:rPr>
      </w:pPr>
      <w:r>
        <w:rPr>
          <w:lang w:eastAsia="fr-FR"/>
        </w:rPr>
        <w:t>“</w:t>
      </w:r>
    </w:p>
    <w:p w14:paraId="0F009F3B" w14:textId="77777777" w:rsidR="000B6A36" w:rsidRDefault="000B6A36">
      <w:pPr>
        <w:spacing w:beforeAutospacing="1" w:afterAutospacing="1"/>
        <w:jc w:val="both"/>
        <w:rPr>
          <w:lang w:eastAsia="fr-FR"/>
        </w:rPr>
      </w:pPr>
    </w:p>
    <w:p w14:paraId="0F009F3C" w14:textId="77777777" w:rsidR="000B6A36" w:rsidRDefault="0096302A">
      <w:pPr>
        <w:rPr>
          <w:i/>
          <w:iCs/>
          <w:lang w:eastAsia="fr-FR"/>
        </w:rPr>
      </w:pPr>
      <w:r>
        <w:rPr>
          <w:i/>
          <w:iCs/>
          <w:lang w:eastAsia="fr-FR"/>
        </w:rPr>
        <w:t>Replace 8.16.4.2 with</w:t>
      </w:r>
    </w:p>
    <w:p w14:paraId="0F009F3D" w14:textId="77777777" w:rsidR="000B6A36" w:rsidRDefault="0096302A">
      <w:pPr>
        <w:keepLines/>
        <w:numPr>
          <w:ilvl w:val="0"/>
          <w:numId w:val="58"/>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New" w:hAnsi="Courier New"/>
          <w:sz w:val="22"/>
          <w:szCs w:val="20"/>
          <w:lang w:val="en-GB"/>
        </w:rPr>
      </w:pPr>
      <w:r>
        <w:rPr>
          <w:rFonts w:ascii="Courier New" w:hAnsi="Courier New"/>
          <w:sz w:val="22"/>
          <w:szCs w:val="20"/>
          <w:lang w:val="en-GB"/>
        </w:rPr>
        <w:lastRenderedPageBreak/>
        <w:t>aligned(8) class SubsegmentIndexBox extends FullBox('ssix', version, flags) {</w:t>
      </w:r>
      <w:r>
        <w:rPr>
          <w:rFonts w:ascii="Courier New" w:hAnsi="Courier New"/>
          <w:sz w:val="22"/>
          <w:szCs w:val="20"/>
          <w:lang w:val="en-GB"/>
        </w:rPr>
        <w:br/>
        <w:t>if (version==0) {</w:t>
      </w:r>
      <w:r>
        <w:rPr>
          <w:rFonts w:ascii="Courier New" w:hAnsi="Courier New"/>
          <w:sz w:val="22"/>
          <w:szCs w:val="20"/>
          <w:lang w:val="en-GB"/>
        </w:rPr>
        <w:br/>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sz w:val="22"/>
          <w:szCs w:val="20"/>
          <w:lang w:val="en-GB"/>
        </w:rPr>
        <w:t>unsigned int(32)subsegment_count;</w:t>
      </w:r>
      <w:r>
        <w:rPr>
          <w:rFonts w:ascii="Courier New" w:hAnsi="Courier New"/>
          <w:sz w:val="22"/>
          <w:szCs w:val="20"/>
          <w:lang w:val="en-GB"/>
        </w:rPr>
        <w:br/>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sz w:val="22"/>
          <w:szCs w:val="20"/>
          <w:lang w:val="en-GB"/>
        </w:rPr>
        <w:t>for( i=1; i &lt;= subsegment_count; i++) {</w:t>
      </w:r>
      <w:r>
        <w:rPr>
          <w:rFonts w:ascii="Courier New" w:hAnsi="Courier New"/>
          <w:sz w:val="22"/>
          <w:szCs w:val="20"/>
          <w:lang w:val="en-GB"/>
        </w:rPr>
        <w:br/>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sz w:val="22"/>
          <w:szCs w:val="20"/>
          <w:lang w:val="en-GB"/>
        </w:rPr>
        <w:t>unsigned int(32)range_count;</w:t>
      </w:r>
      <w:r>
        <w:rPr>
          <w:rFonts w:ascii="Courier New" w:hAnsi="Courier New"/>
          <w:sz w:val="22"/>
          <w:szCs w:val="20"/>
          <w:lang w:val="en-GB"/>
        </w:rPr>
        <w:br/>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sz w:val="22"/>
          <w:szCs w:val="20"/>
          <w:lang w:val="en-GB"/>
        </w:rPr>
        <w:t>for ( j=1; j &lt;= range_count; j++) {</w:t>
      </w:r>
      <w:r>
        <w:rPr>
          <w:rFonts w:ascii="Courier New" w:hAnsi="Courier New"/>
          <w:sz w:val="22"/>
          <w:szCs w:val="20"/>
          <w:lang w:val="en-GB"/>
        </w:rPr>
        <w:br/>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t>unsigned int(8) level;</w:t>
      </w:r>
      <w:r>
        <w:rPr>
          <w:rFonts w:ascii="Courier New" w:hAnsi="Courier New"/>
          <w:sz w:val="22"/>
          <w:szCs w:val="20"/>
          <w:lang w:val="en-GB"/>
        </w:rPr>
        <w:t xml:space="preserve"> </w:t>
      </w:r>
      <w:r>
        <w:rPr>
          <w:rFonts w:ascii="Courier New" w:hAnsi="Courier New"/>
          <w:sz w:val="22"/>
          <w:szCs w:val="20"/>
          <w:lang w:val="en-GB"/>
        </w:rPr>
        <w:br/>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t>unsigned int(24) range_size;</w:t>
      </w:r>
      <w:r>
        <w:rPr>
          <w:rFonts w:ascii="Courier New" w:hAnsi="Courier New"/>
          <w:sz w:val="22"/>
          <w:szCs w:val="20"/>
          <w:lang w:val="en-GB"/>
        </w:rPr>
        <w:t xml:space="preserve"> </w:t>
      </w:r>
      <w:r>
        <w:rPr>
          <w:rFonts w:ascii="Courier New" w:hAnsi="Courier New"/>
          <w:sz w:val="22"/>
          <w:szCs w:val="20"/>
          <w:lang w:val="en-GB"/>
        </w:rPr>
        <w:br/>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t>}</w:t>
      </w:r>
      <w:r>
        <w:rPr>
          <w:rFonts w:ascii="Courier New" w:hAnsi="Courier New"/>
          <w:sz w:val="22"/>
          <w:szCs w:val="20"/>
          <w:lang w:val="en-GB"/>
        </w:rPr>
        <w:br/>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sz w:val="22"/>
          <w:szCs w:val="20"/>
          <w:lang w:val="en-GB"/>
        </w:rPr>
        <w:t>}</w:t>
      </w:r>
      <w:r>
        <w:rPr>
          <w:rFonts w:ascii="Courier New" w:hAnsi="Courier New"/>
          <w:sz w:val="22"/>
          <w:szCs w:val="20"/>
          <w:lang w:val="en-GB"/>
        </w:rPr>
        <w:br/>
        <w:t xml:space="preserve">} </w:t>
      </w:r>
      <w:r>
        <w:rPr>
          <w:rFonts w:ascii="Courier New" w:hAnsi="Courier New"/>
          <w:sz w:val="22"/>
          <w:szCs w:val="20"/>
          <w:highlight w:val="cyan"/>
          <w:lang w:val="en-GB"/>
        </w:rPr>
        <w:t>else {</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sz w:val="22"/>
          <w:szCs w:val="20"/>
          <w:highlight w:val="cyan"/>
          <w:lang w:val="en-GB"/>
        </w:rPr>
        <w:t>unsigned int(16)subsegment_count;</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sz w:val="22"/>
          <w:szCs w:val="20"/>
          <w:highlight w:val="cyan"/>
          <w:lang w:val="en-GB"/>
        </w:rPr>
        <w:t xml:space="preserve">unsigned int(1)lsc; </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sz w:val="22"/>
          <w:szCs w:val="20"/>
          <w:highlight w:val="cyan"/>
          <w:lang w:val="en-GB"/>
        </w:rPr>
        <w:t xml:space="preserve">unsigned int(1)incomplete; </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sz w:val="22"/>
          <w:szCs w:val="20"/>
          <w:highlight w:val="cyan"/>
          <w:lang w:val="en-GB"/>
        </w:rPr>
        <w:t xml:space="preserve">unsigned int(2)lbs; </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sz w:val="22"/>
          <w:szCs w:val="20"/>
          <w:highlight w:val="cyan"/>
          <w:lang w:val="en-GB"/>
        </w:rPr>
        <w:t xml:space="preserve">unsigned int(2)rbs; </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sz w:val="22"/>
          <w:szCs w:val="20"/>
          <w:highlight w:val="cyan"/>
          <w:lang w:val="en-GB"/>
        </w:rPr>
        <w:t xml:space="preserve">unsigned int(2)reserved; </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sz w:val="22"/>
          <w:szCs w:val="20"/>
          <w:highlight w:val="cyan"/>
          <w:lang w:val="en-GB"/>
        </w:rPr>
        <w:t>unsigned int(8)level_assignment_type;</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sz w:val="22"/>
          <w:szCs w:val="20"/>
          <w:highlight w:val="cyan"/>
          <w:lang w:val="en-GB"/>
        </w:rPr>
        <w:t>for( i=1; i &lt;= subsegment_count; i++) {</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sz w:val="22"/>
          <w:szCs w:val="20"/>
          <w:highlight w:val="cyan"/>
          <w:lang w:val="en-GB"/>
        </w:rPr>
        <w:t>unsigned int(lsc ? 32 : 16)range_count;</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sz w:val="22"/>
          <w:szCs w:val="20"/>
          <w:highlight w:val="cyan"/>
          <w:lang w:val="en-GB"/>
        </w:rPr>
        <w:t>for ( j=1; j &lt;= range_count; j++) {</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t>unsigned int((lbs+1)*8) level;</w:t>
      </w:r>
      <w:r>
        <w:rPr>
          <w:rFonts w:ascii="Courier New" w:hAnsi="Courier New"/>
          <w:sz w:val="22"/>
          <w:szCs w:val="20"/>
          <w:highlight w:val="cyan"/>
          <w:lang w:val="en-GB"/>
        </w:rPr>
        <w:t xml:space="preserve"> </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t>unsigned int((rbs+1)*8) range_size;</w:t>
      </w:r>
      <w:r>
        <w:rPr>
          <w:rFonts w:ascii="Courier New" w:hAnsi="Courier New"/>
          <w:sz w:val="22"/>
          <w:szCs w:val="20"/>
          <w:highlight w:val="cyan"/>
          <w:lang w:val="en-GB"/>
        </w:rPr>
        <w:t xml:space="preserve"> </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t>}</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sz w:val="22"/>
          <w:szCs w:val="20"/>
          <w:highlight w:val="cyan"/>
          <w:lang w:val="en-GB"/>
        </w:rPr>
        <w:t>}</w:t>
      </w:r>
      <w:r>
        <w:rPr>
          <w:rFonts w:ascii="Courier New" w:hAnsi="Courier New"/>
          <w:sz w:val="22"/>
          <w:szCs w:val="20"/>
          <w:highlight w:val="cyan"/>
          <w:lang w:val="en-GB"/>
        </w:rPr>
        <w:br/>
        <w:t>}</w:t>
      </w:r>
      <w:r>
        <w:rPr>
          <w:rFonts w:ascii="Courier New" w:hAnsi="Courier New"/>
          <w:sz w:val="22"/>
          <w:szCs w:val="20"/>
          <w:lang w:val="en-GB"/>
        </w:rPr>
        <w:br/>
        <w:t>}</w:t>
      </w:r>
      <w:r>
        <w:rPr>
          <w:rFonts w:ascii="Courier New" w:hAnsi="Courier New"/>
          <w:sz w:val="22"/>
          <w:szCs w:val="20"/>
          <w:lang w:val="en-GB"/>
        </w:rPr>
        <w:br/>
      </w:r>
    </w:p>
    <w:p w14:paraId="0F009F3E" w14:textId="77777777" w:rsidR="000B6A36" w:rsidRDefault="0096302A">
      <w:pPr>
        <w:spacing w:beforeAutospacing="1" w:afterAutospacing="1"/>
        <w:jc w:val="both"/>
        <w:rPr>
          <w:i/>
          <w:iCs/>
          <w:lang w:eastAsia="fr-FR"/>
        </w:rPr>
      </w:pPr>
      <w:r>
        <w:rPr>
          <w:i/>
          <w:iCs/>
          <w:lang w:eastAsia="fr-FR"/>
        </w:rPr>
        <w:t>Replace 8.16.4.3 with</w:t>
      </w:r>
    </w:p>
    <w:p w14:paraId="0F009F3F" w14:textId="77777777" w:rsidR="000B6A36" w:rsidRDefault="0096302A">
      <w:pPr>
        <w:pStyle w:val="fields"/>
        <w:jc w:val="left"/>
        <w:rPr>
          <w:rFonts w:ascii="Cambria" w:hAnsi="Cambria"/>
          <w:sz w:val="22"/>
          <w:szCs w:val="22"/>
        </w:rPr>
      </w:pPr>
      <w:r>
        <w:rPr>
          <w:rFonts w:ascii="CourierNewPSMT" w:hAnsi="CourierNewPSMT"/>
          <w:sz w:val="22"/>
          <w:szCs w:val="22"/>
        </w:rPr>
        <w:t xml:space="preserve">subsegment_count </w:t>
      </w:r>
      <w:r>
        <w:rPr>
          <w:rFonts w:ascii="Cambria" w:hAnsi="Cambria"/>
          <w:sz w:val="22"/>
          <w:szCs w:val="22"/>
        </w:rPr>
        <w:t xml:space="preserve">is a positive integer specifying the number of subsegments for which partial subsegment information is specified in this box. </w:t>
      </w:r>
      <w:r>
        <w:rPr>
          <w:rFonts w:ascii="CourierNewPSMT" w:hAnsi="CourierNewPSMT"/>
          <w:sz w:val="22"/>
          <w:szCs w:val="22"/>
        </w:rPr>
        <w:t xml:space="preserve">subsegment_count </w:t>
      </w:r>
      <w:r>
        <w:rPr>
          <w:rFonts w:ascii="Cambria" w:hAnsi="Cambria"/>
          <w:sz w:val="22"/>
          <w:szCs w:val="22"/>
        </w:rPr>
        <w:t xml:space="preserve">shall be equal to </w:t>
      </w:r>
      <w:r>
        <w:rPr>
          <w:rFonts w:ascii="CourierNewPSMT" w:hAnsi="CourierNewPSMT"/>
          <w:sz w:val="22"/>
          <w:szCs w:val="22"/>
        </w:rPr>
        <w:t xml:space="preserve">reference_count </w:t>
      </w:r>
      <w:r>
        <w:rPr>
          <w:rFonts w:ascii="Cambria" w:hAnsi="Cambria"/>
          <w:sz w:val="22"/>
          <w:szCs w:val="22"/>
        </w:rPr>
        <w:t xml:space="preserve">(i.e., the number of movie fragment references) in the immediately preceding </w:t>
      </w:r>
      <w:r>
        <w:rPr>
          <w:rFonts w:ascii="CourierNewPSMT" w:hAnsi="CourierNewPSMT"/>
          <w:sz w:val="22"/>
          <w:szCs w:val="22"/>
        </w:rPr>
        <w:t>SegmentIndexBox</w:t>
      </w:r>
      <w:r>
        <w:rPr>
          <w:rFonts w:ascii="Cambria" w:hAnsi="Cambria"/>
          <w:sz w:val="22"/>
          <w:szCs w:val="22"/>
        </w:rPr>
        <w:t xml:space="preserve">. </w:t>
      </w:r>
    </w:p>
    <w:p w14:paraId="0F009F40" w14:textId="77777777" w:rsidR="000B6A36" w:rsidRDefault="0096302A">
      <w:pPr>
        <w:pStyle w:val="fields"/>
        <w:jc w:val="left"/>
        <w:rPr>
          <w:rFonts w:ascii="Cambria" w:hAnsi="Cambria"/>
          <w:sz w:val="22"/>
          <w:szCs w:val="22"/>
        </w:rPr>
      </w:pPr>
      <w:r>
        <w:rPr>
          <w:rFonts w:ascii="CourierNewPSMT" w:hAnsi="CourierNewPSMT"/>
          <w:sz w:val="22"/>
          <w:szCs w:val="22"/>
        </w:rPr>
        <w:t>lsc</w:t>
      </w:r>
      <w:r>
        <w:rPr>
          <w:rFonts w:ascii="Cambria" w:hAnsi="Cambria"/>
          <w:sz w:val="22"/>
          <w:szCs w:val="22"/>
        </w:rPr>
        <w:t xml:space="preserve"> if set, indicates that the number of indexed ranges within a partial subsegment is coded on 32 bits, otherwise the number of indexed ranges within a partial subsegment is coded on 16 bits.</w:t>
      </w:r>
    </w:p>
    <w:p w14:paraId="0F009F41" w14:textId="77777777" w:rsidR="000B6A36" w:rsidRDefault="0096302A">
      <w:pPr>
        <w:pStyle w:val="fields"/>
        <w:jc w:val="left"/>
        <w:rPr>
          <w:rFonts w:ascii="Cambria" w:hAnsi="Cambria"/>
          <w:sz w:val="22"/>
          <w:szCs w:val="22"/>
        </w:rPr>
      </w:pPr>
      <w:r>
        <w:rPr>
          <w:rFonts w:ascii="CourierNewPSMT" w:hAnsi="CourierNewPSMT"/>
          <w:sz w:val="22"/>
          <w:szCs w:val="22"/>
        </w:rPr>
        <w:t>incomplete</w:t>
      </w:r>
      <w:r>
        <w:rPr>
          <w:rFonts w:ascii="Cambria" w:hAnsi="Cambria"/>
          <w:sz w:val="22"/>
          <w:szCs w:val="22"/>
        </w:rPr>
        <w:t xml:space="preserve"> if set, indicates that the last range of a given subsegment may </w:t>
      </w:r>
      <w:r>
        <w:rPr>
          <w:rFonts w:ascii="Cambria" w:hAnsi="Cambria"/>
          <w:strike/>
          <w:sz w:val="22"/>
          <w:szCs w:val="22"/>
          <w:highlight w:val="red"/>
        </w:rPr>
        <w:t>not cover the entire</w:t>
      </w:r>
      <w:r>
        <w:rPr>
          <w:rFonts w:ascii="Cambria" w:hAnsi="Cambria"/>
          <w:sz w:val="22"/>
          <w:szCs w:val="22"/>
        </w:rPr>
        <w:t xml:space="preserve"> </w:t>
      </w:r>
      <w:r>
        <w:rPr>
          <w:rFonts w:ascii="Cambria" w:hAnsi="Cambria"/>
          <w:sz w:val="22"/>
          <w:szCs w:val="22"/>
          <w:highlight w:val="green"/>
        </w:rPr>
        <w:t>end before the last byte of the</w:t>
      </w:r>
      <w:r>
        <w:rPr>
          <w:rFonts w:ascii="Cambria" w:hAnsi="Cambria"/>
          <w:sz w:val="22"/>
          <w:szCs w:val="22"/>
        </w:rPr>
        <w:t xml:space="preserve"> subsegment, in which case assignment of remaining bytes to level is unknown but the remaining bytes </w:t>
      </w:r>
      <w:r>
        <w:rPr>
          <w:rFonts w:ascii="Cambria" w:hAnsi="Cambria"/>
          <w:sz w:val="22"/>
          <w:szCs w:val="22"/>
          <w:highlight w:val="green"/>
        </w:rPr>
        <w:t>should not</w:t>
      </w:r>
      <w:r>
        <w:rPr>
          <w:rFonts w:ascii="Cambria" w:hAnsi="Cambria"/>
          <w:sz w:val="22"/>
          <w:szCs w:val="22"/>
        </w:rPr>
        <w:t xml:space="preserve"> correspond to any level listed in the box.</w:t>
      </w:r>
    </w:p>
    <w:p w14:paraId="0F009F42" w14:textId="77777777" w:rsidR="000B6A36" w:rsidRDefault="0096302A">
      <w:pPr>
        <w:pStyle w:val="fields"/>
        <w:jc w:val="left"/>
        <w:rPr>
          <w:rFonts w:ascii="Cambria" w:hAnsi="Cambria"/>
          <w:sz w:val="22"/>
          <w:szCs w:val="22"/>
        </w:rPr>
      </w:pPr>
      <w:r>
        <w:rPr>
          <w:rFonts w:ascii="CourierNewPSMT" w:hAnsi="CourierNewPSMT"/>
          <w:sz w:val="22"/>
          <w:szCs w:val="22"/>
        </w:rPr>
        <w:t>lbs</w:t>
      </w:r>
      <w:r>
        <w:rPr>
          <w:rFonts w:ascii="Cambria" w:hAnsi="Cambria"/>
          <w:sz w:val="22"/>
          <w:szCs w:val="22"/>
        </w:rPr>
        <w:t xml:space="preserve"> gives the number of bytes, minus 1, used in coding the level field.</w:t>
      </w:r>
    </w:p>
    <w:p w14:paraId="0F009F43" w14:textId="77777777" w:rsidR="000B6A36" w:rsidRDefault="0096302A">
      <w:pPr>
        <w:pStyle w:val="fields"/>
        <w:jc w:val="left"/>
        <w:rPr>
          <w:rFonts w:ascii="Cambria" w:hAnsi="Cambria"/>
          <w:sz w:val="22"/>
          <w:szCs w:val="22"/>
        </w:rPr>
      </w:pPr>
      <w:r>
        <w:rPr>
          <w:rFonts w:ascii="CourierNewPSMT" w:hAnsi="CourierNewPSMT"/>
          <w:sz w:val="22"/>
          <w:szCs w:val="22"/>
        </w:rPr>
        <w:t>rbs</w:t>
      </w:r>
      <w:r>
        <w:rPr>
          <w:rFonts w:ascii="Cambria" w:hAnsi="Cambria"/>
          <w:sz w:val="22"/>
          <w:szCs w:val="22"/>
        </w:rPr>
        <w:t xml:space="preserve"> gives the number of bytes, minus 1, used in coding the range field.</w:t>
      </w:r>
    </w:p>
    <w:p w14:paraId="0F009F44" w14:textId="77777777" w:rsidR="000B6A36" w:rsidRDefault="0096302A">
      <w:pPr>
        <w:pStyle w:val="fields"/>
        <w:jc w:val="left"/>
        <w:rPr>
          <w:rFonts w:ascii="Cambria" w:hAnsi="Cambria"/>
          <w:sz w:val="22"/>
          <w:szCs w:val="22"/>
        </w:rPr>
      </w:pPr>
      <w:r>
        <w:rPr>
          <w:rFonts w:ascii="CourierNewPSMT" w:hAnsi="CourierNewPSMT"/>
          <w:sz w:val="22"/>
          <w:szCs w:val="22"/>
        </w:rPr>
        <w:t xml:space="preserve">level_assignment_type </w:t>
      </w:r>
      <w:r>
        <w:rPr>
          <w:rFonts w:ascii="Cambria" w:hAnsi="Cambria"/>
          <w:sz w:val="22"/>
          <w:szCs w:val="22"/>
        </w:rPr>
        <w:t>gives the associated semantics of the indicated level.</w:t>
      </w:r>
    </w:p>
    <w:p w14:paraId="0F009F45" w14:textId="77777777" w:rsidR="000B6A36" w:rsidRDefault="0096302A">
      <w:pPr>
        <w:numPr>
          <w:ilvl w:val="0"/>
          <w:numId w:val="23"/>
        </w:numPr>
        <w:spacing w:beforeAutospacing="1"/>
        <w:ind w:left="1080" w:hanging="283"/>
        <w:contextualSpacing/>
        <w:rPr>
          <w:rFonts w:ascii="Cambria" w:hAnsi="Cambria"/>
          <w:lang w:eastAsia="fr-FR"/>
        </w:rPr>
      </w:pPr>
      <w:r>
        <w:rPr>
          <w:rFonts w:ascii="Cambria" w:hAnsi="Cambria"/>
          <w:lang w:eastAsia="fr-FR"/>
        </w:rPr>
        <w:t>0: the level value corresponds to the level indicated in the leva box</w:t>
      </w:r>
      <w:r>
        <w:rPr>
          <w:rFonts w:ascii="Cambria" w:hAnsi="Cambria"/>
          <w:highlight w:val="cyan"/>
          <w:lang w:eastAsia="fr-FR"/>
        </w:rPr>
        <w:t>. If the range is not associated with any information in the level assignment, then any level that is not included in the level assignment may be used</w:t>
      </w:r>
      <w:r>
        <w:rPr>
          <w:rFonts w:ascii="Cambria" w:hAnsi="Cambria"/>
          <w:lang w:eastAsia="fr-FR"/>
        </w:rPr>
        <w:t>. This value shall only be used when the leva box version is 1 or more.</w:t>
      </w:r>
    </w:p>
    <w:p w14:paraId="0F009F46" w14:textId="77777777" w:rsidR="000B6A36" w:rsidRDefault="0096302A">
      <w:pPr>
        <w:numPr>
          <w:ilvl w:val="0"/>
          <w:numId w:val="23"/>
        </w:numPr>
        <w:ind w:left="1080" w:hanging="283"/>
        <w:contextualSpacing/>
        <w:rPr>
          <w:rFonts w:ascii="Cambria" w:hAnsi="Cambria"/>
          <w:lang w:eastAsia="fr-FR"/>
        </w:rPr>
      </w:pPr>
      <w:r>
        <w:rPr>
          <w:rFonts w:ascii="Cambria" w:hAnsi="Cambria"/>
          <w:lang w:eastAsia="fr-FR"/>
        </w:rPr>
        <w:t xml:space="preserve">1: the level value corresponds to a dependency level. </w:t>
      </w:r>
    </w:p>
    <w:p w14:paraId="0F009F47" w14:textId="77777777" w:rsidR="000B6A36" w:rsidRDefault="0096302A">
      <w:pPr>
        <w:numPr>
          <w:ilvl w:val="1"/>
          <w:numId w:val="23"/>
        </w:numPr>
        <w:contextualSpacing/>
        <w:rPr>
          <w:rFonts w:ascii="Cambria" w:hAnsi="Cambria"/>
          <w:highlight w:val="green"/>
          <w:lang w:eastAsia="fr-FR"/>
        </w:rPr>
      </w:pPr>
      <w:r>
        <w:rPr>
          <w:rFonts w:ascii="Cambria" w:hAnsi="Cambria"/>
          <w:highlight w:val="green"/>
          <w:lang w:eastAsia="fr-FR"/>
        </w:rPr>
        <w:lastRenderedPageBreak/>
        <w:t>Level 0 indicates that the byte range contains:</w:t>
      </w:r>
    </w:p>
    <w:p w14:paraId="0F009F48" w14:textId="77777777" w:rsidR="000B6A36" w:rsidRDefault="0096302A">
      <w:pPr>
        <w:numPr>
          <w:ilvl w:val="2"/>
          <w:numId w:val="23"/>
        </w:numPr>
        <w:ind w:left="1701" w:firstLine="0"/>
        <w:contextualSpacing/>
        <w:rPr>
          <w:rFonts w:ascii="Cambria" w:hAnsi="Cambria"/>
          <w:highlight w:val="green"/>
          <w:lang w:eastAsia="fr-FR"/>
        </w:rPr>
      </w:pPr>
      <w:r>
        <w:rPr>
          <w:rFonts w:ascii="Cambria" w:hAnsi="Cambria"/>
          <w:highlight w:val="green"/>
          <w:lang w:eastAsia="fr-FR"/>
        </w:rPr>
        <w:t xml:space="preserve"> exactly one or more file-level boxes (e.g. </w:t>
      </w:r>
      <w:r>
        <w:rPr>
          <w:rFonts w:ascii="Courier New" w:hAnsi="Courier New" w:cs="Courier New"/>
          <w:highlight w:val="green"/>
          <w:lang w:eastAsia="fr-FR"/>
        </w:rPr>
        <w:t>MovieFragmentBox</w:t>
      </w:r>
      <w:r>
        <w:rPr>
          <w:rFonts w:ascii="Cambria" w:hAnsi="Cambria"/>
          <w:highlight w:val="green"/>
          <w:lang w:eastAsia="fr-FR"/>
        </w:rPr>
        <w:t xml:space="preserve">) other than a media data container box (e.g. </w:t>
      </w:r>
      <w:r>
        <w:rPr>
          <w:rFonts w:ascii="Courier New" w:hAnsi="Courier New" w:cs="Courier New"/>
          <w:highlight w:val="green"/>
          <w:lang w:eastAsia="fr-FR"/>
        </w:rPr>
        <w:t>MediaDataBox</w:t>
      </w:r>
      <w:r>
        <w:rPr>
          <w:rFonts w:ascii="Cambria" w:hAnsi="Cambria"/>
          <w:highlight w:val="green"/>
          <w:lang w:eastAsia="fr-FR"/>
        </w:rPr>
        <w:t xml:space="preserve"> or </w:t>
      </w:r>
      <w:r>
        <w:rPr>
          <w:rFonts w:ascii="Courier New" w:hAnsi="Courier New" w:cs="Courier New"/>
          <w:highlight w:val="green"/>
          <w:lang w:eastAsia="fr-FR"/>
        </w:rPr>
        <w:t>IdentifiedMediaDataBox</w:t>
      </w:r>
      <w:r>
        <w:rPr>
          <w:rFonts w:ascii="Cambria" w:hAnsi="Cambria"/>
          <w:highlight w:val="green"/>
          <w:lang w:eastAsia="fr-FR"/>
        </w:rPr>
        <w:t>), and/or</w:t>
      </w:r>
    </w:p>
    <w:p w14:paraId="0F009F49" w14:textId="77777777" w:rsidR="000B6A36" w:rsidRDefault="0096302A">
      <w:pPr>
        <w:numPr>
          <w:ilvl w:val="2"/>
          <w:numId w:val="23"/>
        </w:numPr>
        <w:ind w:left="1701" w:firstLine="0"/>
        <w:contextualSpacing/>
        <w:rPr>
          <w:rFonts w:ascii="Cambria" w:hAnsi="Cambria"/>
          <w:highlight w:val="green"/>
          <w:lang w:eastAsia="fr-FR"/>
        </w:rPr>
      </w:pPr>
      <w:r>
        <w:rPr>
          <w:rFonts w:ascii="Cambria" w:hAnsi="Cambria"/>
          <w:highlight w:val="green"/>
          <w:lang w:eastAsia="fr-FR"/>
        </w:rPr>
        <w:t>zero or at most one box header (8 or 16 bytes) of a media data container box which shall correspond to the last 8 or 16 bytes of the byte range</w:t>
      </w:r>
    </w:p>
    <w:p w14:paraId="0F009F4A" w14:textId="77777777" w:rsidR="000B6A36" w:rsidRDefault="0096302A">
      <w:pPr>
        <w:numPr>
          <w:ilvl w:val="1"/>
          <w:numId w:val="23"/>
        </w:numPr>
        <w:ind w:left="1080"/>
        <w:contextualSpacing/>
        <w:rPr>
          <w:rFonts w:ascii="Cambria" w:hAnsi="Cambria"/>
          <w:highlight w:val="green"/>
          <w:lang w:eastAsia="fr-FR"/>
        </w:rPr>
      </w:pPr>
      <w:r>
        <w:rPr>
          <w:rFonts w:ascii="Cambria" w:hAnsi="Cambria"/>
          <w:highlight w:val="green"/>
          <w:lang w:eastAsia="fr-FR"/>
        </w:rPr>
        <w:t xml:space="preserve">Level 1 indicates same type of data as level 0 but having a dependency on the previous preceding byte range with level L0 (e.g. one single box header (8 or 16 bytes) of a media data container box, the media data container box containing data described by the preceding </w:t>
      </w:r>
      <w:r>
        <w:rPr>
          <w:rFonts w:ascii="Courier New" w:hAnsi="Courier New" w:cs="Courier New"/>
          <w:highlight w:val="green"/>
          <w:lang w:eastAsia="fr-FR"/>
        </w:rPr>
        <w:t>MovieFragmentBox</w:t>
      </w:r>
      <w:r>
        <w:rPr>
          <w:rFonts w:ascii="Cambria" w:hAnsi="Cambria"/>
          <w:highlight w:val="green"/>
          <w:lang w:eastAsia="fr-FR"/>
        </w:rPr>
        <w:t>)</w:t>
      </w:r>
    </w:p>
    <w:p w14:paraId="0F009F4B" w14:textId="77777777" w:rsidR="000B6A36" w:rsidRDefault="0096302A">
      <w:pPr>
        <w:numPr>
          <w:ilvl w:val="1"/>
          <w:numId w:val="23"/>
        </w:numPr>
        <w:ind w:left="1080"/>
        <w:contextualSpacing/>
        <w:rPr>
          <w:rFonts w:ascii="Cambria" w:hAnsi="Cambria"/>
          <w:highlight w:val="green"/>
          <w:lang w:eastAsia="fr-FR"/>
        </w:rPr>
      </w:pPr>
      <w:r>
        <w:rPr>
          <w:rFonts w:ascii="Cambria" w:hAnsi="Cambria"/>
          <w:highlight w:val="green"/>
          <w:lang w:eastAsia="fr-FR"/>
        </w:rPr>
        <w:t>Level 2 means the data is independently decodable (SAP 1, 2 or 3). Byte range with level 1 immediately preceding if specified and the first preceding byte range with level 0 are required to process the data.</w:t>
      </w:r>
    </w:p>
    <w:p w14:paraId="0F009F4C" w14:textId="77777777" w:rsidR="000B6A36" w:rsidRDefault="0096302A">
      <w:pPr>
        <w:numPr>
          <w:ilvl w:val="1"/>
          <w:numId w:val="23"/>
        </w:numPr>
        <w:ind w:left="1080"/>
        <w:contextualSpacing/>
        <w:rPr>
          <w:rFonts w:ascii="Cambria" w:hAnsi="Cambria"/>
          <w:highlight w:val="green"/>
          <w:lang w:eastAsia="fr-FR"/>
        </w:rPr>
      </w:pPr>
      <w:r>
        <w:rPr>
          <w:rFonts w:ascii="Cambria" w:hAnsi="Cambria"/>
          <w:highlight w:val="green"/>
          <w:lang w:eastAsia="fr-FR"/>
        </w:rPr>
        <w:t>Level N, with N&gt;2, requires data from the preceding byte ranges with lower levels (level N-1 and below) to be processed, stopping at the previous preceding byte range with level 2 if specified, otherwise at the first byte range in the box. Each first byte range with level 0 or 1 preceding any required byte range (level 2 to N) is required to process the data.</w:t>
      </w:r>
    </w:p>
    <w:p w14:paraId="0F009F4D" w14:textId="77777777" w:rsidR="000B6A36" w:rsidRDefault="0096302A">
      <w:pPr>
        <w:numPr>
          <w:ilvl w:val="0"/>
          <w:numId w:val="23"/>
        </w:numPr>
        <w:ind w:left="1080" w:hanging="283"/>
        <w:contextualSpacing/>
        <w:rPr>
          <w:rFonts w:ascii="Cambria" w:hAnsi="Cambria"/>
          <w:lang w:eastAsia="fr-FR"/>
        </w:rPr>
      </w:pPr>
      <w:r>
        <w:rPr>
          <w:rFonts w:ascii="Cambria" w:hAnsi="Cambria"/>
          <w:lang w:eastAsia="fr-FR"/>
        </w:rPr>
        <w:t xml:space="preserve">2: the level value corresponds to a multitrack dependency level. In this mode, </w:t>
      </w:r>
      <w:r>
        <w:rPr>
          <w:rFonts w:ascii="CourierNewPSMT" w:hAnsi="CourierNewPSMT"/>
          <w:lang w:eastAsia="fr-FR"/>
        </w:rPr>
        <w:t>lbs</w:t>
      </w:r>
      <w:r>
        <w:rPr>
          <w:rFonts w:ascii="Cambria" w:hAnsi="Cambria"/>
          <w:lang w:eastAsia="fr-FR"/>
        </w:rPr>
        <w:t xml:space="preserve"> shall be 1 or more (i.e., at least 16 bits to code the level). The first 8 bits of the </w:t>
      </w:r>
      <w:r>
        <w:rPr>
          <w:rFonts w:ascii="CourierNewPSMT" w:hAnsi="CourierNewPSMT"/>
          <w:lang w:eastAsia="fr-FR"/>
        </w:rPr>
        <w:t>level</w:t>
      </w:r>
      <w:r>
        <w:rPr>
          <w:rFonts w:ascii="Cambria" w:hAnsi="Cambria"/>
          <w:lang w:eastAsia="fr-FR"/>
        </w:rPr>
        <w:t xml:space="preserve"> field give the dependency level value, with the same values and semantics as </w:t>
      </w:r>
      <w:r>
        <w:rPr>
          <w:rFonts w:ascii="CourierNewPSMT" w:hAnsi="CourierNewPSMT"/>
          <w:lang w:eastAsia="fr-FR"/>
        </w:rPr>
        <w:t>level_assignment_type</w:t>
      </w:r>
      <w:r>
        <w:rPr>
          <w:rFonts w:ascii="Cambria" w:hAnsi="Cambria"/>
          <w:lang w:eastAsia="fr-FR"/>
        </w:rPr>
        <w:t xml:space="preserve"> 1. The remaining less significant bits of the </w:t>
      </w:r>
      <w:r>
        <w:rPr>
          <w:rFonts w:ascii="CourierNewPSMT" w:hAnsi="CourierNewPSMT"/>
          <w:lang w:eastAsia="fr-FR"/>
        </w:rPr>
        <w:t>level</w:t>
      </w:r>
      <w:r>
        <w:rPr>
          <w:rFonts w:ascii="Cambria" w:hAnsi="Cambria"/>
          <w:lang w:eastAsia="fr-FR"/>
        </w:rPr>
        <w:t xml:space="preserve"> field give a </w:t>
      </w:r>
      <w:r>
        <w:rPr>
          <w:rFonts w:ascii="CourierNewPSMT" w:hAnsi="CourierNewPSMT"/>
          <w:lang w:eastAsia="fr-FR"/>
        </w:rPr>
        <w:t>trackID</w:t>
      </w:r>
      <w:r>
        <w:rPr>
          <w:rFonts w:ascii="Cambria" w:hAnsi="Cambria"/>
          <w:lang w:eastAsia="fr-FR"/>
        </w:rPr>
        <w:t xml:space="preserve">, which shall identify a track present in the indexed subsegment for level values other than 0 </w:t>
      </w:r>
      <w:r>
        <w:rPr>
          <w:rFonts w:ascii="Cambria" w:hAnsi="Cambria"/>
          <w:highlight w:val="green"/>
          <w:lang w:eastAsia="fr-FR"/>
        </w:rPr>
        <w:t>and 1</w:t>
      </w:r>
      <w:r>
        <w:rPr>
          <w:rFonts w:ascii="Cambria" w:hAnsi="Cambria"/>
          <w:lang w:eastAsia="fr-FR"/>
        </w:rPr>
        <w:t xml:space="preserve">, and shall be 0 if level value is 0 </w:t>
      </w:r>
      <w:r>
        <w:rPr>
          <w:rFonts w:ascii="Cambria" w:hAnsi="Cambria"/>
          <w:highlight w:val="green"/>
          <w:lang w:eastAsia="fr-FR"/>
        </w:rPr>
        <w:t>or 1</w:t>
      </w:r>
      <w:r>
        <w:rPr>
          <w:rFonts w:ascii="Cambria" w:hAnsi="Cambria"/>
          <w:lang w:eastAsia="fr-FR"/>
        </w:rPr>
        <w:t xml:space="preserve">. In this mode, each range </w:t>
      </w:r>
      <w:r>
        <w:rPr>
          <w:rFonts w:ascii="Cambria" w:hAnsi="Cambria"/>
          <w:highlight w:val="green"/>
          <w:lang w:eastAsia="fr-FR"/>
        </w:rPr>
        <w:t>with level N&gt;1</w:t>
      </w:r>
      <w:r>
        <w:rPr>
          <w:rFonts w:ascii="Cambria" w:hAnsi="Cambria"/>
          <w:lang w:eastAsia="fr-FR"/>
        </w:rPr>
        <w:t xml:space="preserve"> consists only of data from the identified track</w:t>
      </w:r>
      <w:r>
        <w:rPr>
          <w:rFonts w:ascii="Cambria" w:hAnsi="Cambria"/>
          <w:strike/>
          <w:highlight w:val="red"/>
          <w:lang w:eastAsia="fr-FR"/>
        </w:rPr>
        <w:t>, possibly with some meta-data boxes (movie fragments, etc...). The</w:t>
      </w:r>
      <w:r>
        <w:rPr>
          <w:rFonts w:ascii="Cambria" w:hAnsi="Cambria"/>
          <w:lang w:eastAsia="fr-FR"/>
        </w:rPr>
        <w:t xml:space="preserve"> </w:t>
      </w:r>
      <w:r>
        <w:rPr>
          <w:rFonts w:ascii="Cambria" w:hAnsi="Cambria"/>
          <w:highlight w:val="green"/>
          <w:lang w:eastAsia="fr-FR"/>
        </w:rPr>
        <w:t>and the</w:t>
      </w:r>
      <w:r>
        <w:rPr>
          <w:rFonts w:ascii="Cambria" w:hAnsi="Cambria"/>
          <w:lang w:eastAsia="fr-FR"/>
        </w:rPr>
        <w:t xml:space="preserve"> level value only gives dependency information within the track. This allows cross-track indexation within a same level.</w:t>
      </w:r>
      <w:r>
        <w:rPr>
          <w:rFonts w:ascii="CourierNewPSMT" w:hAnsi="CourierNewPSMT"/>
          <w:lang w:eastAsia="fr-FR"/>
        </w:rPr>
        <w:t xml:space="preserve"> </w:t>
      </w:r>
    </w:p>
    <w:p w14:paraId="0F009F4E" w14:textId="77777777" w:rsidR="000B6A36" w:rsidRDefault="0096302A">
      <w:pPr>
        <w:numPr>
          <w:ilvl w:val="0"/>
          <w:numId w:val="23"/>
        </w:numPr>
        <w:spacing w:afterAutospacing="1"/>
        <w:ind w:left="1080" w:hanging="283"/>
        <w:contextualSpacing/>
        <w:rPr>
          <w:rFonts w:ascii="Cambria" w:hAnsi="Cambria"/>
          <w:lang w:val="fr-FR" w:eastAsia="fr-FR"/>
        </w:rPr>
      </w:pPr>
      <w:r>
        <w:rPr>
          <w:rFonts w:ascii="Cambria" w:hAnsi="Cambria"/>
          <w:lang w:val="fr-FR" w:eastAsia="fr-FR"/>
        </w:rPr>
        <w:t>3-&gt;0xFF: ISO reserved</w:t>
      </w:r>
    </w:p>
    <w:p w14:paraId="0F009F4F" w14:textId="77777777" w:rsidR="000B6A36" w:rsidRDefault="0096302A">
      <w:pPr>
        <w:pStyle w:val="fields"/>
        <w:jc w:val="left"/>
        <w:rPr>
          <w:rFonts w:ascii="Cambria" w:hAnsi="Cambria"/>
          <w:sz w:val="22"/>
          <w:szCs w:val="22"/>
        </w:rPr>
      </w:pPr>
      <w:r>
        <w:rPr>
          <w:rFonts w:ascii="CourierNewPSMT" w:hAnsi="CourierNewPSMT"/>
          <w:sz w:val="22"/>
          <w:szCs w:val="22"/>
        </w:rPr>
        <w:t xml:space="preserve">range_count </w:t>
      </w:r>
      <w:r>
        <w:rPr>
          <w:rFonts w:ascii="Cambria" w:hAnsi="Cambria"/>
          <w:sz w:val="22"/>
          <w:szCs w:val="22"/>
        </w:rPr>
        <w:t xml:space="preserve">specifies the number of partial subsegment levels into which the media data is grouped. For version 0 of the box, this value shall be greater than or equal to 2 </w:t>
      </w:r>
      <w:r>
        <w:rPr>
          <w:rFonts w:ascii="Cambria" w:hAnsi="Cambria"/>
          <w:color w:val="000000"/>
          <w:sz w:val="22"/>
          <w:szCs w:val="22"/>
          <w:highlight w:val="cyan"/>
        </w:rPr>
        <w:t>and each byte in the subsegment shall be explicitly assigned to a level</w:t>
      </w:r>
      <w:r>
        <w:rPr>
          <w:rFonts w:ascii="Cambria" w:hAnsi="Cambria"/>
          <w:sz w:val="22"/>
          <w:szCs w:val="22"/>
        </w:rPr>
        <w:t xml:space="preserve">. For version 1 or more of this box, this value may be 0 or more, and the described ranges may lead to a size smaller than the subsegment if and only if </w:t>
      </w:r>
      <w:r>
        <w:rPr>
          <w:rFonts w:ascii="CourierNewPSMT" w:hAnsi="CourierNewPSMT"/>
          <w:sz w:val="22"/>
          <w:szCs w:val="22"/>
        </w:rPr>
        <w:t>incomplete</w:t>
      </w:r>
      <w:r>
        <w:rPr>
          <w:rFonts w:ascii="Cambria" w:hAnsi="Cambria"/>
          <w:sz w:val="22"/>
          <w:szCs w:val="22"/>
        </w:rPr>
        <w:t xml:space="preserve"> is set to 1.</w:t>
      </w:r>
    </w:p>
    <w:p w14:paraId="0F009F50" w14:textId="77777777" w:rsidR="000B6A36" w:rsidRDefault="0096302A">
      <w:pPr>
        <w:pStyle w:val="fields"/>
        <w:jc w:val="left"/>
        <w:rPr>
          <w:rFonts w:ascii="Cambria" w:hAnsi="Cambria"/>
          <w:sz w:val="22"/>
          <w:szCs w:val="22"/>
        </w:rPr>
      </w:pPr>
      <w:r>
        <w:rPr>
          <w:rFonts w:ascii="CourierNewPSMT" w:hAnsi="CourierNewPSMT"/>
          <w:sz w:val="22"/>
          <w:szCs w:val="22"/>
        </w:rPr>
        <w:t xml:space="preserve">range_size </w:t>
      </w:r>
      <w:r>
        <w:rPr>
          <w:rFonts w:ascii="Cambria" w:hAnsi="Cambria"/>
          <w:sz w:val="22"/>
          <w:szCs w:val="22"/>
        </w:rPr>
        <w:t xml:space="preserve">indicates the size of the partial subsegment. </w:t>
      </w:r>
      <w:r>
        <w:rPr>
          <w:rFonts w:ascii="Cambria" w:hAnsi="Cambria"/>
          <w:sz w:val="22"/>
          <w:szCs w:val="22"/>
          <w:highlight w:val="green"/>
        </w:rPr>
        <w:t>This value shall not be 0, except for the last entry for which the</w:t>
      </w:r>
      <w:r>
        <w:rPr>
          <w:rFonts w:ascii="Cambria" w:hAnsi="Cambria"/>
          <w:sz w:val="22"/>
          <w:szCs w:val="22"/>
        </w:rPr>
        <w:t xml:space="preserve"> value 0 may be used </w:t>
      </w:r>
      <w:r>
        <w:rPr>
          <w:rFonts w:ascii="Cambria" w:hAnsi="Cambria"/>
          <w:strike/>
          <w:sz w:val="22"/>
          <w:szCs w:val="22"/>
          <w:highlight w:val="red"/>
        </w:rPr>
        <w:t>in the last entry</w:t>
      </w:r>
      <w:r>
        <w:rPr>
          <w:rFonts w:ascii="Cambria" w:hAnsi="Cambria"/>
          <w:strike/>
          <w:sz w:val="22"/>
          <w:szCs w:val="22"/>
        </w:rPr>
        <w:t xml:space="preserve"> </w:t>
      </w:r>
      <w:r>
        <w:rPr>
          <w:rFonts w:ascii="Cambria" w:hAnsi="Cambria"/>
          <w:sz w:val="22"/>
          <w:szCs w:val="22"/>
        </w:rPr>
        <w:t>to indicate the remaining bytes of the segment, to the end of the segment.</w:t>
      </w:r>
    </w:p>
    <w:p w14:paraId="0F009F51" w14:textId="77777777" w:rsidR="000B6A36" w:rsidRDefault="0096302A">
      <w:pPr>
        <w:pStyle w:val="fields"/>
        <w:jc w:val="left"/>
        <w:rPr>
          <w:rFonts w:ascii="Cambria" w:hAnsi="Cambria"/>
          <w:sz w:val="22"/>
          <w:szCs w:val="22"/>
        </w:rPr>
      </w:pPr>
      <w:r>
        <w:rPr>
          <w:rFonts w:ascii="CourierNewPSMT" w:hAnsi="CourierNewPSMT"/>
          <w:sz w:val="22"/>
          <w:szCs w:val="22"/>
        </w:rPr>
        <w:t xml:space="preserve">level </w:t>
      </w:r>
      <w:r>
        <w:rPr>
          <w:rFonts w:ascii="Cambria" w:hAnsi="Cambria"/>
          <w:sz w:val="22"/>
          <w:szCs w:val="22"/>
        </w:rPr>
        <w:t xml:space="preserve">specifies the level to which this partial subsegment is assigned. </w:t>
      </w:r>
    </w:p>
    <w:p w14:paraId="0F009F52" w14:textId="77777777" w:rsidR="000B6A36" w:rsidRDefault="0096302A">
      <w:pPr>
        <w:spacing w:beforeAutospacing="1" w:afterAutospacing="1"/>
        <w:contextualSpacing/>
        <w:rPr>
          <w:rFonts w:ascii="Cambria" w:hAnsi="Cambria"/>
          <w:highlight w:val="green"/>
          <w:lang w:eastAsia="fr-FR"/>
        </w:rPr>
      </w:pPr>
      <w:r>
        <w:rPr>
          <w:rFonts w:ascii="Cambria" w:hAnsi="Cambria"/>
          <w:highlight w:val="green"/>
          <w:lang w:eastAsia="fr-FR"/>
        </w:rPr>
        <w:t xml:space="preserve">For </w:t>
      </w:r>
      <w:r>
        <w:rPr>
          <w:rFonts w:ascii="CourierNewPSMT" w:hAnsi="CourierNewPSMT"/>
          <w:highlight w:val="green"/>
          <w:lang w:eastAsia="fr-FR"/>
        </w:rPr>
        <w:t>level_assignment_type</w:t>
      </w:r>
      <w:r>
        <w:rPr>
          <w:rFonts w:ascii="Cambria" w:hAnsi="Cambria"/>
          <w:highlight w:val="green"/>
          <w:lang w:eastAsia="fr-FR"/>
        </w:rPr>
        <w:t xml:space="preserve"> 1 or above, byte ranges assigned to levels other than 0 or 1 shall not contain file-level box headers. Typically, the header of a media data container box (e.g. </w:t>
      </w:r>
      <w:r>
        <w:rPr>
          <w:rFonts w:ascii="Courier New" w:hAnsi="Courier New" w:cs="Courier New"/>
          <w:highlight w:val="green"/>
          <w:lang w:eastAsia="fr-FR"/>
        </w:rPr>
        <w:t>MediaDataBox</w:t>
      </w:r>
      <w:r>
        <w:rPr>
          <w:rFonts w:ascii="Cambria" w:hAnsi="Cambria"/>
          <w:highlight w:val="green"/>
          <w:lang w:eastAsia="fr-FR"/>
        </w:rPr>
        <w:t xml:space="preserve"> or </w:t>
      </w:r>
      <w:r>
        <w:rPr>
          <w:rFonts w:ascii="Courier New" w:hAnsi="Courier New" w:cs="Courier New"/>
          <w:highlight w:val="green"/>
          <w:lang w:eastAsia="fr-FR"/>
        </w:rPr>
        <w:t>IdentifiedMediaDataBox</w:t>
      </w:r>
      <w:r>
        <w:rPr>
          <w:rFonts w:ascii="Cambria" w:hAnsi="Cambria"/>
          <w:highlight w:val="green"/>
          <w:lang w:eastAsia="fr-FR"/>
        </w:rPr>
        <w:t>) is in level 0 or 1 while data may be in level 2 or more.</w:t>
      </w:r>
    </w:p>
    <w:p w14:paraId="0F009F53" w14:textId="77777777" w:rsidR="000B6A36" w:rsidRDefault="0096302A">
      <w:pPr>
        <w:rPr>
          <w:lang w:eastAsia="fr-FR"/>
        </w:rPr>
      </w:pPr>
      <w:r>
        <w:rPr>
          <w:highlight w:val="green"/>
          <w:lang w:eastAsia="fr-FR"/>
        </w:rPr>
        <w:t xml:space="preserve">NOTE </w:t>
      </w:r>
      <w:r>
        <w:rPr>
          <w:rFonts w:ascii="Cambria" w:hAnsi="Cambria"/>
          <w:highlight w:val="green"/>
          <w:lang w:eastAsia="fr-FR"/>
        </w:rPr>
        <w:t xml:space="preserve">For </w:t>
      </w:r>
      <w:r>
        <w:rPr>
          <w:rFonts w:ascii="CourierNewPSMT" w:hAnsi="CourierNewPSMT"/>
          <w:highlight w:val="green"/>
          <w:lang w:eastAsia="fr-FR"/>
        </w:rPr>
        <w:t>level_assignment_type</w:t>
      </w:r>
      <w:r>
        <w:rPr>
          <w:rFonts w:ascii="Cambria" w:hAnsi="Cambria"/>
          <w:highlight w:val="green"/>
          <w:lang w:eastAsia="fr-FR"/>
        </w:rPr>
        <w:t xml:space="preserve"> 1, since</w:t>
      </w:r>
      <w:r>
        <w:rPr>
          <w:highlight w:val="green"/>
          <w:lang w:eastAsia="fr-FR"/>
        </w:rPr>
        <w:t xml:space="preserve"> level N depends only from level N-1 and below, a direct mapping of temporal sublayers to levels will not always be possible in case </w:t>
      </w:r>
      <w:r>
        <w:rPr>
          <w:highlight w:val="green"/>
          <w:lang w:eastAsia="fr-FR"/>
        </w:rPr>
        <w:lastRenderedPageBreak/>
        <w:t>frames from one temporal sublayer depend on preceding frames from the same temporal sublayer in another byte range.</w:t>
      </w:r>
    </w:p>
    <w:p w14:paraId="0F009F54" w14:textId="77777777" w:rsidR="000B6A36" w:rsidRDefault="000B6A36">
      <w:pPr>
        <w:spacing w:beforeAutospacing="1" w:afterAutospacing="1"/>
        <w:contextualSpacing/>
        <w:rPr>
          <w:rFonts w:ascii="Cambria" w:hAnsi="Cambria"/>
        </w:rPr>
      </w:pPr>
    </w:p>
    <w:p w14:paraId="0F009F55" w14:textId="77777777" w:rsidR="000B6A36" w:rsidRDefault="0096302A">
      <w:pPr>
        <w:pStyle w:val="Heading2"/>
        <w:rPr>
          <w:lang w:val="en-US"/>
        </w:rPr>
      </w:pPr>
      <w:r>
        <w:rPr>
          <w:lang w:val="en-US"/>
        </w:rPr>
        <w:t>Examples of use</w:t>
      </w:r>
    </w:p>
    <w:p w14:paraId="0F009F56" w14:textId="77777777" w:rsidR="000B6A36" w:rsidRDefault="0096302A">
      <w:pPr>
        <w:pStyle w:val="Heading3"/>
        <w:rPr>
          <w:lang w:val="en-US"/>
        </w:rPr>
      </w:pPr>
      <w:r>
        <w:rPr>
          <w:lang w:val="en-US"/>
        </w:rPr>
        <w:t>Single track indexing</w:t>
      </w:r>
    </w:p>
    <w:p w14:paraId="0F009F57" w14:textId="77777777" w:rsidR="000B6A36" w:rsidRDefault="000B6A36"/>
    <w:p w14:paraId="0F009F58" w14:textId="77777777" w:rsidR="000B6A36" w:rsidRDefault="0096302A">
      <w:pPr>
        <w:jc w:val="center"/>
      </w:pPr>
      <w:r>
        <w:rPr>
          <w:noProof/>
        </w:rPr>
        <w:drawing>
          <wp:inline distT="0" distB="0" distL="0" distR="0" wp14:anchorId="0F00A5E6" wp14:editId="0F00A5E7">
            <wp:extent cx="3740785" cy="1043940"/>
            <wp:effectExtent l="0" t="0" r="0" b="0"/>
            <wp:docPr id="6" name="Picture 4"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4" descr="A picture containing shape&#10;&#10;Description automatically generated"/>
                    <pic:cNvPicPr>
                      <a:picLocks noChangeAspect="1" noChangeArrowheads="1"/>
                    </pic:cNvPicPr>
                  </pic:nvPicPr>
                  <pic:blipFill>
                    <a:blip r:embed="rId26"/>
                    <a:stretch>
                      <a:fillRect/>
                    </a:stretch>
                  </pic:blipFill>
                  <pic:spPr bwMode="auto">
                    <a:xfrm>
                      <a:off x="0" y="0"/>
                      <a:ext cx="3740785" cy="1043940"/>
                    </a:xfrm>
                    <a:prstGeom prst="rect">
                      <a:avLst/>
                    </a:prstGeom>
                  </pic:spPr>
                </pic:pic>
              </a:graphicData>
            </a:graphic>
          </wp:inline>
        </w:drawing>
      </w:r>
    </w:p>
    <w:p w14:paraId="0F009F59" w14:textId="192A4ABF" w:rsidR="000B6A36" w:rsidRDefault="0096302A">
      <w:pPr>
        <w:jc w:val="center"/>
      </w:pPr>
      <w:r>
        <w:t xml:space="preserve">Figure </w:t>
      </w:r>
      <w:fldSimple w:instr=" SEQ Figure \* ARABIC ">
        <w:r w:rsidR="00771262">
          <w:rPr>
            <w:noProof/>
          </w:rPr>
          <w:t>3</w:t>
        </w:r>
      </w:fldSimple>
      <w:r>
        <w:t xml:space="preserve"> - level_assignment_type=1 with 2 IDRs and no explicit range for moof</w:t>
      </w:r>
    </w:p>
    <w:p w14:paraId="0F009F5A" w14:textId="77777777" w:rsidR="000B6A36" w:rsidRDefault="000B6A36"/>
    <w:p w14:paraId="0F009F5B" w14:textId="77777777" w:rsidR="000B6A36" w:rsidRDefault="0096302A">
      <w:pPr>
        <w:jc w:val="center"/>
      </w:pPr>
      <w:r>
        <w:rPr>
          <w:noProof/>
        </w:rPr>
        <w:drawing>
          <wp:inline distT="0" distB="0" distL="0" distR="0" wp14:anchorId="0F00A5E8" wp14:editId="0F00A5E9">
            <wp:extent cx="3849370" cy="1082040"/>
            <wp:effectExtent l="0" t="0" r="0" b="0"/>
            <wp:docPr id="7" name="Picture 10"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0" descr="A picture containing shape&#10;&#10;Description automatically generated"/>
                    <pic:cNvPicPr>
                      <a:picLocks noChangeAspect="1" noChangeArrowheads="1"/>
                    </pic:cNvPicPr>
                  </pic:nvPicPr>
                  <pic:blipFill>
                    <a:blip r:embed="rId27"/>
                    <a:stretch>
                      <a:fillRect/>
                    </a:stretch>
                  </pic:blipFill>
                  <pic:spPr bwMode="auto">
                    <a:xfrm>
                      <a:off x="0" y="0"/>
                      <a:ext cx="3849370" cy="1082040"/>
                    </a:xfrm>
                    <a:prstGeom prst="rect">
                      <a:avLst/>
                    </a:prstGeom>
                  </pic:spPr>
                </pic:pic>
              </a:graphicData>
            </a:graphic>
          </wp:inline>
        </w:drawing>
      </w:r>
    </w:p>
    <w:p w14:paraId="0F009F5C" w14:textId="7A643308" w:rsidR="000B6A36" w:rsidRDefault="0096302A">
      <w:pPr>
        <w:jc w:val="center"/>
      </w:pPr>
      <w:r>
        <w:t xml:space="preserve">Figure </w:t>
      </w:r>
      <w:fldSimple w:instr=" SEQ Figure \* ARABIC ">
        <w:r w:rsidR="00771262">
          <w:rPr>
            <w:noProof/>
          </w:rPr>
          <w:t>4</w:t>
        </w:r>
      </w:fldSimple>
      <w:r>
        <w:t xml:space="preserve"> - level_assignment_type=1 with 2 IDRs and explicit range for moof</w:t>
      </w:r>
    </w:p>
    <w:p w14:paraId="0F009F5D" w14:textId="77777777" w:rsidR="000B6A36" w:rsidRDefault="000B6A36"/>
    <w:p w14:paraId="0F009F5E" w14:textId="77777777" w:rsidR="000B6A36" w:rsidRDefault="0096302A">
      <w:pPr>
        <w:keepNext/>
        <w:spacing w:beforeAutospacing="1" w:afterAutospacing="1"/>
        <w:jc w:val="center"/>
      </w:pPr>
      <w:r>
        <w:rPr>
          <w:noProof/>
        </w:rPr>
        <w:drawing>
          <wp:inline distT="0" distB="0" distL="0" distR="0" wp14:anchorId="0F00A5EA" wp14:editId="0F00A5EB">
            <wp:extent cx="5088890" cy="986790"/>
            <wp:effectExtent l="0" t="0" r="0" b="0"/>
            <wp:docPr id="8" name="Picture 12"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2" descr="A picture containing text&#10;&#10;Description automatically generated"/>
                    <pic:cNvPicPr>
                      <a:picLocks noChangeAspect="1" noChangeArrowheads="1"/>
                    </pic:cNvPicPr>
                  </pic:nvPicPr>
                  <pic:blipFill>
                    <a:blip r:embed="rId28"/>
                    <a:stretch>
                      <a:fillRect/>
                    </a:stretch>
                  </pic:blipFill>
                  <pic:spPr bwMode="auto">
                    <a:xfrm>
                      <a:off x="0" y="0"/>
                      <a:ext cx="5088890" cy="986790"/>
                    </a:xfrm>
                    <a:prstGeom prst="rect">
                      <a:avLst/>
                    </a:prstGeom>
                  </pic:spPr>
                </pic:pic>
              </a:graphicData>
            </a:graphic>
          </wp:inline>
        </w:drawing>
      </w:r>
    </w:p>
    <w:p w14:paraId="0F009F5F" w14:textId="278D150D" w:rsidR="000B6A36" w:rsidRDefault="0096302A">
      <w:pPr>
        <w:jc w:val="center"/>
      </w:pPr>
      <w:r>
        <w:t xml:space="preserve">Figure </w:t>
      </w:r>
      <w:fldSimple w:instr=" SEQ Figure \* ARABIC ">
        <w:r w:rsidR="00771262">
          <w:rPr>
            <w:noProof/>
          </w:rPr>
          <w:t>5</w:t>
        </w:r>
      </w:fldSimple>
      <w:r>
        <w:t xml:space="preserve"> - level_assignment_type=1 with low latency DASH segment, 2 chunks and no explicit range for 'moof</w:t>
      </w:r>
    </w:p>
    <w:p w14:paraId="0F009F60" w14:textId="77777777" w:rsidR="000B6A36" w:rsidRDefault="0096302A">
      <w:pPr>
        <w:pStyle w:val="Heading3"/>
        <w:rPr>
          <w:lang w:val="en-US"/>
        </w:rPr>
      </w:pPr>
      <w:r>
        <w:rPr>
          <w:lang w:val="en-US"/>
        </w:rPr>
        <w:t>Multi-track indexing</w:t>
      </w:r>
    </w:p>
    <w:p w14:paraId="0F009F61" w14:textId="77777777" w:rsidR="000B6A36" w:rsidRDefault="0096302A">
      <w:pPr>
        <w:jc w:val="center"/>
      </w:pPr>
      <w:r>
        <w:rPr>
          <w:noProof/>
        </w:rPr>
        <w:drawing>
          <wp:inline distT="0" distB="0" distL="0" distR="0" wp14:anchorId="0F00A5EC" wp14:editId="0F00A5ED">
            <wp:extent cx="5463540" cy="1230630"/>
            <wp:effectExtent l="0" t="0" r="0" b="0"/>
            <wp:docPr id="9" name="Picture 1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11" descr="A picture containing text&#10;&#10;Description automatically generated"/>
                    <pic:cNvPicPr>
                      <a:picLocks noChangeAspect="1" noChangeArrowheads="1"/>
                    </pic:cNvPicPr>
                  </pic:nvPicPr>
                  <pic:blipFill>
                    <a:blip r:embed="rId29"/>
                    <a:stretch>
                      <a:fillRect/>
                    </a:stretch>
                  </pic:blipFill>
                  <pic:spPr bwMode="auto">
                    <a:xfrm>
                      <a:off x="0" y="0"/>
                      <a:ext cx="5463540" cy="1230630"/>
                    </a:xfrm>
                    <a:prstGeom prst="rect">
                      <a:avLst/>
                    </a:prstGeom>
                  </pic:spPr>
                </pic:pic>
              </a:graphicData>
            </a:graphic>
          </wp:inline>
        </w:drawing>
      </w:r>
    </w:p>
    <w:p w14:paraId="0F009F62" w14:textId="77777777" w:rsidR="000B6A36" w:rsidRDefault="000B6A36">
      <w:pPr>
        <w:keepNext/>
        <w:jc w:val="center"/>
      </w:pPr>
    </w:p>
    <w:p w14:paraId="0F009F63" w14:textId="4AEB3E1A" w:rsidR="000B6A36" w:rsidRDefault="0096302A">
      <w:pPr>
        <w:jc w:val="center"/>
      </w:pPr>
      <w:r>
        <w:t xml:space="preserve">Figure </w:t>
      </w:r>
      <w:fldSimple w:instr=" SEQ Figure \* ARABIC ">
        <w:r w:rsidR="00771262">
          <w:rPr>
            <w:noProof/>
          </w:rPr>
          <w:t>6</w:t>
        </w:r>
      </w:fldSimple>
      <w:r>
        <w:t xml:space="preserve"> - level_assignment_type=2, 2 moof+traf with 1 IDR each and no explicit range for moof</w:t>
      </w:r>
    </w:p>
    <w:p w14:paraId="0F009F64" w14:textId="77777777" w:rsidR="000B6A36" w:rsidRDefault="000B6A36">
      <w:pPr>
        <w:rPr>
          <w:lang w:val="en-GB"/>
        </w:rPr>
      </w:pPr>
    </w:p>
    <w:p w14:paraId="0F009F65" w14:textId="77777777" w:rsidR="000B6A36" w:rsidRDefault="0096302A">
      <w:pPr>
        <w:keepNext/>
        <w:jc w:val="center"/>
      </w:pPr>
      <w:r>
        <w:rPr>
          <w:noProof/>
        </w:rPr>
        <w:lastRenderedPageBreak/>
        <w:drawing>
          <wp:inline distT="0" distB="0" distL="0" distR="0" wp14:anchorId="0F00A5EE" wp14:editId="0F00A5EF">
            <wp:extent cx="5553710" cy="1174115"/>
            <wp:effectExtent l="0" t="0" r="0" b="0"/>
            <wp:docPr id="10" name="Picture 8" descr="A picture containing 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8" descr="A picture containing shape, rectangle&#10;&#10;Description automatically generated"/>
                    <pic:cNvPicPr>
                      <a:picLocks noChangeAspect="1" noChangeArrowheads="1"/>
                    </pic:cNvPicPr>
                  </pic:nvPicPr>
                  <pic:blipFill>
                    <a:blip r:embed="rId30"/>
                    <a:stretch>
                      <a:fillRect/>
                    </a:stretch>
                  </pic:blipFill>
                  <pic:spPr bwMode="auto">
                    <a:xfrm>
                      <a:off x="0" y="0"/>
                      <a:ext cx="5553710" cy="1174115"/>
                    </a:xfrm>
                    <a:prstGeom prst="rect">
                      <a:avLst/>
                    </a:prstGeom>
                  </pic:spPr>
                </pic:pic>
              </a:graphicData>
            </a:graphic>
          </wp:inline>
        </w:drawing>
      </w:r>
    </w:p>
    <w:p w14:paraId="0F009F66" w14:textId="4527A74A" w:rsidR="000B6A36" w:rsidRDefault="0096302A">
      <w:pPr>
        <w:jc w:val="center"/>
      </w:pPr>
      <w:r>
        <w:t xml:space="preserve">Figure </w:t>
      </w:r>
      <w:fldSimple w:instr=" SEQ Figure \* ARABIC ">
        <w:r w:rsidR="00771262">
          <w:rPr>
            <w:noProof/>
          </w:rPr>
          <w:t>7</w:t>
        </w:r>
      </w:fldSimple>
      <w:r>
        <w:t xml:space="preserve"> - level_assignment_type=2, 1 moof with 2 trafs, 1 IDR/traf and no explicit range for moof</w:t>
      </w:r>
    </w:p>
    <w:p w14:paraId="0F009F67" w14:textId="77777777" w:rsidR="000B6A36" w:rsidRDefault="000B6A36">
      <w:pPr>
        <w:jc w:val="center"/>
        <w:rPr>
          <w:lang w:val="en-GB"/>
        </w:rPr>
      </w:pPr>
    </w:p>
    <w:p w14:paraId="0F009F68" w14:textId="77777777" w:rsidR="000B6A36" w:rsidRDefault="0096302A">
      <w:pPr>
        <w:keepNext/>
        <w:jc w:val="center"/>
      </w:pPr>
      <w:r>
        <w:rPr>
          <w:noProof/>
        </w:rPr>
        <w:drawing>
          <wp:inline distT="0" distB="0" distL="0" distR="0" wp14:anchorId="0F00A5F0" wp14:editId="0F00A5F1">
            <wp:extent cx="5925820" cy="1196340"/>
            <wp:effectExtent l="0" t="0" r="0" b="0"/>
            <wp:docPr id="11" name="Picture 9" descr="A picture containing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9" descr="A picture containing rectangle&#10;&#10;Description automatically generated"/>
                    <pic:cNvPicPr>
                      <a:picLocks noChangeAspect="1" noChangeArrowheads="1"/>
                    </pic:cNvPicPr>
                  </pic:nvPicPr>
                  <pic:blipFill>
                    <a:blip r:embed="rId31"/>
                    <a:stretch>
                      <a:fillRect/>
                    </a:stretch>
                  </pic:blipFill>
                  <pic:spPr bwMode="auto">
                    <a:xfrm>
                      <a:off x="0" y="0"/>
                      <a:ext cx="5925820" cy="1196340"/>
                    </a:xfrm>
                    <a:prstGeom prst="rect">
                      <a:avLst/>
                    </a:prstGeom>
                  </pic:spPr>
                </pic:pic>
              </a:graphicData>
            </a:graphic>
          </wp:inline>
        </w:drawing>
      </w:r>
    </w:p>
    <w:p w14:paraId="0F009F69" w14:textId="290AFF3F" w:rsidR="000B6A36" w:rsidRDefault="0096302A">
      <w:pPr>
        <w:jc w:val="center"/>
      </w:pPr>
      <w:r>
        <w:t xml:space="preserve">Figure </w:t>
      </w:r>
      <w:fldSimple w:instr=" SEQ Figure \* ARABIC ">
        <w:r w:rsidR="00771262">
          <w:rPr>
            <w:noProof/>
          </w:rPr>
          <w:t>8</w:t>
        </w:r>
      </w:fldSimple>
      <w:r>
        <w:t xml:space="preserve"> - level_assignment_type=2, 1 moof with 2 trafs, 1 IDR/traf and explicit explicit range for moof</w:t>
      </w:r>
    </w:p>
    <w:p w14:paraId="0F009F6A" w14:textId="77777777" w:rsidR="000B6A36" w:rsidRDefault="000B6A36"/>
    <w:p w14:paraId="0F009F6B" w14:textId="77777777" w:rsidR="000B6A36" w:rsidRDefault="0096302A">
      <w:pPr>
        <w:pStyle w:val="Heading2"/>
        <w:rPr>
          <w:lang w:val="en-US"/>
        </w:rPr>
      </w:pPr>
      <w:bookmarkStart w:id="1658" w:name="_Toc109403211"/>
      <w:bookmarkStart w:id="1659" w:name="_Toc109403213"/>
      <w:bookmarkStart w:id="1660" w:name="_Toc109403214"/>
      <w:bookmarkStart w:id="1661" w:name="_Toc109403215"/>
      <w:bookmarkStart w:id="1662" w:name="_Toc109403216"/>
      <w:bookmarkStart w:id="1663" w:name="_Toc109403217"/>
      <w:bookmarkStart w:id="1664" w:name="_Toc109403218"/>
      <w:bookmarkStart w:id="1665" w:name="_Toc109403219"/>
      <w:bookmarkStart w:id="1666" w:name="_Toc109403212"/>
      <w:bookmarkStart w:id="1667" w:name="_Toc109403220"/>
      <w:bookmarkStart w:id="1668" w:name="_Toc109403210"/>
      <w:bookmarkStart w:id="1669" w:name="_Toc109403209"/>
      <w:bookmarkStart w:id="1670" w:name="_Toc109403208"/>
      <w:bookmarkStart w:id="1671" w:name="_Toc109403207"/>
      <w:bookmarkStart w:id="1672" w:name="_Toc109403206"/>
      <w:bookmarkStart w:id="1673" w:name="_Toc109403205"/>
      <w:bookmarkStart w:id="1674" w:name="_Toc109403204"/>
      <w:bookmarkStart w:id="1675" w:name="_Toc109403203"/>
      <w:bookmarkStart w:id="1676" w:name="_Toc109403202"/>
      <w:bookmarkStart w:id="1677" w:name="_Toc109403263"/>
      <w:bookmarkStart w:id="1678" w:name="_Toc109403221"/>
      <w:bookmarkStart w:id="1679" w:name="_Toc109403268"/>
      <w:bookmarkStart w:id="1680" w:name="_Toc109403267"/>
      <w:bookmarkStart w:id="1681" w:name="_Toc109403266"/>
      <w:bookmarkStart w:id="1682" w:name="_Toc109403265"/>
      <w:bookmarkStart w:id="1683" w:name="_Toc109403264"/>
      <w:bookmarkStart w:id="1684" w:name="_Toc109403262"/>
      <w:bookmarkStart w:id="1685" w:name="_Toc109403261"/>
      <w:bookmarkStart w:id="1686" w:name="_Toc109403260"/>
      <w:bookmarkStart w:id="1687" w:name="_Toc109403259"/>
      <w:bookmarkStart w:id="1688" w:name="_Toc109403258"/>
      <w:bookmarkStart w:id="1689" w:name="_Toc109403257"/>
      <w:bookmarkStart w:id="1690" w:name="_Toc109403256"/>
      <w:bookmarkStart w:id="1691" w:name="_Toc109403240"/>
      <w:bookmarkStart w:id="1692" w:name="_Toc109403239"/>
      <w:bookmarkStart w:id="1693" w:name="_Toc109403223"/>
      <w:bookmarkStart w:id="1694" w:name="_Toc109403222"/>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r>
        <w:rPr>
          <w:lang w:val="en-US"/>
        </w:rPr>
        <w:t>Alternative approach</w:t>
      </w:r>
    </w:p>
    <w:p w14:paraId="0F009F6C" w14:textId="7956CF91" w:rsidR="000B6A36" w:rsidRDefault="0096302A">
      <w:r>
        <w:t xml:space="preserve">Discussion </w:t>
      </w:r>
      <w:hyperlink r:id="rId32">
        <w:r>
          <w:rPr>
            <w:rStyle w:val="Hyperlink"/>
          </w:rPr>
          <w:t>http://mpeg.expert/software/MPEG/Systems/FileFormat/isobmff/-/issues/218</w:t>
        </w:r>
      </w:hyperlink>
    </w:p>
    <w:p w14:paraId="0F009F6D" w14:textId="77777777" w:rsidR="000B6A36" w:rsidRDefault="0096302A">
      <w:pPr>
        <w:pStyle w:val="Heading3"/>
      </w:pPr>
      <w:r>
        <w:t>Alternative approach</w:t>
      </w:r>
    </w:p>
    <w:p w14:paraId="0F009F6E" w14:textId="77777777" w:rsidR="000B6A36" w:rsidRDefault="000B6A36">
      <w:pPr>
        <w:jc w:val="both"/>
      </w:pPr>
    </w:p>
    <w:p w14:paraId="0F009F6F" w14:textId="13811622" w:rsidR="000B6A36" w:rsidRDefault="0096302A">
      <w:pPr>
        <w:jc w:val="both"/>
      </w:pPr>
      <w:r>
        <w:rPr>
          <w:lang w:val="en-GB"/>
        </w:rPr>
        <w:t xml:space="preserve">The </w:t>
      </w:r>
      <w:r>
        <w:rPr>
          <w:rStyle w:val="codeChar"/>
        </w:rPr>
        <w:t>SubsegmentIndexBox(</w:t>
      </w:r>
      <w:r>
        <w:rPr>
          <w:rStyle w:val="codeChar"/>
          <w:rFonts w:cs="Courier New"/>
        </w:rPr>
        <w:t>'</w:t>
      </w:r>
      <w:r>
        <w:rPr>
          <w:rStyle w:val="codeChar"/>
        </w:rPr>
        <w:t>ssix</w:t>
      </w:r>
      <w:r>
        <w:rPr>
          <w:rStyle w:val="codeChar"/>
          <w:rFonts w:cs="Courier New"/>
        </w:rPr>
        <w:t>'</w:t>
      </w:r>
      <w:r>
        <w:rPr>
          <w:rStyle w:val="codeChar"/>
        </w:rPr>
        <w:t>)</w:t>
      </w:r>
      <w:r>
        <w:rPr>
          <w:lang w:val="en-GB"/>
        </w:rPr>
        <w:t xml:space="preserve"> provides a mapping from levels (as specified by the </w:t>
      </w:r>
      <w:r>
        <w:rPr>
          <w:rStyle w:val="codeChar"/>
        </w:rPr>
        <w:t>LevelAssignmentBox(</w:t>
      </w:r>
      <w:r>
        <w:rPr>
          <w:rStyle w:val="codeChar"/>
          <w:rFonts w:cs="Courier New"/>
        </w:rPr>
        <w:t>'leva'</w:t>
      </w:r>
      <w:r>
        <w:rPr>
          <w:rStyle w:val="codeChar"/>
        </w:rPr>
        <w:t>)</w:t>
      </w:r>
      <w:r>
        <w:rPr>
          <w:lang w:val="en-GB"/>
        </w:rPr>
        <w:t>) to byte ranges of the indexed subsegment.</w:t>
      </w:r>
      <w:r>
        <w:t xml:space="preserve"> In the current ISOBMFF specification </w:t>
      </w:r>
      <w:r>
        <w:fldChar w:fldCharType="begin"/>
      </w:r>
      <w:r>
        <w:instrText xml:space="preserve"> REF _Ref138780160 \r \h </w:instrText>
      </w:r>
      <w:r>
        <w:fldChar w:fldCharType="separate"/>
      </w:r>
      <w:r w:rsidR="00771262">
        <w:rPr>
          <w:b/>
          <w:bCs/>
        </w:rPr>
        <w:t>Error! Reference source not found.</w:t>
      </w:r>
      <w:r>
        <w:fldChar w:fldCharType="end"/>
      </w:r>
      <w:r>
        <w:t xml:space="preserve">, </w:t>
      </w:r>
      <w:r>
        <w:rPr>
          <w:rStyle w:val="codeChar"/>
        </w:rPr>
        <w:t>assignment_type</w:t>
      </w:r>
      <w:r>
        <w:t xml:space="preserve"> from the </w:t>
      </w:r>
      <w:r>
        <w:rPr>
          <w:rStyle w:val="codeChar"/>
        </w:rPr>
        <w:t>LevelAssignmentBox</w:t>
      </w:r>
      <w:r>
        <w:t xml:space="preserve"> box indicates the mechanism used to specify the assignment to a level:</w:t>
      </w:r>
    </w:p>
    <w:p w14:paraId="0F009F70" w14:textId="77777777" w:rsidR="000B6A36" w:rsidRDefault="0096302A">
      <w:pPr>
        <w:pStyle w:val="ListParagraph"/>
        <w:numPr>
          <w:ilvl w:val="0"/>
          <w:numId w:val="73"/>
        </w:numPr>
        <w:spacing w:after="0" w:line="240" w:lineRule="auto"/>
        <w:contextualSpacing w:val="0"/>
        <w:textAlignment w:val="auto"/>
      </w:pPr>
      <w:r>
        <w:t>0 or 1: sample groups are used to specify levels (for value 1: a parameterized sample group (i.e. with grouping type parameter))</w:t>
      </w:r>
    </w:p>
    <w:p w14:paraId="0F009F71" w14:textId="77777777" w:rsidR="000B6A36" w:rsidRDefault="0096302A">
      <w:pPr>
        <w:pStyle w:val="ListParagraph"/>
        <w:numPr>
          <w:ilvl w:val="0"/>
          <w:numId w:val="73"/>
        </w:numPr>
        <w:spacing w:after="0" w:line="240" w:lineRule="auto"/>
        <w:contextualSpacing w:val="0"/>
        <w:textAlignment w:val="auto"/>
      </w:pPr>
      <w:r>
        <w:t>2 or 3: level assignment is by track</w:t>
      </w:r>
    </w:p>
    <w:p w14:paraId="0F009F72" w14:textId="77777777" w:rsidR="000B6A36" w:rsidRDefault="0096302A">
      <w:pPr>
        <w:pStyle w:val="ListParagraph"/>
        <w:numPr>
          <w:ilvl w:val="0"/>
          <w:numId w:val="73"/>
        </w:numPr>
        <w:spacing w:after="0" w:line="240" w:lineRule="auto"/>
        <w:contextualSpacing w:val="0"/>
        <w:textAlignment w:val="auto"/>
      </w:pPr>
      <w:r>
        <w:t xml:space="preserve">4: the respective level contains the samples for a sub-track </w:t>
      </w:r>
    </w:p>
    <w:p w14:paraId="0F009F73" w14:textId="77777777" w:rsidR="000B6A36" w:rsidRDefault="000B6A36">
      <w:pPr>
        <w:jc w:val="both"/>
      </w:pPr>
    </w:p>
    <w:p w14:paraId="0F009F74" w14:textId="77777777" w:rsidR="000B6A36" w:rsidRDefault="0096302A">
      <w:pPr>
        <w:jc w:val="both"/>
      </w:pPr>
      <w:r>
        <w:t xml:space="preserve">In order to interpret the signification of levels when sample groups are used to specify levels, a reader will have to process the </w:t>
      </w:r>
      <w:r>
        <w:rPr>
          <w:rFonts w:ascii="Courier New" w:hAnsi="Courier New"/>
          <w:bCs/>
          <w:szCs w:val="20"/>
          <w:lang w:val="en-GB"/>
        </w:rPr>
        <w:t>MovieFragmentBox(</w:t>
      </w:r>
      <w:r>
        <w:rPr>
          <w:rFonts w:ascii="Courier New" w:hAnsi="Courier New" w:cs="Courier New"/>
          <w:bCs/>
          <w:szCs w:val="20"/>
          <w:lang w:val="en-GB"/>
        </w:rPr>
        <w:t>'moof'</w:t>
      </w:r>
      <w:r>
        <w:rPr>
          <w:rFonts w:ascii="Courier New" w:hAnsi="Courier New"/>
          <w:bCs/>
          <w:szCs w:val="20"/>
          <w:lang w:val="en-GB"/>
        </w:rPr>
        <w:t>)</w:t>
      </w:r>
      <w:r>
        <w:t xml:space="preserve"> to know whether sample group descriptions are added/modified in the fragment, and to know which samples are associated to which sample group description entry. If sample group description entries are inserted in the fragment, ssix cannot map to such group description entry. Then, Levels for inserted sample group description entries cannot be described with ssix/leva..</w:t>
      </w:r>
    </w:p>
    <w:p w14:paraId="0F009F75" w14:textId="77777777" w:rsidR="000B6A36" w:rsidRDefault="000B6A36">
      <w:pPr>
        <w:jc w:val="both"/>
      </w:pPr>
    </w:p>
    <w:p w14:paraId="0F009F76" w14:textId="77777777" w:rsidR="000B6A36" w:rsidRDefault="0096302A">
      <w:pPr>
        <w:jc w:val="both"/>
      </w:pPr>
      <w:r>
        <w:t xml:space="preserve">The suggested approach in section 9.2 of the ISOBMFF TuC is the possibility to define level assignments within </w:t>
      </w:r>
      <w:r>
        <w:rPr>
          <w:rStyle w:val="codeChar"/>
        </w:rPr>
        <w:t>SubsegmentIndexBox(</w:t>
      </w:r>
      <w:r>
        <w:rPr>
          <w:rStyle w:val="codeChar"/>
          <w:rFonts w:cs="Courier New"/>
        </w:rPr>
        <w:t>'</w:t>
      </w:r>
      <w:r>
        <w:rPr>
          <w:rStyle w:val="codeChar"/>
        </w:rPr>
        <w:t>ssix</w:t>
      </w:r>
      <w:r>
        <w:rPr>
          <w:rStyle w:val="codeChar"/>
          <w:rFonts w:cs="Courier New"/>
        </w:rPr>
        <w:t>'</w:t>
      </w:r>
      <w:r>
        <w:rPr>
          <w:rStyle w:val="codeChar"/>
        </w:rPr>
        <w:t>)</w:t>
      </w:r>
      <w:r>
        <w:rPr>
          <w:rFonts w:ascii="Courier New" w:hAnsi="Courier New"/>
          <w:bCs/>
          <w:szCs w:val="20"/>
          <w:lang w:val="en-GB"/>
        </w:rPr>
        <w:t xml:space="preserve"> </w:t>
      </w:r>
      <w:r>
        <w:t xml:space="preserve">(with version &gt; 0), so that no dependencies on a static </w:t>
      </w:r>
      <w:r>
        <w:rPr>
          <w:rStyle w:val="codeChar"/>
        </w:rPr>
        <w:t>LevelAssignmentBox(</w:t>
      </w:r>
      <w:r>
        <w:rPr>
          <w:rStyle w:val="codeChar"/>
          <w:rFonts w:cs="Courier New"/>
        </w:rPr>
        <w:t>'</w:t>
      </w:r>
      <w:r>
        <w:rPr>
          <w:rStyle w:val="codeChar"/>
        </w:rPr>
        <w:t>leva</w:t>
      </w:r>
      <w:r>
        <w:rPr>
          <w:rStyle w:val="codeChar"/>
          <w:rFonts w:cs="Courier New"/>
        </w:rPr>
        <w:t>'</w:t>
      </w:r>
      <w:r>
        <w:rPr>
          <w:rStyle w:val="codeChar"/>
        </w:rPr>
        <w:t>)</w:t>
      </w:r>
      <w:r>
        <w:t xml:space="preserve"> are required. The proposed text is quite complete and keeps the same approach of level assignment type. However, if sample B depends on sample A and a file reader needs to know exact level dependencies (i.e. can B be decoded if A is not?), the samples will have to be in separate levels. This gives a </w:t>
      </w:r>
      <w:r>
        <w:lastRenderedPageBreak/>
        <w:t>potentially very complex hierarchy of samples (almost as many levels as there are samples in one GOP), and may not be sufficient for some use cases (c.f. below).</w:t>
      </w:r>
    </w:p>
    <w:p w14:paraId="0F009F77" w14:textId="77777777" w:rsidR="000B6A36" w:rsidRDefault="000B6A36">
      <w:pPr>
        <w:jc w:val="both"/>
      </w:pPr>
    </w:p>
    <w:p w14:paraId="0F009F78" w14:textId="77777777" w:rsidR="000B6A36" w:rsidRDefault="0096302A">
      <w:pPr>
        <w:jc w:val="both"/>
      </w:pPr>
      <w:r>
        <w:t xml:space="preserve">Additionally, when doing low-latency streaming, we want to push data as fast as possible without having to wait for the complete segment. However, using </w:t>
      </w:r>
      <w:r>
        <w:rPr>
          <w:rStyle w:val="codeChar"/>
        </w:rPr>
        <w:t>SubsegmentIndexBox(</w:t>
      </w:r>
      <w:r>
        <w:rPr>
          <w:rStyle w:val="codeChar"/>
          <w:rFonts w:cs="Courier New"/>
        </w:rPr>
        <w:t>'</w:t>
      </w:r>
      <w:r>
        <w:rPr>
          <w:rStyle w:val="codeChar"/>
        </w:rPr>
        <w:t>ssix</w:t>
      </w:r>
      <w:r>
        <w:rPr>
          <w:rStyle w:val="codeChar"/>
          <w:rFonts w:cs="Courier New"/>
        </w:rPr>
        <w:t>'</w:t>
      </w:r>
      <w:r>
        <w:rPr>
          <w:rStyle w:val="codeChar"/>
        </w:rPr>
        <w:t>)</w:t>
      </w:r>
      <w:r>
        <w:t xml:space="preserve"> mandates </w:t>
      </w:r>
      <w:r>
        <w:rPr>
          <w:rFonts w:ascii="Courier New" w:hAnsi="Courier New"/>
          <w:bCs/>
          <w:szCs w:val="20"/>
          <w:lang w:val="en-GB"/>
        </w:rPr>
        <w:t>SegmentIndexBox(</w:t>
      </w:r>
      <w:r>
        <w:rPr>
          <w:rFonts w:ascii="Courier New" w:hAnsi="Courier New" w:cs="Courier New"/>
          <w:bCs/>
          <w:szCs w:val="20"/>
          <w:lang w:val="en-GB"/>
        </w:rPr>
        <w:t>'</w:t>
      </w:r>
      <w:r>
        <w:rPr>
          <w:rFonts w:ascii="Courier New" w:hAnsi="Courier New"/>
          <w:bCs/>
          <w:szCs w:val="20"/>
          <w:lang w:val="en-GB"/>
        </w:rPr>
        <w:t>sidx</w:t>
      </w:r>
      <w:r>
        <w:rPr>
          <w:rFonts w:ascii="Courier New" w:hAnsi="Courier New" w:cs="Courier New"/>
          <w:bCs/>
          <w:szCs w:val="20"/>
          <w:lang w:val="en-GB"/>
        </w:rPr>
        <w:t>'</w:t>
      </w:r>
      <w:r>
        <w:rPr>
          <w:rFonts w:ascii="Courier New" w:hAnsi="Courier New"/>
          <w:bCs/>
          <w:szCs w:val="20"/>
          <w:lang w:val="en-GB"/>
        </w:rPr>
        <w:t>)</w:t>
      </w:r>
      <w:r>
        <w:t xml:space="preserve"> (to get the number of entries), and the </w:t>
      </w:r>
      <w:r>
        <w:rPr>
          <w:rFonts w:ascii="Courier New" w:hAnsi="Courier New"/>
          <w:bCs/>
          <w:szCs w:val="20"/>
          <w:lang w:val="en-GB"/>
        </w:rPr>
        <w:t>SegmentIndexBox(</w:t>
      </w:r>
      <w:r>
        <w:rPr>
          <w:rFonts w:ascii="Courier New" w:hAnsi="Courier New" w:cs="Courier New"/>
          <w:bCs/>
          <w:szCs w:val="20"/>
          <w:lang w:val="en-GB"/>
        </w:rPr>
        <w:t>'</w:t>
      </w:r>
      <w:r>
        <w:rPr>
          <w:rFonts w:ascii="Courier New" w:hAnsi="Courier New"/>
          <w:bCs/>
          <w:szCs w:val="20"/>
          <w:lang w:val="en-GB"/>
        </w:rPr>
        <w:t>sidx</w:t>
      </w:r>
      <w:r>
        <w:rPr>
          <w:rFonts w:ascii="Courier New" w:hAnsi="Courier New" w:cs="Courier New"/>
          <w:bCs/>
          <w:szCs w:val="20"/>
          <w:lang w:val="en-GB"/>
        </w:rPr>
        <w:t>')</w:t>
      </w:r>
      <w:r>
        <w:t xml:space="preserve"> mandates a size and a duration per entry, which are not known until the end of the segment. In other words, </w:t>
      </w:r>
      <w:r>
        <w:rPr>
          <w:rFonts w:ascii="Courier New" w:hAnsi="Courier New"/>
          <w:bCs/>
          <w:szCs w:val="20"/>
          <w:lang w:val="en-GB"/>
        </w:rPr>
        <w:t>SegmentIndexBox(</w:t>
      </w:r>
      <w:r>
        <w:rPr>
          <w:rFonts w:ascii="Courier New" w:hAnsi="Courier New" w:cs="Courier New"/>
          <w:bCs/>
          <w:szCs w:val="20"/>
          <w:lang w:val="en-GB"/>
        </w:rPr>
        <w:t>'</w:t>
      </w:r>
      <w:r>
        <w:rPr>
          <w:rFonts w:ascii="Courier New" w:hAnsi="Courier New"/>
          <w:bCs/>
          <w:szCs w:val="20"/>
          <w:lang w:val="en-GB"/>
        </w:rPr>
        <w:t>sidx</w:t>
      </w:r>
      <w:r>
        <w:rPr>
          <w:rFonts w:ascii="Courier New" w:hAnsi="Courier New" w:cs="Courier New"/>
          <w:bCs/>
          <w:szCs w:val="20"/>
          <w:lang w:val="en-GB"/>
        </w:rPr>
        <w:t>'</w:t>
      </w:r>
      <w:r>
        <w:rPr>
          <w:rFonts w:ascii="Courier New" w:hAnsi="Courier New"/>
          <w:bCs/>
          <w:szCs w:val="20"/>
          <w:lang w:val="en-GB"/>
        </w:rPr>
        <w:t>)/</w:t>
      </w:r>
      <w:r>
        <w:rPr>
          <w:rStyle w:val="codeChar"/>
        </w:rPr>
        <w:t>SubsegmentIndexBox(</w:t>
      </w:r>
      <w:r>
        <w:rPr>
          <w:rStyle w:val="codeChar"/>
          <w:rFonts w:cs="Courier New"/>
        </w:rPr>
        <w:t>'</w:t>
      </w:r>
      <w:r>
        <w:rPr>
          <w:rStyle w:val="codeChar"/>
        </w:rPr>
        <w:t>ssix</w:t>
      </w:r>
      <w:r>
        <w:rPr>
          <w:rStyle w:val="codeChar"/>
          <w:rFonts w:cs="Courier New"/>
        </w:rPr>
        <w:t>'</w:t>
      </w:r>
      <w:r>
        <w:rPr>
          <w:rStyle w:val="codeChar"/>
        </w:rPr>
        <w:t>)</w:t>
      </w:r>
      <w:r>
        <w:t xml:space="preserve"> is useless in low-latency DASH/HLS.</w:t>
      </w:r>
    </w:p>
    <w:p w14:paraId="0F009F79" w14:textId="77777777" w:rsidR="000B6A36" w:rsidRDefault="000B6A36">
      <w:pPr>
        <w:jc w:val="both"/>
      </w:pPr>
    </w:p>
    <w:p w14:paraId="0F009F7A" w14:textId="77777777" w:rsidR="000B6A36" w:rsidRDefault="0096302A">
      <w:pPr>
        <w:jc w:val="both"/>
      </w:pPr>
      <w:r>
        <w:t xml:space="preserve">Finally, when doing broadcast/multicast ABR, the player must decide whether a file requires repair or not. Having levels (using </w:t>
      </w:r>
      <w:r>
        <w:rPr>
          <w:rStyle w:val="codeChar"/>
        </w:rPr>
        <w:t>SubsegmentIndexBox(</w:t>
      </w:r>
      <w:r>
        <w:rPr>
          <w:rStyle w:val="codeChar"/>
          <w:rFonts w:cs="Courier New"/>
        </w:rPr>
        <w:t>'</w:t>
      </w:r>
      <w:r>
        <w:rPr>
          <w:rStyle w:val="codeChar"/>
        </w:rPr>
        <w:t>ssix</w:t>
      </w:r>
      <w:r>
        <w:rPr>
          <w:rStyle w:val="codeChar"/>
          <w:rFonts w:cs="Courier New"/>
        </w:rPr>
        <w:t>'</w:t>
      </w:r>
      <w:r>
        <w:rPr>
          <w:rStyle w:val="codeChar"/>
        </w:rPr>
        <w:t>)</w:t>
      </w:r>
      <w:r>
        <w:rPr>
          <w:rFonts w:ascii="Courier New" w:hAnsi="Courier New"/>
          <w:bCs/>
          <w:szCs w:val="20"/>
          <w:lang w:val="en-GB"/>
        </w:rPr>
        <w:t>/</w:t>
      </w:r>
      <w:r>
        <w:rPr>
          <w:rStyle w:val="codeChar"/>
        </w:rPr>
        <w:t>LevelAssignmentBox(</w:t>
      </w:r>
      <w:r>
        <w:rPr>
          <w:rStyle w:val="codeChar"/>
          <w:rFonts w:cs="Courier New"/>
        </w:rPr>
        <w:t>'</w:t>
      </w:r>
      <w:r>
        <w:rPr>
          <w:rStyle w:val="codeChar"/>
        </w:rPr>
        <w:t>leva</w:t>
      </w:r>
      <w:r>
        <w:rPr>
          <w:rStyle w:val="codeChar"/>
          <w:rFonts w:cs="Courier New"/>
        </w:rPr>
        <w:t>'</w:t>
      </w:r>
      <w:r>
        <w:rPr>
          <w:rStyle w:val="codeChar"/>
        </w:rPr>
        <w:t>)</w:t>
      </w:r>
      <w:r>
        <w:t xml:space="preserve"> supposing non low-latency) does help but is insufficient. Indeed, if one level is incomplete, the player still needs to understand the samples impacted by the losses to take a decision (repair loss or drop sample(s)). Some bytes missing in one level can invalidate:</w:t>
      </w:r>
    </w:p>
    <w:p w14:paraId="0F009F7B" w14:textId="77777777" w:rsidR="000B6A36" w:rsidRDefault="0096302A">
      <w:pPr>
        <w:pStyle w:val="ListParagraph"/>
        <w:numPr>
          <w:ilvl w:val="0"/>
          <w:numId w:val="73"/>
        </w:numPr>
        <w:spacing w:after="0" w:line="240" w:lineRule="auto"/>
        <w:contextualSpacing w:val="0"/>
        <w:textAlignment w:val="auto"/>
      </w:pPr>
      <w:r>
        <w:t>the entire byte range(s) for that level</w:t>
      </w:r>
    </w:p>
    <w:p w14:paraId="0F009F7C" w14:textId="77777777" w:rsidR="000B6A36" w:rsidRDefault="0096302A">
      <w:pPr>
        <w:pStyle w:val="ListParagraph"/>
        <w:numPr>
          <w:ilvl w:val="0"/>
          <w:numId w:val="73"/>
        </w:numPr>
        <w:spacing w:after="0" w:line="240" w:lineRule="auto"/>
        <w:contextualSpacing w:val="0"/>
        <w:textAlignment w:val="auto"/>
      </w:pPr>
      <w:r>
        <w:t>a subset of the samples in that level</w:t>
      </w:r>
    </w:p>
    <w:p w14:paraId="0F009F7D" w14:textId="77777777" w:rsidR="000B6A36" w:rsidRDefault="0096302A">
      <w:pPr>
        <w:pStyle w:val="ListParagraph"/>
        <w:numPr>
          <w:ilvl w:val="0"/>
          <w:numId w:val="73"/>
        </w:numPr>
        <w:spacing w:after="0" w:line="240" w:lineRule="auto"/>
        <w:contextualSpacing w:val="0"/>
        <w:textAlignment w:val="auto"/>
      </w:pPr>
      <w:r>
        <w:t>only the last (in decoding order) sample in that level</w:t>
      </w:r>
    </w:p>
    <w:p w14:paraId="0F009F7E" w14:textId="77777777" w:rsidR="000B6A36" w:rsidRDefault="000B6A36">
      <w:pPr>
        <w:jc w:val="both"/>
      </w:pPr>
    </w:p>
    <w:p w14:paraId="0F009F7F" w14:textId="77777777" w:rsidR="000B6A36" w:rsidRDefault="0096302A">
      <w:pPr>
        <w:jc w:val="both"/>
      </w:pPr>
      <w:r>
        <w:t xml:space="preserve">The repair decision will not be the same in these cases, but cannot be inferred from the </w:t>
      </w:r>
      <w:r>
        <w:rPr>
          <w:rStyle w:val="codeChar"/>
        </w:rPr>
        <w:t>SubsegmentIndexBox(</w:t>
      </w:r>
      <w:r>
        <w:rPr>
          <w:rStyle w:val="codeChar"/>
          <w:rFonts w:cs="Courier New"/>
        </w:rPr>
        <w:t>'</w:t>
      </w:r>
      <w:r>
        <w:rPr>
          <w:rStyle w:val="codeChar"/>
        </w:rPr>
        <w:t>ssix</w:t>
      </w:r>
      <w:r>
        <w:rPr>
          <w:rStyle w:val="codeChar"/>
          <w:rFonts w:cs="Courier New"/>
        </w:rPr>
        <w:t>')</w:t>
      </w:r>
      <w:r>
        <w:t xml:space="preserve"> description. For example, samples belonging to the same sample group description entry (hence level) may still be dependent on each other.</w:t>
      </w:r>
    </w:p>
    <w:p w14:paraId="0F009F80" w14:textId="77777777" w:rsidR="000B6A36" w:rsidRDefault="000B6A36">
      <w:pPr>
        <w:jc w:val="both"/>
      </w:pPr>
    </w:p>
    <w:p w14:paraId="0F009F81" w14:textId="77777777" w:rsidR="000B6A36" w:rsidRDefault="0096302A">
      <w:pPr>
        <w:pStyle w:val="Heading3"/>
      </w:pPr>
      <w:r>
        <w:rPr>
          <w:lang w:val="fr-FR"/>
        </w:rPr>
        <w:t>proposal</w:t>
      </w:r>
    </w:p>
    <w:p w14:paraId="0F009F82" w14:textId="77777777" w:rsidR="000B6A36" w:rsidRDefault="0096302A">
      <w:pPr>
        <w:jc w:val="both"/>
      </w:pPr>
      <w:r>
        <w:t xml:space="preserve">Rather than establishing a (complex) hierarchy of byte ranges in </w:t>
      </w:r>
      <w:r>
        <w:rPr>
          <w:rStyle w:val="codeChar"/>
        </w:rPr>
        <w:t>SubsegmentIndexBox</w:t>
      </w:r>
      <w:bookmarkStart w:id="1695" w:name="_Hlk138950032"/>
      <w:r>
        <w:rPr>
          <w:rStyle w:val="codeChar"/>
        </w:rPr>
        <w:t>(</w:t>
      </w:r>
      <w:r>
        <w:rPr>
          <w:rStyle w:val="codeChar"/>
          <w:rFonts w:cs="Courier New"/>
        </w:rPr>
        <w:t>'</w:t>
      </w:r>
      <w:r>
        <w:rPr>
          <w:rStyle w:val="codeChar"/>
        </w:rPr>
        <w:t>ssix</w:t>
      </w:r>
      <w:r>
        <w:rPr>
          <w:rStyle w:val="codeChar"/>
          <w:rFonts w:cs="Courier New"/>
        </w:rPr>
        <w:t>')</w:t>
      </w:r>
      <w:bookmarkEnd w:id="1695"/>
      <w:r>
        <w:t xml:space="preserve"> which still requires the </w:t>
      </w:r>
      <w:r>
        <w:rPr>
          <w:rFonts w:ascii="Courier New" w:hAnsi="Courier New"/>
          <w:bCs/>
          <w:szCs w:val="20"/>
          <w:lang w:val="en-GB"/>
        </w:rPr>
        <w:t>MovieFragmentBox(</w:t>
      </w:r>
      <w:r>
        <w:rPr>
          <w:rFonts w:ascii="Courier New" w:hAnsi="Courier New" w:cs="Courier New"/>
          <w:bCs/>
          <w:szCs w:val="20"/>
          <w:lang w:val="en-GB"/>
        </w:rPr>
        <w:t>'moof'</w:t>
      </w:r>
      <w:r>
        <w:rPr>
          <w:rFonts w:ascii="Courier New" w:hAnsi="Courier New"/>
          <w:bCs/>
          <w:szCs w:val="20"/>
          <w:lang w:val="en-GB"/>
        </w:rPr>
        <w:t>)</w:t>
      </w:r>
      <w:r>
        <w:t xml:space="preserve"> to be downloaded to understand the meaning of the desired byte ranges (described by the mapping to sample group), we suggest properly defining sample dependencies within a track or track fragment.</w:t>
      </w:r>
    </w:p>
    <w:p w14:paraId="0F009F83" w14:textId="77777777" w:rsidR="000B6A36" w:rsidRDefault="000B6A36">
      <w:pPr>
        <w:jc w:val="both"/>
      </w:pPr>
    </w:p>
    <w:p w14:paraId="0F009F84" w14:textId="77777777" w:rsidR="000B6A36" w:rsidRDefault="0096302A">
      <w:pPr>
        <w:jc w:val="both"/>
      </w:pPr>
      <w:r>
        <w:t xml:space="preserve">The existing </w:t>
      </w:r>
      <w:r>
        <w:rPr>
          <w:rStyle w:val="codeChar"/>
        </w:rPr>
        <w:t>SampleDependencyTypeBox(</w:t>
      </w:r>
      <w:r>
        <w:rPr>
          <w:rStyle w:val="codeChar"/>
          <w:rFonts w:cs="Courier New"/>
        </w:rPr>
        <w:t>'</w:t>
      </w:r>
      <w:r>
        <w:rPr>
          <w:rStyle w:val="codeChar"/>
        </w:rPr>
        <w:t>sdtp</w:t>
      </w:r>
      <w:r>
        <w:rPr>
          <w:rStyle w:val="codeChar"/>
          <w:rFonts w:cs="Courier New"/>
        </w:rPr>
        <w:t>')</w:t>
      </w:r>
      <w:r>
        <w:rPr>
          <w:sz w:val="20"/>
          <w:szCs w:val="20"/>
        </w:rPr>
        <w:t xml:space="preserve"> </w:t>
      </w:r>
      <w:r>
        <w:t xml:space="preserve">box (and equivalent fragment flags) gives a very high level on the structure of a stream, i.e. is the sample independent (IDR)?, is it depended on (IDR, P, lower Bs)? or are no other samples depending on this one (leaf B)?. </w:t>
      </w:r>
    </w:p>
    <w:p w14:paraId="0F009F85" w14:textId="77777777" w:rsidR="000B6A36" w:rsidRDefault="0096302A">
      <w:pPr>
        <w:jc w:val="both"/>
      </w:pPr>
      <w:r>
        <w:t>This allows for leaf samples to be simply discarded if needed. However, dependencies of intermediate samples once leaf samples are discarded is unknown:</w:t>
      </w:r>
    </w:p>
    <w:p w14:paraId="0F009F86" w14:textId="77777777" w:rsidR="000B6A36" w:rsidRDefault="000B6A36">
      <w:pPr>
        <w:jc w:val="both"/>
      </w:pPr>
    </w:p>
    <w:p w14:paraId="0F009F87" w14:textId="77777777" w:rsidR="000B6A36" w:rsidRDefault="0096302A">
      <w:pPr>
        <w:jc w:val="both"/>
      </w:pPr>
      <w:r>
        <w:t>S1</w:t>
      </w:r>
      <w:r>
        <w:rPr>
          <w:vertAlign w:val="subscript"/>
        </w:rPr>
        <w:t>d=0</w:t>
      </w:r>
      <w:r>
        <w:t xml:space="preserve"> S2</w:t>
      </w:r>
      <w:r>
        <w:rPr>
          <w:vertAlign w:val="subscript"/>
        </w:rPr>
        <w:t>d=1</w:t>
      </w:r>
      <w:r>
        <w:t xml:space="preserve"> S3</w:t>
      </w:r>
      <w:r>
        <w:rPr>
          <w:vertAlign w:val="subscript"/>
        </w:rPr>
        <w:t>d=1,2</w:t>
      </w:r>
      <w:r>
        <w:t xml:space="preserve"> S4</w:t>
      </w:r>
      <w:r>
        <w:rPr>
          <w:vertAlign w:val="subscript"/>
        </w:rPr>
        <w:t>d=2,3</w:t>
      </w:r>
      <w:r>
        <w:t xml:space="preserve"> S5</w:t>
      </w:r>
      <w:r>
        <w:rPr>
          <w:vertAlign w:val="subscript"/>
        </w:rPr>
        <w:t>d=3,4</w:t>
      </w:r>
      <w:r>
        <w:t xml:space="preserve"> S6</w:t>
      </w:r>
      <w:r>
        <w:rPr>
          <w:vertAlign w:val="subscript"/>
        </w:rPr>
        <w:t>d=1</w:t>
      </w:r>
      <w:r>
        <w:t xml:space="preserve">  S7</w:t>
      </w:r>
      <w:r>
        <w:rPr>
          <w:vertAlign w:val="subscript"/>
        </w:rPr>
        <w:t>d=1,6</w:t>
      </w:r>
      <w:r>
        <w:t xml:space="preserve"> S8</w:t>
      </w:r>
      <w:r>
        <w:rPr>
          <w:vertAlign w:val="subscript"/>
        </w:rPr>
        <w:t>d=6,7</w:t>
      </w:r>
      <w:r>
        <w:t xml:space="preserve"> S9</w:t>
      </w:r>
      <w:r>
        <w:rPr>
          <w:vertAlign w:val="subscript"/>
        </w:rPr>
        <w:t>d=7,8</w:t>
      </w:r>
      <w:r>
        <w:t xml:space="preserve">  </w:t>
      </w:r>
    </w:p>
    <w:p w14:paraId="0F009F88" w14:textId="77777777" w:rsidR="000B6A36" w:rsidRDefault="000B6A36">
      <w:pPr>
        <w:jc w:val="both"/>
      </w:pPr>
    </w:p>
    <w:p w14:paraId="0F009F89" w14:textId="77777777" w:rsidR="000B6A36" w:rsidRDefault="0096302A">
      <w:pPr>
        <w:jc w:val="both"/>
      </w:pPr>
      <w:r>
        <w:rPr>
          <w:i/>
          <w:iCs/>
        </w:rPr>
        <w:t>Note: SX</w:t>
      </w:r>
      <w:r>
        <w:rPr>
          <w:i/>
          <w:iCs/>
          <w:sz w:val="18"/>
          <w:szCs w:val="18"/>
        </w:rPr>
        <w:t>d=y,z</w:t>
      </w:r>
      <w:r>
        <w:t xml:space="preserve"> reads as Sample X with dependency to samples Y and/or Z.</w:t>
      </w:r>
    </w:p>
    <w:p w14:paraId="0F009F8A" w14:textId="77777777" w:rsidR="000B6A36" w:rsidRDefault="000B6A36">
      <w:pPr>
        <w:jc w:val="both"/>
      </w:pPr>
    </w:p>
    <w:p w14:paraId="0F009F8B" w14:textId="77777777" w:rsidR="000B6A36" w:rsidRDefault="0096302A">
      <w:pPr>
        <w:jc w:val="both"/>
      </w:pPr>
      <w:r>
        <w:t xml:space="preserve">In this example, S5 and S9 are “leaf” samples (not depended on) and can be discarded. </w:t>
      </w:r>
    </w:p>
    <w:p w14:paraId="0F009F8C" w14:textId="77777777" w:rsidR="000B6A36" w:rsidRDefault="0096302A">
      <w:pPr>
        <w:jc w:val="both"/>
      </w:pPr>
      <w:r>
        <w:t xml:space="preserve">If the player needs to drop other frames in the pattern, it cannot guess from the </w:t>
      </w:r>
      <w:r>
        <w:rPr>
          <w:rStyle w:val="codeChar"/>
        </w:rPr>
        <w:t>SampleDependencyTypeBox(</w:t>
      </w:r>
      <w:r>
        <w:rPr>
          <w:rStyle w:val="codeChar"/>
          <w:rFonts w:cs="Courier New"/>
        </w:rPr>
        <w:t>'</w:t>
      </w:r>
      <w:r>
        <w:rPr>
          <w:rStyle w:val="codeChar"/>
        </w:rPr>
        <w:t>sdtp</w:t>
      </w:r>
      <w:r>
        <w:rPr>
          <w:rStyle w:val="codeChar"/>
          <w:rFonts w:cs="Courier New"/>
        </w:rPr>
        <w:t>')</w:t>
      </w:r>
      <w:r>
        <w:t xml:space="preserve"> that S4 and S8 can be discarded as well, once S5 and S9 have been dropped.</w:t>
      </w:r>
    </w:p>
    <w:p w14:paraId="0F009F8D" w14:textId="77777777" w:rsidR="000B6A36" w:rsidRDefault="000B6A36">
      <w:pPr>
        <w:jc w:val="both"/>
      </w:pPr>
    </w:p>
    <w:p w14:paraId="0F009F8E" w14:textId="77777777" w:rsidR="000B6A36" w:rsidRDefault="0096302A">
      <w:pPr>
        <w:jc w:val="both"/>
      </w:pPr>
      <w:r>
        <w:lastRenderedPageBreak/>
        <w:t>Thus, having an explicit list of dependencies allows the file reader to know exactly which samples are impacted when not decoding one sample (by choice or due to losses in the transmission).</w:t>
      </w:r>
    </w:p>
    <w:p w14:paraId="0F009F8F" w14:textId="77777777" w:rsidR="000B6A36" w:rsidRDefault="000B6A36">
      <w:pPr>
        <w:jc w:val="both"/>
      </w:pPr>
    </w:p>
    <w:p w14:paraId="0F009F90" w14:textId="77777777" w:rsidR="000B6A36" w:rsidRDefault="0096302A">
      <w:pPr>
        <w:jc w:val="both"/>
      </w:pPr>
      <w:r>
        <w:t>This has the benefit of being independent from the coding type and gives a complete description of sample dependencies.</w:t>
      </w:r>
    </w:p>
    <w:p w14:paraId="0F009F91" w14:textId="77777777" w:rsidR="000B6A36" w:rsidRDefault="0096302A">
      <w:pPr>
        <w:jc w:val="both"/>
      </w:pPr>
      <w:r>
        <w:t>It is important to note that dependency patterns depend on the encoder decisions (e.g. GOP structure), and can vary from GOP to GOP or can be a fixed subset. Fixed subset advocates for usage of sample groups, when dynamic variations would rather go for simple box.</w:t>
      </w:r>
    </w:p>
    <w:p w14:paraId="0F009F92" w14:textId="77777777" w:rsidR="000B6A36" w:rsidRDefault="000B6A36">
      <w:pPr>
        <w:jc w:val="both"/>
      </w:pPr>
    </w:p>
    <w:p w14:paraId="0F009F95" w14:textId="3B00168C" w:rsidR="000B6A36" w:rsidRDefault="0096302A" w:rsidP="00F826FD">
      <w:pPr>
        <w:jc w:val="both"/>
      </w:pPr>
      <w:r>
        <w:t>Another benefit is that this proposal may be combined with ssix/leva for on-demand or non low-latency live cases, level assigned to the ‘</w:t>
      </w:r>
      <w:r>
        <w:rPr>
          <w:rStyle w:val="codeChar"/>
        </w:rPr>
        <w:t>'sdep'</w:t>
      </w:r>
      <w:r>
        <w:t xml:space="preserve"> sample group.</w:t>
      </w:r>
    </w:p>
    <w:p w14:paraId="0F009F96" w14:textId="77777777" w:rsidR="000B6A36" w:rsidRDefault="0096302A">
      <w:pPr>
        <w:pStyle w:val="Heading3"/>
      </w:pPr>
      <w:r>
        <w:rPr>
          <w:lang w:val="fr-FR"/>
        </w:rPr>
        <w:t>Possible syntax (updated from 65337)</w:t>
      </w:r>
    </w:p>
    <w:p w14:paraId="0F009F97" w14:textId="77777777" w:rsidR="000B6A36" w:rsidRDefault="000B6A36">
      <w:pPr>
        <w:jc w:val="both"/>
      </w:pPr>
    </w:p>
    <w:p w14:paraId="0F009F98" w14:textId="77777777" w:rsidR="000B6A36" w:rsidRDefault="0096302A">
      <w:pPr>
        <w:jc w:val="both"/>
      </w:pPr>
      <w:r>
        <w:t>Add a new section 10.13 Sample Dependency Sample Group</w:t>
      </w:r>
    </w:p>
    <w:p w14:paraId="0F009FA8" w14:textId="77777777" w:rsidR="000B6A36" w:rsidRDefault="000B6A36"/>
    <w:p w14:paraId="0F009FAA" w14:textId="0D6DB960" w:rsidR="000B6A36" w:rsidRPr="00F826FD" w:rsidRDefault="0096302A" w:rsidP="00F826FD">
      <w:pPr>
        <w:pStyle w:val="00BodyText"/>
        <w:rPr>
          <w:b/>
          <w:bCs/>
        </w:rPr>
      </w:pPr>
      <w:r w:rsidRPr="00F826FD">
        <w:rPr>
          <w:b/>
          <w:bCs/>
        </w:rPr>
        <w:t>Definition</w:t>
      </w:r>
    </w:p>
    <w:p w14:paraId="0F009FAB" w14:textId="77777777" w:rsidR="000B6A36" w:rsidRDefault="0096302A">
      <w:pPr>
        <w:keepNext/>
        <w:keepLines/>
        <w:tabs>
          <w:tab w:val="left" w:pos="1440"/>
          <w:tab w:val="left" w:pos="5940"/>
        </w:tabs>
        <w:spacing w:before="40" w:after="220"/>
        <w:rPr>
          <w:lang w:val="en-GB"/>
        </w:rPr>
      </w:pPr>
      <w:r>
        <w:rPr>
          <w:lang w:val="en-GB"/>
        </w:rPr>
        <w:t>Group Types:</w:t>
      </w:r>
      <w:r>
        <w:rPr>
          <w:lang w:val="en-GB"/>
        </w:rPr>
        <w:tab/>
      </w:r>
      <w:r>
        <w:rPr>
          <w:rFonts w:ascii="Courier New" w:hAnsi="Courier New" w:cs="Courier New"/>
          <w:sz w:val="20"/>
          <w:szCs w:val="20"/>
          <w:lang w:val="en-GB" w:eastAsia="ja-JP"/>
        </w:rPr>
        <w:t>'sdep'</w:t>
      </w:r>
      <w:r>
        <w:rPr>
          <w:lang w:val="en-GB"/>
        </w:rPr>
        <w:br/>
        <w:t>Container:</w:t>
      </w:r>
      <w:r>
        <w:rPr>
          <w:lang w:val="en-GB"/>
        </w:rPr>
        <w:tab/>
        <w:t>Sample Group Description Box (</w:t>
      </w:r>
      <w:r>
        <w:rPr>
          <w:rFonts w:ascii="Courier New" w:hAnsi="Courier New" w:cs="Courier New"/>
          <w:sz w:val="20"/>
          <w:szCs w:val="20"/>
          <w:lang w:val="en-GB" w:eastAsia="ja-JP"/>
        </w:rPr>
        <w:t>'sgpd'</w:t>
      </w:r>
      <w:r>
        <w:rPr>
          <w:lang w:val="en-GB"/>
        </w:rPr>
        <w:t>)</w:t>
      </w:r>
      <w:r>
        <w:rPr>
          <w:lang w:val="en-GB"/>
        </w:rPr>
        <w:br/>
        <w:t>Mandatory:</w:t>
      </w:r>
      <w:r>
        <w:rPr>
          <w:lang w:val="en-GB"/>
        </w:rPr>
        <w:tab/>
        <w:t>No</w:t>
      </w:r>
      <w:r>
        <w:rPr>
          <w:lang w:val="en-GB"/>
        </w:rPr>
        <w:br/>
        <w:t>Quantity:</w:t>
      </w:r>
      <w:r>
        <w:rPr>
          <w:lang w:val="en-GB"/>
        </w:rPr>
        <w:tab/>
        <w:t>Zero or more</w:t>
      </w:r>
    </w:p>
    <w:p w14:paraId="0F009FAC" w14:textId="77777777" w:rsidR="000B6A36" w:rsidRDefault="0096302A">
      <w:pPr>
        <w:pStyle w:val="Atom"/>
      </w:pPr>
      <w:r>
        <w:t>This sample group provides explicit coding dependencies of samples towards other samples in the same track or in referenced tracks.</w:t>
      </w:r>
    </w:p>
    <w:p w14:paraId="0F009FAD" w14:textId="77777777" w:rsidR="000B6A36" w:rsidRDefault="0096302A">
      <w:pPr>
        <w:pStyle w:val="Atom"/>
      </w:pPr>
      <w:r>
        <w:t>Dependencies are either described by a relative distance from the mapped sample (</w:t>
      </w:r>
      <w:r>
        <w:rPr>
          <w:rFonts w:ascii="CourierNewPSMT" w:hAnsi="CourierNewPSMT" w:cs="CourierNewPSMT"/>
          <w:highlight w:val="yellow"/>
        </w:rPr>
        <w:t>offset_from_reference</w:t>
      </w:r>
      <w:r>
        <w:rPr>
          <w:rFonts w:ascii="CourierNewPSMT" w:hAnsi="CourierNewPSMT" w:cs="CourierNewPSMT"/>
        </w:rPr>
        <w:t>=0</w:t>
      </w:r>
      <w:r>
        <w:t xml:space="preserve">) or from the last previous sample not mapped to the </w:t>
      </w:r>
      <w:r>
        <w:rPr>
          <w:rFonts w:ascii="CourierNewPSMT" w:hAnsi="CourierNewPSMT" w:cs="CourierNewPSMT"/>
        </w:rPr>
        <w:t>SampleDependencyGroupEntry</w:t>
      </w:r>
      <w:r>
        <w:t>(</w:t>
      </w:r>
      <w:r>
        <w:rPr>
          <w:rFonts w:ascii="CourierNewPSMT" w:hAnsi="CourierNewPSMT" w:cs="CourierNewPSMT"/>
          <w:highlight w:val="yellow"/>
        </w:rPr>
        <w:t>offset_from_reference</w:t>
      </w:r>
      <w:r>
        <w:rPr>
          <w:rFonts w:ascii="CourierNewPSMT" w:hAnsi="CourierNewPSMT" w:cs="CourierNewPSMT"/>
        </w:rPr>
        <w:t>=1</w:t>
      </w:r>
      <w:r>
        <w:t>)</w:t>
      </w:r>
      <w:r>
        <w:rPr>
          <w:rFonts w:ascii="CourierNewPSMT" w:hAnsi="CourierNewPSMT" w:cs="CourierNewPSMT"/>
        </w:rPr>
        <w:t>.</w:t>
      </w:r>
    </w:p>
    <w:p w14:paraId="0F009FAE" w14:textId="77777777" w:rsidR="000B6A36" w:rsidRDefault="0096302A">
      <w:pPr>
        <w:pStyle w:val="Atom"/>
      </w:pPr>
      <w:r>
        <w:t>The listed dependencies shall only contain the direct dependencies, i.e. if sample A depends on sample B which in turn depends on sample C, only sample B shall be listed as a dependency to sample A.</w:t>
      </w:r>
    </w:p>
    <w:p w14:paraId="0F009FAF" w14:textId="77777777" w:rsidR="000B6A36" w:rsidRDefault="0096302A">
      <w:pPr>
        <w:pStyle w:val="Atom"/>
      </w:pPr>
      <w:r>
        <w:t xml:space="preserve">The version of the </w:t>
      </w:r>
      <w:r>
        <w:rPr>
          <w:rFonts w:ascii="CourierNewPSMT" w:hAnsi="CourierNewPSMT" w:cs="CourierNewPSMT"/>
          <w:lang w:val="en-US" w:eastAsia="zh-TW"/>
        </w:rPr>
        <w:t>SampleGroupDescriptionBox</w:t>
      </w:r>
      <w:r>
        <w:t xml:space="preserve"> for the </w:t>
      </w:r>
      <w:r>
        <w:rPr>
          <w:rFonts w:ascii="CourierNewPSMT" w:hAnsi="CourierNewPSMT" w:cs="CourierNewPSMT"/>
          <w:lang w:val="en-US" w:eastAsia="zh-TW"/>
        </w:rPr>
        <w:t>'sdep'</w:t>
      </w:r>
      <w:r>
        <w:t xml:space="preserve"> sample group shall be greater than or equal to 1.</w:t>
      </w:r>
    </w:p>
    <w:p w14:paraId="0F009FB1" w14:textId="30670087" w:rsidR="000B6A36" w:rsidRDefault="0096302A" w:rsidP="00F826FD">
      <w:pPr>
        <w:pStyle w:val="00BodyText"/>
      </w:pPr>
      <w:r w:rsidRPr="00F826FD">
        <w:rPr>
          <w:b/>
          <w:bCs/>
        </w:rPr>
        <w:t>Syntax</w:t>
      </w:r>
    </w:p>
    <w:p w14:paraId="0F009FB2" w14:textId="77777777" w:rsidR="000B6A36" w:rsidRDefault="0096302A">
      <w:pPr>
        <w:pStyle w:val="NormalWeb"/>
        <w:spacing w:beforeAutospacing="0" w:afterAutospacing="0"/>
        <w:jc w:val="left"/>
        <w:rPr>
          <w:rFonts w:ascii="CourierNewPSMT" w:hAnsi="CourierNewPSMT" w:cs="CourierNewPSMT"/>
          <w:sz w:val="20"/>
          <w:szCs w:val="20"/>
        </w:rPr>
      </w:pPr>
      <w:r>
        <w:rPr>
          <w:rFonts w:ascii="CourierNewPSMT" w:hAnsi="CourierNewPSMT" w:cs="CourierNewPSMT"/>
          <w:sz w:val="20"/>
          <w:szCs w:val="20"/>
        </w:rPr>
        <w:t>class SampleDependencyGroupEntry extends SampleGroupDescriptionEntry ('sdep')</w:t>
      </w:r>
      <w:r>
        <w:rPr>
          <w:rFonts w:ascii="CourierNewPSMT" w:hAnsi="CourierNewPSMT" w:cs="CourierNewPSMT"/>
          <w:sz w:val="20"/>
          <w:szCs w:val="20"/>
        </w:rPr>
        <w:br/>
        <w:t>{</w:t>
      </w:r>
      <w:r>
        <w:rPr>
          <w:rFonts w:ascii="CourierNewPSMT" w:hAnsi="CourierNewPSMT" w:cs="CourierNewPSMT"/>
          <w:sz w:val="20"/>
          <w:szCs w:val="20"/>
        </w:rPr>
        <w:br/>
      </w:r>
      <w:r>
        <w:rPr>
          <w:rFonts w:ascii="CourierNewPSMT" w:hAnsi="CourierNewPSMT" w:cs="CourierNewPSMT"/>
          <w:sz w:val="20"/>
          <w:szCs w:val="20"/>
        </w:rPr>
        <w:tab/>
      </w:r>
      <w:r>
        <w:rPr>
          <w:rFonts w:ascii="CourierNewPSMT" w:hAnsi="CourierNewPSMT" w:cs="CourierNewPSMT"/>
          <w:sz w:val="20"/>
          <w:szCs w:val="20"/>
          <w:highlight w:val="yellow"/>
        </w:rPr>
        <w:t xml:space="preserve">unsigned int(1) offset_from_reference; </w:t>
      </w:r>
      <w:r>
        <w:rPr>
          <w:rFonts w:ascii="CourierNewPSMT" w:hAnsi="CourierNewPSMT" w:cs="CourierNewPSMT"/>
          <w:sz w:val="20"/>
          <w:szCs w:val="20"/>
          <w:highlight w:val="yellow"/>
        </w:rPr>
        <w:br/>
      </w:r>
      <w:r>
        <w:rPr>
          <w:rFonts w:ascii="CourierNewPSMT" w:hAnsi="CourierNewPSMT" w:cs="CourierNewPSMT"/>
          <w:sz w:val="20"/>
          <w:szCs w:val="20"/>
        </w:rPr>
        <w:tab/>
      </w:r>
      <w:r>
        <w:rPr>
          <w:rFonts w:ascii="CourierNewPSMT" w:hAnsi="CourierNewPSMT" w:cs="CourierNewPSMT"/>
          <w:sz w:val="20"/>
          <w:szCs w:val="20"/>
          <w:highlight w:val="yellow"/>
        </w:rPr>
        <w:t>unsigned int(1) has_inter_deps;</w:t>
      </w:r>
      <w:r>
        <w:rPr>
          <w:rFonts w:ascii="CourierNewPSMT" w:hAnsi="CourierNewPSMT" w:cs="CourierNewPSMT"/>
          <w:sz w:val="20"/>
          <w:szCs w:val="20"/>
        </w:rPr>
        <w:br/>
      </w:r>
      <w:r>
        <w:rPr>
          <w:rFonts w:ascii="CourierNewPSMT" w:hAnsi="CourierNewPSMT" w:cs="CourierNewPSMT"/>
          <w:sz w:val="20"/>
          <w:szCs w:val="20"/>
        </w:rPr>
        <w:tab/>
        <w:t>unsigned int(14) num_dependencies;    // intra-track</w:t>
      </w:r>
    </w:p>
    <w:p w14:paraId="0F009FB3" w14:textId="77777777" w:rsidR="000B6A36" w:rsidRDefault="0096302A">
      <w:pPr>
        <w:pStyle w:val="NormalWeb"/>
        <w:spacing w:beforeAutospacing="0" w:afterAutospacing="0"/>
        <w:jc w:val="left"/>
        <w:rPr>
          <w:rFonts w:ascii="CourierNewPSMT" w:hAnsi="CourierNewPSMT" w:cs="CourierNewPSMT"/>
          <w:sz w:val="20"/>
          <w:szCs w:val="20"/>
          <w:highlight w:val="yellow"/>
        </w:rPr>
      </w:pPr>
      <w:r>
        <w:rPr>
          <w:rFonts w:ascii="CourierNewPSMT" w:hAnsi="CourierNewPSMT" w:cs="CourierNewPSMT"/>
          <w:sz w:val="20"/>
          <w:szCs w:val="20"/>
        </w:rPr>
        <w:tab/>
      </w:r>
      <w:r>
        <w:rPr>
          <w:rFonts w:ascii="CourierNewPSMT" w:hAnsi="CourierNewPSMT" w:cs="CourierNewPSMT"/>
          <w:sz w:val="20"/>
          <w:szCs w:val="20"/>
          <w:highlight w:val="yellow"/>
        </w:rPr>
        <w:t>if (has_inter_deps)</w:t>
      </w:r>
      <w:r>
        <w:rPr>
          <w:rFonts w:ascii="CourierNewPSMT" w:hAnsi="CourierNewPSMT" w:cs="CourierNewPSMT"/>
          <w:sz w:val="20"/>
          <w:szCs w:val="20"/>
        </w:rPr>
        <w:br/>
      </w:r>
      <w:r>
        <w:rPr>
          <w:rFonts w:ascii="CourierNewPSMT" w:hAnsi="CourierNewPSMT" w:cs="CourierNewPSMT"/>
          <w:sz w:val="20"/>
          <w:szCs w:val="20"/>
        </w:rPr>
        <w:tab/>
      </w:r>
      <w:r>
        <w:rPr>
          <w:rFonts w:ascii="CourierNewPSMT" w:hAnsi="CourierNewPSMT" w:cs="CourierNewPSMT"/>
          <w:sz w:val="20"/>
          <w:szCs w:val="20"/>
        </w:rPr>
        <w:tab/>
        <w:t>unsigned int(16) num_inter_dependencies; // inter-track</w:t>
      </w:r>
      <w:r>
        <w:rPr>
          <w:rFonts w:ascii="CourierNewPSMT" w:hAnsi="CourierNewPSMT" w:cs="CourierNewPSMT"/>
          <w:sz w:val="20"/>
          <w:szCs w:val="20"/>
        </w:rPr>
        <w:br/>
      </w:r>
      <w:r>
        <w:rPr>
          <w:rFonts w:ascii="CourierNewPSMT" w:hAnsi="CourierNewPSMT" w:cs="CourierNewPSMT"/>
          <w:sz w:val="20"/>
          <w:szCs w:val="20"/>
        </w:rPr>
        <w:tab/>
      </w:r>
      <w:r>
        <w:rPr>
          <w:rFonts w:ascii="CourierNewPSMT" w:hAnsi="CourierNewPSMT" w:cs="CourierNewPSMT"/>
          <w:sz w:val="20"/>
          <w:szCs w:val="20"/>
          <w:highlight w:val="yellow"/>
        </w:rPr>
        <w:t>else</w:t>
      </w:r>
    </w:p>
    <w:p w14:paraId="0F009FB4" w14:textId="77777777" w:rsidR="000B6A36" w:rsidRDefault="0096302A">
      <w:pPr>
        <w:pStyle w:val="NormalWeb"/>
        <w:spacing w:beforeAutospacing="0" w:afterAutospacing="0"/>
        <w:ind w:left="708"/>
        <w:jc w:val="left"/>
        <w:rPr>
          <w:rFonts w:ascii="CourierNewPSMT" w:hAnsi="CourierNewPSMT" w:cs="CourierNewPSMT"/>
          <w:sz w:val="20"/>
          <w:szCs w:val="20"/>
        </w:rPr>
      </w:pPr>
      <w:r>
        <w:rPr>
          <w:rFonts w:ascii="CourierNewPSMT" w:hAnsi="CourierNewPSMT" w:cs="CourierNewPSMT"/>
          <w:sz w:val="20"/>
          <w:szCs w:val="20"/>
        </w:rPr>
        <w:tab/>
      </w:r>
      <w:r>
        <w:rPr>
          <w:rFonts w:ascii="CourierNewPSMT" w:hAnsi="CourierNewPSMT" w:cs="CourierNewPSMT"/>
          <w:sz w:val="20"/>
          <w:szCs w:val="20"/>
          <w:highlight w:val="yellow"/>
        </w:rPr>
        <w:tab/>
        <w:t>num_inter_dependencies = 0;</w:t>
      </w:r>
    </w:p>
    <w:p w14:paraId="0F009FB5" w14:textId="77777777" w:rsidR="000B6A36" w:rsidRDefault="000B6A36">
      <w:pPr>
        <w:pStyle w:val="NormalWeb"/>
        <w:spacing w:beforeAutospacing="0" w:afterAutospacing="0"/>
        <w:jc w:val="left"/>
        <w:rPr>
          <w:rFonts w:ascii="CourierNewPSMT" w:hAnsi="CourierNewPSMT" w:cs="CourierNewPSMT"/>
          <w:sz w:val="20"/>
          <w:szCs w:val="20"/>
        </w:rPr>
      </w:pPr>
    </w:p>
    <w:p w14:paraId="0F009FB6" w14:textId="77777777" w:rsidR="000B6A36" w:rsidRDefault="0096302A">
      <w:pPr>
        <w:pStyle w:val="NormalWeb"/>
        <w:spacing w:beforeAutospacing="0" w:afterAutospacing="0"/>
        <w:jc w:val="left"/>
        <w:rPr>
          <w:rFonts w:ascii="CourierNewPSMT" w:hAnsi="CourierNewPSMT" w:cs="CourierNewPSMT"/>
          <w:sz w:val="20"/>
          <w:szCs w:val="20"/>
        </w:rPr>
      </w:pPr>
      <w:r>
        <w:rPr>
          <w:rFonts w:ascii="CourierNewPSMT" w:hAnsi="CourierNewPSMT" w:cs="CourierNewPSMT"/>
          <w:sz w:val="20"/>
          <w:szCs w:val="20"/>
        </w:rPr>
        <w:tab/>
      </w:r>
      <w:r>
        <w:rPr>
          <w:rFonts w:ascii="CourierNewPSMT" w:hAnsi="CourierNewPSMT" w:cs="CourierNewPSMT"/>
          <w:sz w:val="20"/>
          <w:szCs w:val="20"/>
          <w:highlight w:val="yellow"/>
        </w:rPr>
        <w:t>if (num_dependencies &lt; 0x3FFF)</w:t>
      </w:r>
    </w:p>
    <w:p w14:paraId="0F009FB7" w14:textId="77777777" w:rsidR="000B6A36" w:rsidRDefault="0096302A">
      <w:pPr>
        <w:pStyle w:val="NormalWeb"/>
        <w:spacing w:beforeAutospacing="0" w:afterAutospacing="0"/>
        <w:jc w:val="left"/>
        <w:rPr>
          <w:rFonts w:ascii="CourierNewPSMT" w:hAnsi="CourierNewPSMT" w:cs="CourierNewPSMT"/>
          <w:sz w:val="20"/>
          <w:szCs w:val="20"/>
        </w:rPr>
      </w:pPr>
      <w:r>
        <w:rPr>
          <w:rFonts w:ascii="CourierNewPSMT" w:hAnsi="CourierNewPSMT" w:cs="CourierNewPSMT"/>
          <w:sz w:val="20"/>
          <w:szCs w:val="20"/>
        </w:rPr>
        <w:tab/>
      </w:r>
      <w:r>
        <w:rPr>
          <w:rFonts w:ascii="CourierNewPSMT" w:hAnsi="CourierNewPSMT" w:cs="CourierNewPSMT"/>
          <w:sz w:val="20"/>
          <w:szCs w:val="20"/>
        </w:rPr>
        <w:tab/>
      </w:r>
      <w:r>
        <w:rPr>
          <w:rFonts w:ascii="CourierNewPSMT" w:hAnsi="CourierNewPSMT" w:cs="CourierNewPSMT"/>
          <w:sz w:val="20"/>
          <w:szCs w:val="20"/>
          <w:highlight w:val="yellow"/>
        </w:rPr>
        <w:t>signed</w:t>
      </w:r>
      <w:r>
        <w:rPr>
          <w:rFonts w:ascii="CourierNewPSMT" w:hAnsi="CourierNewPSMT" w:cs="CourierNewPSMT"/>
          <w:sz w:val="20"/>
          <w:szCs w:val="20"/>
        </w:rPr>
        <w:t xml:space="preserve"> int(16) depended_sample_num_diff[num_dependencies];</w:t>
      </w:r>
    </w:p>
    <w:p w14:paraId="0F009FB8" w14:textId="77777777" w:rsidR="000B6A36" w:rsidRDefault="0096302A">
      <w:pPr>
        <w:pStyle w:val="NormalWeb"/>
        <w:spacing w:beforeAutospacing="0" w:afterAutospacing="0"/>
        <w:ind w:left="708"/>
        <w:jc w:val="left"/>
        <w:rPr>
          <w:rFonts w:ascii="CourierNewPSMT" w:hAnsi="CourierNewPSMT" w:cs="CourierNewPSMT"/>
          <w:sz w:val="20"/>
          <w:szCs w:val="20"/>
        </w:rPr>
      </w:pPr>
      <w:r>
        <w:rPr>
          <w:rFonts w:ascii="CourierNewPSMT" w:hAnsi="CourierNewPSMT" w:cs="CourierNewPSMT"/>
          <w:sz w:val="20"/>
          <w:szCs w:val="20"/>
        </w:rPr>
        <w:lastRenderedPageBreak/>
        <w:tab/>
      </w:r>
    </w:p>
    <w:p w14:paraId="0F009FBA" w14:textId="7A8C0764" w:rsidR="000B6A36" w:rsidRDefault="0096302A">
      <w:pPr>
        <w:pStyle w:val="NormalWeb"/>
        <w:spacing w:beforeAutospacing="0" w:afterAutospacing="0"/>
        <w:jc w:val="left"/>
        <w:rPr>
          <w:rFonts w:ascii="CourierNewPSMT" w:hAnsi="CourierNewPSMT" w:cs="CourierNewPSMT"/>
          <w:sz w:val="20"/>
          <w:szCs w:val="20"/>
        </w:rPr>
      </w:pPr>
      <w:r>
        <w:rPr>
          <w:rFonts w:ascii="CourierNewPSMT" w:hAnsi="CourierNewPSMT" w:cs="CourierNewPSMT"/>
          <w:sz w:val="20"/>
          <w:szCs w:val="20"/>
        </w:rPr>
        <w:tab/>
        <w:t>for (i=0; i&lt;num_inter_dependencies; i++){</w:t>
      </w:r>
      <w:r>
        <w:rPr>
          <w:rFonts w:ascii="CourierNewPSMT" w:hAnsi="CourierNewPSMT" w:cs="CourierNewPSMT"/>
          <w:sz w:val="20"/>
          <w:szCs w:val="20"/>
        </w:rPr>
        <w:br/>
      </w:r>
      <w:r>
        <w:rPr>
          <w:rFonts w:ascii="CourierNewPSMT" w:hAnsi="CourierNewPSMT" w:cs="CourierNewPSMT"/>
          <w:sz w:val="20"/>
          <w:szCs w:val="20"/>
        </w:rPr>
        <w:tab/>
      </w:r>
      <w:r>
        <w:rPr>
          <w:rFonts w:ascii="CourierNewPSMT" w:hAnsi="CourierNewPSMT" w:cs="CourierNewPSMT"/>
          <w:sz w:val="20"/>
          <w:szCs w:val="20"/>
        </w:rPr>
        <w:tab/>
        <w:t>unsigned int(16)track_ref_index;</w:t>
      </w:r>
      <w:r>
        <w:rPr>
          <w:rFonts w:ascii="CourierNewPSMT" w:hAnsi="CourierNewPSMT" w:cs="CourierNewPSMT"/>
          <w:sz w:val="20"/>
          <w:szCs w:val="20"/>
        </w:rPr>
        <w:br/>
      </w:r>
      <w:r>
        <w:rPr>
          <w:rFonts w:ascii="CourierNewPSMT" w:hAnsi="CourierNewPSMT" w:cs="CourierNewPSMT"/>
          <w:sz w:val="20"/>
          <w:szCs w:val="20"/>
        </w:rPr>
        <w:tab/>
      </w:r>
      <w:r>
        <w:rPr>
          <w:rFonts w:ascii="CourierNewPSMT" w:hAnsi="CourierNewPSMT" w:cs="CourierNewPSMT"/>
          <w:sz w:val="20"/>
          <w:szCs w:val="20"/>
        </w:rPr>
        <w:tab/>
      </w:r>
      <w:r>
        <w:rPr>
          <w:rFonts w:ascii="CourierNewPSMT" w:hAnsi="CourierNewPSMT" w:cs="CourierNewPSMT"/>
          <w:sz w:val="20"/>
          <w:szCs w:val="20"/>
          <w:highlight w:val="yellow"/>
        </w:rPr>
        <w:t>signed</w:t>
      </w:r>
      <w:r>
        <w:rPr>
          <w:rFonts w:ascii="CourierNewPSMT" w:hAnsi="CourierNewPSMT" w:cs="CourierNewPSMT"/>
          <w:sz w:val="20"/>
          <w:szCs w:val="20"/>
        </w:rPr>
        <w:t xml:space="preserve"> int(16)depended_inter_sample_num_diff;</w:t>
      </w:r>
      <w:r>
        <w:rPr>
          <w:rFonts w:ascii="CourierNewPSMT" w:hAnsi="CourierNewPSMT" w:cs="CourierNewPSMT"/>
          <w:sz w:val="20"/>
          <w:szCs w:val="20"/>
        </w:rPr>
        <w:br/>
      </w:r>
      <w:r>
        <w:rPr>
          <w:rFonts w:ascii="CourierNewPSMT" w:hAnsi="CourierNewPSMT" w:cs="CourierNewPSMT"/>
          <w:sz w:val="20"/>
          <w:szCs w:val="20"/>
        </w:rPr>
        <w:tab/>
        <w:t>}</w:t>
      </w:r>
      <w:r>
        <w:rPr>
          <w:rFonts w:ascii="CourierNewPSMT" w:hAnsi="CourierNewPSMT" w:cs="CourierNewPSMT"/>
          <w:sz w:val="20"/>
          <w:szCs w:val="20"/>
        </w:rPr>
        <w:br/>
        <w:t>}</w:t>
      </w:r>
    </w:p>
    <w:p w14:paraId="0F009FBB" w14:textId="77777777" w:rsidR="000B6A36" w:rsidRPr="00057A6D" w:rsidRDefault="0096302A" w:rsidP="00F826FD">
      <w:pPr>
        <w:pStyle w:val="00BodyText"/>
      </w:pPr>
      <w:r w:rsidRPr="00F826FD">
        <w:rPr>
          <w:b/>
          <w:bCs/>
        </w:rPr>
        <w:t>Semantics</w:t>
      </w:r>
    </w:p>
    <w:p w14:paraId="0F009FBC" w14:textId="77777777" w:rsidR="000B6A36" w:rsidRDefault="0096302A">
      <w:pPr>
        <w:keepNext/>
      </w:pPr>
      <w:r>
        <w:t>In this subclause, the following terms are defined:</w:t>
      </w:r>
    </w:p>
    <w:p w14:paraId="0F009FBD" w14:textId="77777777" w:rsidR="000B6A36" w:rsidRDefault="0096302A">
      <w:pPr>
        <w:pStyle w:val="ListParagraph"/>
        <w:keepNext/>
        <w:numPr>
          <w:ilvl w:val="0"/>
          <w:numId w:val="77"/>
        </w:numPr>
        <w:spacing w:after="0" w:line="240" w:lineRule="auto"/>
        <w:contextualSpacing w:val="0"/>
        <w:textAlignment w:val="auto"/>
      </w:pPr>
      <w:r>
        <w:t xml:space="preserve">A previous reference sample of track </w:t>
      </w:r>
      <w:r>
        <w:rPr>
          <w:i/>
          <w:iCs/>
        </w:rPr>
        <w:t>A</w:t>
      </w:r>
      <w:r>
        <w:t xml:space="preserve"> refers to the previous sample in track </w:t>
      </w:r>
      <w:r>
        <w:rPr>
          <w:i/>
          <w:iCs/>
        </w:rPr>
        <w:t>A</w:t>
      </w:r>
      <w:r>
        <w:t xml:space="preserve"> with no mapping to the </w:t>
      </w:r>
      <w:r>
        <w:rPr>
          <w:rStyle w:val="codeChar"/>
        </w:rPr>
        <w:t>SampleDependencyGroupEntry</w:t>
      </w:r>
      <w:r>
        <w:t>, meaning for example the previous IDR, BLA or CRA.</w:t>
      </w:r>
    </w:p>
    <w:p w14:paraId="0F009FBE" w14:textId="77777777" w:rsidR="000B6A36" w:rsidRDefault="0096302A">
      <w:pPr>
        <w:pStyle w:val="ListParagraph"/>
        <w:keepNext/>
        <w:numPr>
          <w:ilvl w:val="0"/>
          <w:numId w:val="77"/>
        </w:numPr>
        <w:spacing w:after="0" w:line="240" w:lineRule="auto"/>
        <w:contextualSpacing w:val="0"/>
        <w:textAlignment w:val="auto"/>
      </w:pPr>
      <w:r>
        <w:t>A</w:t>
      </w:r>
      <w:r>
        <w:rPr>
          <w:rFonts w:eastAsia="Times New Roman"/>
        </w:rPr>
        <w:t xml:space="preserve"> translated sample number is the sample number of the sample with the same decoding time (as the sample being described) in the referenced track if present, or one plus the sample number of the sample immediately preceding the decoding time.</w:t>
      </w:r>
    </w:p>
    <w:p w14:paraId="0F009FBF" w14:textId="77777777" w:rsidR="000B6A36" w:rsidRDefault="000B6A36"/>
    <w:p w14:paraId="0F009FC0" w14:textId="77777777" w:rsidR="000B6A36" w:rsidRDefault="0096302A">
      <w:pPr>
        <w:ind w:left="426" w:hanging="426"/>
      </w:pPr>
      <w:r>
        <w:rPr>
          <w:rStyle w:val="codeChar"/>
          <w:sz w:val="20"/>
          <w:szCs w:val="20"/>
        </w:rPr>
        <w:t>offset_from_reference</w:t>
      </w:r>
      <w:r>
        <w:t xml:space="preserve"> indicates the base sample (i.e. the sample used as reference for the sample offsets) from which is computed the </w:t>
      </w:r>
      <w:r>
        <w:rPr>
          <w:rStyle w:val="codeChar"/>
          <w:sz w:val="20"/>
          <w:szCs w:val="20"/>
        </w:rPr>
        <w:t>depended_sample_num_diff</w:t>
      </w:r>
      <w:r>
        <w:rPr>
          <w:rStyle w:val="codeChar"/>
        </w:rPr>
        <w:t xml:space="preserve"> </w:t>
      </w:r>
      <w:r>
        <w:t>and</w:t>
      </w:r>
      <w:r>
        <w:rPr>
          <w:rStyle w:val="codeChar"/>
        </w:rPr>
        <w:t xml:space="preserve"> </w:t>
      </w:r>
      <w:r>
        <w:rPr>
          <w:rStyle w:val="codeChar"/>
          <w:sz w:val="20"/>
          <w:szCs w:val="20"/>
        </w:rPr>
        <w:t>depended_inter_sample_num_diff</w:t>
      </w:r>
      <w:r>
        <w:rPr>
          <w:rFonts w:ascii="CourierNewPSMT" w:hAnsi="CourierNewPSMT" w:cs="CourierNewPSMT"/>
          <w:sz w:val="16"/>
          <w:szCs w:val="16"/>
        </w:rPr>
        <w:t xml:space="preserve"> </w:t>
      </w:r>
      <w:r>
        <w:t xml:space="preserve">values. </w:t>
      </w:r>
      <w:r>
        <w:rPr>
          <w:rStyle w:val="codeChar"/>
        </w:rPr>
        <w:t>offset_from_reference</w:t>
      </w:r>
      <w:r>
        <w:t xml:space="preserve">=0 means values (for </w:t>
      </w:r>
      <w:r>
        <w:rPr>
          <w:rStyle w:val="codeChar"/>
          <w:sz w:val="20"/>
          <w:szCs w:val="20"/>
        </w:rPr>
        <w:t>depended_sample_num_diff</w:t>
      </w:r>
      <w:r>
        <w:t xml:space="preserve"> and</w:t>
      </w:r>
      <w:r>
        <w:rPr>
          <w:lang w:val="en-GB"/>
        </w:rPr>
        <w:t xml:space="preserve"> </w:t>
      </w:r>
      <w:r>
        <w:rPr>
          <w:rStyle w:val="codeChar"/>
          <w:sz w:val="20"/>
          <w:szCs w:val="20"/>
        </w:rPr>
        <w:t>depended_inter_sample_num_diff</w:t>
      </w:r>
      <w:r>
        <w:rPr>
          <w:lang w:val="en-GB"/>
        </w:rPr>
        <w:t>)</w:t>
      </w:r>
      <w:r>
        <w:t xml:space="preserve"> are relative to the sample number of the sample being described for dependencies in the track (also denoted mapped sample) or to the translated sample number in the referenced track for inter-track dependencies. </w:t>
      </w:r>
      <w:r>
        <w:rPr>
          <w:rStyle w:val="codeChar"/>
        </w:rPr>
        <w:t>offset_from_reference</w:t>
      </w:r>
      <w:r>
        <w:t xml:space="preserve">=1 means values (for </w:t>
      </w:r>
      <w:r>
        <w:rPr>
          <w:rStyle w:val="codeChar"/>
          <w:sz w:val="20"/>
          <w:szCs w:val="20"/>
        </w:rPr>
        <w:t>depended_sample_num_diff</w:t>
      </w:r>
      <w:r>
        <w:t xml:space="preserve"> and</w:t>
      </w:r>
      <w:r>
        <w:rPr>
          <w:lang w:val="en-GB"/>
        </w:rPr>
        <w:t xml:space="preserve"> </w:t>
      </w:r>
      <w:r>
        <w:rPr>
          <w:rStyle w:val="codeChar"/>
          <w:sz w:val="20"/>
          <w:szCs w:val="20"/>
        </w:rPr>
        <w:t>depended_inter_sample_num_diff</w:t>
      </w:r>
      <w:r>
        <w:rPr>
          <w:lang w:val="en-GB"/>
        </w:rPr>
        <w:t>)</w:t>
      </w:r>
      <w:r>
        <w:t xml:space="preserve"> are relative to the sample number of the previous reference sample in the track or relatively to the translated sample number in the referenced track for inter-tracks dependencies.</w:t>
      </w:r>
    </w:p>
    <w:p w14:paraId="0F009FC1" w14:textId="77777777" w:rsidR="000B6A36" w:rsidRDefault="0096302A">
      <w:pPr>
        <w:ind w:left="426" w:hanging="426"/>
      </w:pPr>
      <w:r>
        <w:rPr>
          <w:rStyle w:val="codeChar"/>
          <w:sz w:val="20"/>
          <w:szCs w:val="20"/>
        </w:rPr>
        <w:t>has_inter_deps</w:t>
      </w:r>
      <w:r>
        <w:t xml:space="preserve"> indicates if the samples mapped to this entry depend from sample(s) of another track (or other tracks). Value 0 means dependency only from sample(s) of the same track. When </w:t>
      </w:r>
      <w:r>
        <w:rPr>
          <w:rStyle w:val="codeChar"/>
          <w:sz w:val="20"/>
          <w:szCs w:val="20"/>
        </w:rPr>
        <w:t>has_inter_deps=0</w:t>
      </w:r>
      <w:r>
        <w:rPr>
          <w:rStyle w:val="codeChar"/>
        </w:rPr>
        <w:t xml:space="preserve">, </w:t>
      </w:r>
      <w:r>
        <w:rPr>
          <w:rStyle w:val="codeChar"/>
          <w:sz w:val="20"/>
          <w:szCs w:val="20"/>
        </w:rPr>
        <w:t>num_inter_dependencies</w:t>
      </w:r>
      <w:r>
        <w:rPr>
          <w:rStyle w:val="codeChar"/>
        </w:rPr>
        <w:t xml:space="preserve"> </w:t>
      </w:r>
      <w:r>
        <w:t>is inferred to be equal to 0. Value 1 means that samples mapped to this entry depends of sample(s) from another track (or other tracks).</w:t>
      </w:r>
    </w:p>
    <w:p w14:paraId="0F009FC2" w14:textId="77777777" w:rsidR="000B6A36" w:rsidRDefault="0096302A">
      <w:pPr>
        <w:ind w:left="426" w:hanging="426"/>
      </w:pPr>
      <w:r>
        <w:rPr>
          <w:rStyle w:val="codeChar"/>
          <w:sz w:val="20"/>
          <w:szCs w:val="20"/>
        </w:rPr>
        <w:t>num_dependencies</w:t>
      </w:r>
      <w:r>
        <w:t xml:space="preserve"> indicates the number of samples that the described sample depends on. Value 0 means no dependency to any other sample in the track. Value 0x3FFF (i.e. all bits set to 1) means dependencies are unknown, in which case </w:t>
      </w:r>
      <w:r>
        <w:rPr>
          <w:rStyle w:val="codeChar"/>
          <w:sz w:val="20"/>
          <w:szCs w:val="20"/>
        </w:rPr>
        <w:t>has_inter_deps</w:t>
      </w:r>
      <w:r>
        <w:t xml:space="preserve"> shall be 0. Samples that are not mapped to any sample group entry indicating sample dependencies are considered with no dependencies.</w:t>
      </w:r>
    </w:p>
    <w:p w14:paraId="0F009FC3" w14:textId="77777777" w:rsidR="000B6A36" w:rsidRDefault="0096302A">
      <w:pPr>
        <w:ind w:left="426" w:hanging="426"/>
      </w:pPr>
      <w:r>
        <w:rPr>
          <w:rStyle w:val="codeChar"/>
          <w:sz w:val="20"/>
          <w:szCs w:val="20"/>
        </w:rPr>
        <w:t>num_inter_dependencies</w:t>
      </w:r>
      <w:r>
        <w:t xml:space="preserve"> indicates the number of samples that the described sample depends on in other tracks. Value 0 means no dependency to any other sample in other tracks.</w:t>
      </w:r>
    </w:p>
    <w:p w14:paraId="0F009FC4" w14:textId="77777777" w:rsidR="000B6A36" w:rsidRDefault="0096302A">
      <w:pPr>
        <w:ind w:left="426" w:hanging="426"/>
      </w:pPr>
      <w:r>
        <w:rPr>
          <w:rStyle w:val="codeChar"/>
          <w:sz w:val="20"/>
          <w:szCs w:val="20"/>
        </w:rPr>
        <w:t>depended_sample_num_diff</w:t>
      </w:r>
      <w:r>
        <w:t xml:space="preserve"> indicates the value used to locate a sample’s reference in the same track. If </w:t>
      </w:r>
      <w:r>
        <w:rPr>
          <w:rStyle w:val="codeChar"/>
          <w:sz w:val="20"/>
          <w:szCs w:val="20"/>
        </w:rPr>
        <w:t>offset_from_reference</w:t>
      </w:r>
      <w:r>
        <w:t xml:space="preserve">=0, the value indicates the difference between the sample number of the sample being described and the sample depended on, and the value shall be strictly positive (i.e. a value of a value of 2 indicates that sample with number N depends on sample with number N-2). If </w:t>
      </w:r>
      <w:r>
        <w:rPr>
          <w:rStyle w:val="codeChar"/>
          <w:sz w:val="20"/>
          <w:szCs w:val="20"/>
        </w:rPr>
        <w:t>offset_from_reference</w:t>
      </w:r>
      <w:r>
        <w:t xml:space="preserve">=1, the value is the difference between the previous reference sample </w:t>
      </w:r>
      <w:r>
        <w:rPr>
          <w:i/>
          <w:iCs/>
        </w:rPr>
        <w:t>P</w:t>
      </w:r>
      <w:r>
        <w:rPr>
          <w:i/>
          <w:iCs/>
          <w:vertAlign w:val="subscript"/>
        </w:rPr>
        <w:t>ref</w:t>
      </w:r>
      <w:r>
        <w:t xml:space="preserve"> in the track of the sample being described and the sample number of the sample depended on, a negative value indicating a sample before </w:t>
      </w:r>
      <w:r>
        <w:rPr>
          <w:i/>
          <w:iCs/>
        </w:rPr>
        <w:t>P</w:t>
      </w:r>
      <w:r>
        <w:rPr>
          <w:i/>
          <w:iCs/>
          <w:vertAlign w:val="subscript"/>
        </w:rPr>
        <w:t>ref</w:t>
      </w:r>
      <w:r>
        <w:t xml:space="preserve">, a positive value indicating a sample after </w:t>
      </w:r>
      <w:r>
        <w:rPr>
          <w:i/>
          <w:iCs/>
        </w:rPr>
        <w:t>P</w:t>
      </w:r>
      <w:r>
        <w:rPr>
          <w:i/>
          <w:iCs/>
          <w:vertAlign w:val="subscript"/>
        </w:rPr>
        <w:t>ref</w:t>
      </w:r>
      <w:r>
        <w:t xml:space="preserve"> and a value of 0 meaning </w:t>
      </w:r>
      <w:r>
        <w:rPr>
          <w:i/>
          <w:iCs/>
        </w:rPr>
        <w:t>P</w:t>
      </w:r>
      <w:r>
        <w:rPr>
          <w:i/>
          <w:iCs/>
          <w:vertAlign w:val="subscript"/>
        </w:rPr>
        <w:t>ref</w:t>
      </w:r>
      <w:r>
        <w:t>.</w:t>
      </w:r>
    </w:p>
    <w:p w14:paraId="0F009FC5" w14:textId="77777777" w:rsidR="000B6A36" w:rsidRDefault="0096302A">
      <w:pPr>
        <w:ind w:left="426" w:hanging="426"/>
      </w:pPr>
      <w:r>
        <w:rPr>
          <w:rStyle w:val="codeChar"/>
          <w:sz w:val="20"/>
          <w:szCs w:val="20"/>
        </w:rPr>
        <w:lastRenderedPageBreak/>
        <w:t>track_ref_index</w:t>
      </w:r>
      <w:r>
        <w:rPr>
          <w:rFonts w:ascii="CourierNewPSMT" w:hAnsi="CourierNewPSMT" w:cs="CourierNewPSMT"/>
          <w:sz w:val="16"/>
          <w:szCs w:val="16"/>
        </w:rPr>
        <w:t xml:space="preserve"> </w:t>
      </w:r>
      <w:r>
        <w:t xml:space="preserve">is the index in the track reference of type </w:t>
      </w:r>
      <w:r>
        <w:rPr>
          <w:rStyle w:val="codeChar"/>
          <w:rFonts w:cs="Courier New"/>
        </w:rPr>
        <w:t>'</w:t>
      </w:r>
      <w:r>
        <w:rPr>
          <w:rStyle w:val="codeChar"/>
          <w:sz w:val="20"/>
          <w:szCs w:val="20"/>
        </w:rPr>
        <w:t>tdep</w:t>
      </w:r>
      <w:r>
        <w:rPr>
          <w:rStyle w:val="codeChar"/>
          <w:rFonts w:cs="Courier New"/>
        </w:rPr>
        <w:t>'</w:t>
      </w:r>
      <w:r>
        <w:rPr>
          <w:rFonts w:ascii="CourierNewPSMT" w:hAnsi="CourierNewPSMT" w:cs="CourierNewPSMT"/>
          <w:sz w:val="16"/>
          <w:szCs w:val="16"/>
        </w:rPr>
        <w:t xml:space="preserve"> </w:t>
      </w:r>
      <w:r>
        <w:t xml:space="preserve">providing the </w:t>
      </w:r>
      <w:r>
        <w:rPr>
          <w:rStyle w:val="codeChar"/>
          <w:sz w:val="20"/>
          <w:szCs w:val="20"/>
        </w:rPr>
        <w:t>track_ID</w:t>
      </w:r>
      <w:r>
        <w:t xml:space="preserve"> of the referenced track. Value 1 indicates the first entry. Value 0 is reserved.</w:t>
      </w:r>
    </w:p>
    <w:p w14:paraId="0F009FC9" w14:textId="6E5757FF" w:rsidR="000B6A36" w:rsidRDefault="0096302A" w:rsidP="00F826FD">
      <w:pPr>
        <w:pStyle w:val="NormalWeb"/>
        <w:spacing w:beforeAutospacing="0" w:afterAutospacing="0"/>
        <w:ind w:left="426" w:hanging="426"/>
      </w:pPr>
      <w:r>
        <w:rPr>
          <w:rStyle w:val="codeChar"/>
          <w:rFonts w:eastAsia="Arial"/>
          <w:sz w:val="20"/>
          <w:szCs w:val="20"/>
        </w:rPr>
        <w:t>depended_inter_sample_num_diff</w:t>
      </w:r>
      <w:r>
        <w:rPr>
          <w:rFonts w:ascii="CourierNewPSMT" w:hAnsi="CourierNewPSMT" w:cs="CourierNewPSMT"/>
          <w:sz w:val="16"/>
          <w:szCs w:val="16"/>
        </w:rPr>
        <w:t xml:space="preserve"> </w:t>
      </w:r>
      <w:r>
        <w:rPr>
          <w:rFonts w:asciiTheme="majorHAnsi" w:eastAsia="Arial" w:hAnsiTheme="majorHAnsi" w:cs="Arial"/>
          <w:lang w:eastAsia="en-US"/>
        </w:rPr>
        <w:t xml:space="preserve">indicates value used to locate a sample’s reference in the referenced track. If </w:t>
      </w:r>
      <w:r>
        <w:rPr>
          <w:rStyle w:val="codeChar"/>
          <w:rFonts w:eastAsia="Arial"/>
          <w:sz w:val="20"/>
          <w:szCs w:val="20"/>
        </w:rPr>
        <w:t>offset_from_reference=0</w:t>
      </w:r>
      <w:r>
        <w:rPr>
          <w:rFonts w:asciiTheme="majorHAnsi" w:eastAsia="Arial" w:hAnsiTheme="majorHAnsi" w:cs="Arial"/>
          <w:lang w:eastAsia="en-US"/>
        </w:rPr>
        <w:t xml:space="preserve">, the value indicates the difference between the translated sample number of the sample being mapped to this entry and the sample number of the sample depended on, and the value shall be strictly positive (i.e. </w:t>
      </w:r>
      <w:r>
        <w:t>a value of 2 indicates that sample with number N depends on sample with number N-2</w:t>
      </w:r>
      <w:r>
        <w:rPr>
          <w:rFonts w:asciiTheme="majorHAnsi" w:eastAsia="Arial" w:hAnsiTheme="majorHAnsi" w:cs="Arial"/>
          <w:lang w:eastAsia="en-US"/>
        </w:rPr>
        <w:t xml:space="preserve">). If </w:t>
      </w:r>
      <w:r>
        <w:rPr>
          <w:rStyle w:val="codeChar"/>
          <w:rFonts w:eastAsia="Arial"/>
          <w:sz w:val="20"/>
          <w:szCs w:val="20"/>
        </w:rPr>
        <w:t>offset_from_reference=1</w:t>
      </w:r>
      <w:r>
        <w:rPr>
          <w:rFonts w:asciiTheme="majorHAnsi" w:eastAsia="Arial" w:hAnsiTheme="majorHAnsi" w:cs="Arial"/>
          <w:lang w:eastAsia="en-US"/>
        </w:rPr>
        <w:t xml:space="preserve">, the value is the difference between the sample number of the previous reference samplet </w:t>
      </w:r>
      <w:r>
        <w:rPr>
          <w:rFonts w:asciiTheme="majorHAnsi" w:eastAsia="Arial" w:hAnsiTheme="majorHAnsi" w:cs="Arial"/>
          <w:i/>
          <w:iCs/>
          <w:lang w:eastAsia="en-US"/>
        </w:rPr>
        <w:t>P</w:t>
      </w:r>
      <w:r>
        <w:rPr>
          <w:rFonts w:asciiTheme="majorHAnsi" w:eastAsia="Arial" w:hAnsiTheme="majorHAnsi" w:cs="Arial"/>
          <w:i/>
          <w:iCs/>
          <w:vertAlign w:val="superscript"/>
          <w:lang w:eastAsia="en-US"/>
        </w:rPr>
        <w:t>IT</w:t>
      </w:r>
      <w:r>
        <w:rPr>
          <w:rFonts w:asciiTheme="majorHAnsi" w:eastAsia="Arial" w:hAnsiTheme="majorHAnsi" w:cs="Arial"/>
          <w:i/>
          <w:iCs/>
          <w:vertAlign w:val="subscript"/>
          <w:lang w:eastAsia="en-US"/>
        </w:rPr>
        <w:t>ref</w:t>
      </w:r>
      <w:r>
        <w:rPr>
          <w:rFonts w:asciiTheme="majorHAnsi" w:eastAsia="Arial" w:hAnsiTheme="majorHAnsi" w:cs="Arial"/>
          <w:lang w:eastAsia="en-US"/>
        </w:rPr>
        <w:t xml:space="preserve"> in the referenced track and the sample number of the sample depended on, a negative value indicating a sample before </w:t>
      </w:r>
      <w:r>
        <w:rPr>
          <w:rFonts w:asciiTheme="majorHAnsi" w:eastAsia="Arial" w:hAnsiTheme="majorHAnsi" w:cs="Arial"/>
          <w:i/>
          <w:iCs/>
          <w:lang w:eastAsia="en-US"/>
        </w:rPr>
        <w:t>P</w:t>
      </w:r>
      <w:r>
        <w:rPr>
          <w:rFonts w:asciiTheme="majorHAnsi" w:eastAsia="Arial" w:hAnsiTheme="majorHAnsi" w:cs="Arial"/>
          <w:i/>
          <w:iCs/>
          <w:vertAlign w:val="superscript"/>
          <w:lang w:eastAsia="en-US"/>
        </w:rPr>
        <w:t>IT</w:t>
      </w:r>
      <w:r>
        <w:rPr>
          <w:rFonts w:asciiTheme="majorHAnsi" w:eastAsia="Arial" w:hAnsiTheme="majorHAnsi" w:cs="Arial"/>
          <w:i/>
          <w:iCs/>
          <w:vertAlign w:val="subscript"/>
          <w:lang w:eastAsia="en-US"/>
        </w:rPr>
        <w:t>ref</w:t>
      </w:r>
      <w:r>
        <w:rPr>
          <w:rFonts w:asciiTheme="majorHAnsi" w:eastAsia="Arial" w:hAnsiTheme="majorHAnsi" w:cs="Arial"/>
          <w:lang w:eastAsia="en-US"/>
        </w:rPr>
        <w:t xml:space="preserve">, a positive value indicating a sample after </w:t>
      </w:r>
      <w:r>
        <w:rPr>
          <w:rFonts w:asciiTheme="majorHAnsi" w:eastAsia="Arial" w:hAnsiTheme="majorHAnsi" w:cs="Arial"/>
          <w:i/>
          <w:iCs/>
          <w:lang w:eastAsia="en-US"/>
        </w:rPr>
        <w:t>P</w:t>
      </w:r>
      <w:r>
        <w:rPr>
          <w:rFonts w:asciiTheme="majorHAnsi" w:eastAsia="Arial" w:hAnsiTheme="majorHAnsi" w:cs="Arial"/>
          <w:i/>
          <w:iCs/>
          <w:vertAlign w:val="superscript"/>
          <w:lang w:eastAsia="en-US"/>
        </w:rPr>
        <w:t>IT</w:t>
      </w:r>
      <w:r>
        <w:rPr>
          <w:rFonts w:asciiTheme="majorHAnsi" w:eastAsia="Arial" w:hAnsiTheme="majorHAnsi" w:cs="Arial"/>
          <w:i/>
          <w:iCs/>
          <w:vertAlign w:val="subscript"/>
          <w:lang w:eastAsia="en-US"/>
        </w:rPr>
        <w:t>ref</w:t>
      </w:r>
      <w:r>
        <w:rPr>
          <w:rFonts w:asciiTheme="majorHAnsi" w:eastAsia="Arial" w:hAnsiTheme="majorHAnsi" w:cs="Arial"/>
          <w:lang w:eastAsia="en-US"/>
        </w:rPr>
        <w:t xml:space="preserve"> and a value of 0 meaning </w:t>
      </w:r>
      <w:r>
        <w:rPr>
          <w:rFonts w:asciiTheme="majorHAnsi" w:eastAsia="Arial" w:hAnsiTheme="majorHAnsi" w:cs="Arial"/>
          <w:i/>
          <w:iCs/>
          <w:lang w:eastAsia="en-US"/>
        </w:rPr>
        <w:t>P</w:t>
      </w:r>
      <w:r>
        <w:rPr>
          <w:rFonts w:asciiTheme="majorHAnsi" w:eastAsia="Arial" w:hAnsiTheme="majorHAnsi" w:cs="Arial"/>
          <w:i/>
          <w:iCs/>
          <w:vertAlign w:val="superscript"/>
          <w:lang w:eastAsia="en-US"/>
        </w:rPr>
        <w:t>IT</w:t>
      </w:r>
      <w:r>
        <w:rPr>
          <w:rFonts w:asciiTheme="majorHAnsi" w:eastAsia="Arial" w:hAnsiTheme="majorHAnsi" w:cs="Arial"/>
          <w:i/>
          <w:iCs/>
          <w:vertAlign w:val="subscript"/>
          <w:lang w:eastAsia="en-US"/>
        </w:rPr>
        <w:t>ref</w:t>
      </w:r>
      <w:r>
        <w:rPr>
          <w:rFonts w:asciiTheme="majorHAnsi" w:eastAsia="Arial" w:hAnsiTheme="majorHAnsi" w:cs="Arial"/>
          <w:lang w:eastAsia="en-US"/>
        </w:rPr>
        <w:t>.</w:t>
      </w:r>
    </w:p>
    <w:p w14:paraId="0F009FCA" w14:textId="77777777" w:rsidR="000B6A36" w:rsidRDefault="0096302A">
      <w:pPr>
        <w:pStyle w:val="Heading3"/>
      </w:pPr>
      <w:r>
        <w:rPr>
          <w:lang w:val="fr-FR"/>
        </w:rPr>
        <w:t>Impact in TuC</w:t>
      </w:r>
    </w:p>
    <w:p w14:paraId="0F009FCE" w14:textId="77777777" w:rsidR="000B6A36" w:rsidRDefault="000B6A36">
      <w:pPr>
        <w:jc w:val="both"/>
      </w:pPr>
    </w:p>
    <w:p w14:paraId="0F009FCF" w14:textId="77777777" w:rsidR="000B6A36" w:rsidRDefault="0096302A">
      <w:pPr>
        <w:pStyle w:val="Heading4"/>
        <w:tabs>
          <w:tab w:val="left" w:pos="360"/>
          <w:tab w:val="left" w:pos="1080"/>
        </w:tabs>
        <w:ind w:left="0" w:firstLine="0"/>
      </w:pPr>
      <w:r>
        <w:t>Section 9 of TuC:</w:t>
      </w:r>
    </w:p>
    <w:p w14:paraId="0F009FD0" w14:textId="77777777" w:rsidR="000B6A36" w:rsidRDefault="0096302A">
      <w:pPr>
        <w:jc w:val="both"/>
      </w:pPr>
      <w:r>
        <w:t xml:space="preserve">We suggest to remove all text related to version 1 of </w:t>
      </w:r>
      <w:r>
        <w:rPr>
          <w:rStyle w:val="codeChar"/>
        </w:rPr>
        <w:t>SubsegmentIndexBox(</w:t>
      </w:r>
      <w:r>
        <w:rPr>
          <w:rStyle w:val="codeChar"/>
          <w:rFonts w:cs="Courier New"/>
        </w:rPr>
        <w:t>'</w:t>
      </w:r>
      <w:r>
        <w:rPr>
          <w:rStyle w:val="codeChar"/>
        </w:rPr>
        <w:t>ssix</w:t>
      </w:r>
      <w:r>
        <w:rPr>
          <w:rStyle w:val="codeChar"/>
          <w:rFonts w:cs="Courier New"/>
        </w:rPr>
        <w:t>')</w:t>
      </w:r>
      <w:r>
        <w:t>, including figures.</w:t>
      </w:r>
    </w:p>
    <w:p w14:paraId="0F009FD1" w14:textId="77777777" w:rsidR="000B6A36" w:rsidRDefault="000B6A36">
      <w:pPr>
        <w:jc w:val="both"/>
      </w:pPr>
    </w:p>
    <w:p w14:paraId="0F009FD2" w14:textId="77777777" w:rsidR="000B6A36" w:rsidRDefault="0096302A">
      <w:pPr>
        <w:jc w:val="both"/>
      </w:pPr>
      <w:r>
        <w:t xml:space="preserve">However, we note that current specification does not mandate the presence of the </w:t>
      </w:r>
      <w:r>
        <w:rPr>
          <w:rStyle w:val="codeChar"/>
        </w:rPr>
        <w:t>LevelAssignmentBox(</w:t>
      </w:r>
      <w:r>
        <w:rPr>
          <w:rStyle w:val="codeChar"/>
          <w:rFonts w:cs="Courier New"/>
        </w:rPr>
        <w:t>'leva'</w:t>
      </w:r>
      <w:r>
        <w:rPr>
          <w:rStyle w:val="codeChar"/>
        </w:rPr>
        <w:t>)</w:t>
      </w:r>
      <w:r>
        <w:t xml:space="preserve"> when </w:t>
      </w:r>
      <w:r>
        <w:rPr>
          <w:rStyle w:val="codeChar"/>
        </w:rPr>
        <w:t>SubsegmentIndexBox('ssix')</w:t>
      </w:r>
      <w:r>
        <w:rPr>
          <w:rStyle w:val="codeChar"/>
          <w:rFonts w:cs="Courier New"/>
        </w:rPr>
        <w:t xml:space="preserve"> </w:t>
      </w:r>
      <w:r>
        <w:t>is used,</w:t>
      </w:r>
      <w:r>
        <w:rPr>
          <w:rStyle w:val="codeChar"/>
          <w:rFonts w:cs="Courier New"/>
        </w:rPr>
        <w:t xml:space="preserve"> </w:t>
      </w:r>
      <w:r>
        <w:t xml:space="preserve">and files already exist that don’t use the </w:t>
      </w:r>
      <w:r>
        <w:rPr>
          <w:rStyle w:val="codeChar"/>
        </w:rPr>
        <w:t>LevelAssignmentBox(</w:t>
      </w:r>
      <w:r>
        <w:rPr>
          <w:rStyle w:val="codeChar"/>
          <w:rFonts w:cs="Courier New"/>
        </w:rPr>
        <w:t>'leva'</w:t>
      </w:r>
      <w:r>
        <w:rPr>
          <w:rStyle w:val="codeChar"/>
        </w:rPr>
        <w:t xml:space="preserve">) </w:t>
      </w:r>
      <w:r>
        <w:t>with</w:t>
      </w:r>
      <w:r>
        <w:rPr>
          <w:rStyle w:val="codeChar"/>
        </w:rPr>
        <w:t xml:space="preserve"> SubsegmentIndexBox('ssix')</w:t>
      </w:r>
      <w:r>
        <w:t>. But in such case, the meaning of level values is unspecified.</w:t>
      </w:r>
    </w:p>
    <w:p w14:paraId="0F009FD3" w14:textId="77777777" w:rsidR="000B6A36" w:rsidRDefault="0096302A">
      <w:pPr>
        <w:jc w:val="both"/>
      </w:pPr>
      <w:r>
        <w:t xml:space="preserve">We therefore suggest to make clear in the specification that the </w:t>
      </w:r>
      <w:r>
        <w:rPr>
          <w:rStyle w:val="codeChar"/>
        </w:rPr>
        <w:t>LevelAssignmentBox(</w:t>
      </w:r>
      <w:r>
        <w:rPr>
          <w:rStyle w:val="codeChar"/>
          <w:rFonts w:cs="Courier New"/>
        </w:rPr>
        <w:t>'leva'</w:t>
      </w:r>
      <w:r>
        <w:rPr>
          <w:rStyle w:val="codeChar"/>
        </w:rPr>
        <w:t xml:space="preserve">) </w:t>
      </w:r>
      <w:r>
        <w:t xml:space="preserve">is optional, and when </w:t>
      </w:r>
      <w:r>
        <w:rPr>
          <w:rStyle w:val="codeChar"/>
        </w:rPr>
        <w:t>LevelAssignmentBox(</w:t>
      </w:r>
      <w:r>
        <w:rPr>
          <w:rStyle w:val="codeChar"/>
          <w:rFonts w:cs="Courier New"/>
        </w:rPr>
        <w:t>'leva'</w:t>
      </w:r>
      <w:r>
        <w:rPr>
          <w:rStyle w:val="codeChar"/>
        </w:rPr>
        <w:t xml:space="preserve">) </w:t>
      </w:r>
      <w:r>
        <w:t>is absent, the following default level assignment is recommended:</w:t>
      </w:r>
    </w:p>
    <w:p w14:paraId="0F009FD4" w14:textId="77777777" w:rsidR="000B6A36" w:rsidRDefault="0096302A">
      <w:pPr>
        <w:pStyle w:val="ListParagraph"/>
        <w:numPr>
          <w:ilvl w:val="0"/>
          <w:numId w:val="74"/>
        </w:numPr>
        <w:spacing w:after="0" w:line="240" w:lineRule="auto"/>
        <w:contextualSpacing w:val="0"/>
        <w:textAlignment w:val="auto"/>
      </w:pPr>
      <w:r>
        <w:t xml:space="preserve">Level 0 indicates that the byte range contains exactly one or more file-level boxes (e.g. </w:t>
      </w:r>
      <w:r>
        <w:rPr>
          <w:rStyle w:val="codeChar"/>
        </w:rPr>
        <w:t>MovieFragmentBox</w:t>
      </w:r>
      <w:r>
        <w:t xml:space="preserve">) other than a media data container box (e.g. </w:t>
      </w:r>
      <w:r>
        <w:rPr>
          <w:rStyle w:val="codeChar"/>
        </w:rPr>
        <w:t>MediaDataBox</w:t>
      </w:r>
      <w:r>
        <w:t xml:space="preserve"> or </w:t>
      </w:r>
      <w:r>
        <w:rPr>
          <w:rStyle w:val="codeChar"/>
        </w:rPr>
        <w:t>IdentifiedMediaDataBox</w:t>
      </w:r>
      <w:r>
        <w:t>),</w:t>
      </w:r>
    </w:p>
    <w:p w14:paraId="0F009FD5" w14:textId="77777777" w:rsidR="000B6A36" w:rsidRDefault="0096302A">
      <w:pPr>
        <w:pStyle w:val="ListParagraph"/>
        <w:numPr>
          <w:ilvl w:val="0"/>
          <w:numId w:val="74"/>
        </w:numPr>
        <w:spacing w:after="0" w:line="240" w:lineRule="auto"/>
        <w:contextualSpacing w:val="0"/>
        <w:textAlignment w:val="auto"/>
      </w:pPr>
      <w:r>
        <w:t xml:space="preserve">Level 1 indicates that the data is independently decodable (SAP 1, 2 or 3) and may start with a </w:t>
      </w:r>
      <w:r>
        <w:rPr>
          <w:rStyle w:val="codeChar"/>
        </w:rPr>
        <w:t>MovieFragmentBox</w:t>
      </w:r>
      <w:r>
        <w:t>, and only the first preceding byte range with level 0, if present, is required to process the data,</w:t>
      </w:r>
    </w:p>
    <w:p w14:paraId="0F009FD6" w14:textId="77777777" w:rsidR="000B6A36" w:rsidRDefault="0096302A">
      <w:pPr>
        <w:pStyle w:val="ListParagraph"/>
        <w:numPr>
          <w:ilvl w:val="0"/>
          <w:numId w:val="74"/>
        </w:numPr>
        <w:spacing w:after="0" w:line="240" w:lineRule="auto"/>
        <w:contextualSpacing w:val="0"/>
        <w:textAlignment w:val="auto"/>
      </w:pPr>
      <w:r>
        <w:t>Level N, with N &gt; 1, indicates other data and requires data from the preceding byte ranges with lower levels (level N-1 and below) to be processed. The last occuring preceding byte range with level 0, if present, and the last occuring preceding byte range with level 1 are required to process a byte range with level N&gt;1.</w:t>
      </w:r>
    </w:p>
    <w:p w14:paraId="0F009FD7" w14:textId="77777777" w:rsidR="000B6A36" w:rsidRDefault="000B6A36">
      <w:pPr>
        <w:jc w:val="both"/>
      </w:pPr>
    </w:p>
    <w:p w14:paraId="0F009FD8" w14:textId="77777777" w:rsidR="000B6A36" w:rsidRDefault="000B6A36">
      <w:pPr>
        <w:jc w:val="both"/>
      </w:pPr>
    </w:p>
    <w:p w14:paraId="0F009FD9" w14:textId="77777777" w:rsidR="000B6A36" w:rsidRDefault="0096302A">
      <w:pPr>
        <w:jc w:val="both"/>
      </w:pPr>
      <w:r>
        <w:t xml:space="preserve">We also suggest to remove the </w:t>
      </w:r>
      <w:r>
        <w:rPr>
          <w:rStyle w:val="codeChar"/>
        </w:rPr>
        <w:t>padding_flag</w:t>
      </w:r>
      <w:r>
        <w:t xml:space="preserve"> that is useless in </w:t>
      </w:r>
      <w:r>
        <w:rPr>
          <w:rStyle w:val="codeChar"/>
        </w:rPr>
        <w:t>LevelAssignmentBox(</w:t>
      </w:r>
      <w:r>
        <w:rPr>
          <w:rStyle w:val="codeChar"/>
          <w:rFonts w:cs="Courier New"/>
        </w:rPr>
        <w:t>'leva'</w:t>
      </w:r>
      <w:r>
        <w:rPr>
          <w:rStyle w:val="codeChar"/>
        </w:rPr>
        <w:t>)</w:t>
      </w:r>
      <w:r>
        <w:t xml:space="preserve"> box.</w:t>
      </w:r>
    </w:p>
    <w:p w14:paraId="0F009FDA" w14:textId="77777777" w:rsidR="000B6A36" w:rsidRDefault="000B6A36">
      <w:pPr>
        <w:jc w:val="both"/>
      </w:pPr>
    </w:p>
    <w:p w14:paraId="0F009FDB" w14:textId="77777777" w:rsidR="000B6A36" w:rsidRDefault="0096302A">
      <w:pPr>
        <w:jc w:val="both"/>
      </w:pPr>
      <w:r>
        <w:t xml:space="preserve">We also suggest to specify that non-contiguous byte ranges for a same level may exist when </w:t>
      </w:r>
      <w:r>
        <w:rPr>
          <w:rStyle w:val="codeChar"/>
        </w:rPr>
        <w:t>LevelAssignmentBox(</w:t>
      </w:r>
      <w:r>
        <w:rPr>
          <w:rStyle w:val="codeChar"/>
          <w:rFonts w:cs="Courier New"/>
        </w:rPr>
        <w:t>'leva'</w:t>
      </w:r>
      <w:r>
        <w:rPr>
          <w:rStyle w:val="codeChar"/>
        </w:rPr>
        <w:t>)</w:t>
      </w:r>
      <w:r>
        <w:t xml:space="preserve"> is absent.</w:t>
      </w:r>
    </w:p>
    <w:p w14:paraId="0F009FDC" w14:textId="77777777" w:rsidR="000B6A36" w:rsidRDefault="000B6A36">
      <w:pPr>
        <w:jc w:val="both"/>
      </w:pPr>
    </w:p>
    <w:p w14:paraId="0F009FDD" w14:textId="77777777" w:rsidR="000B6A36" w:rsidRDefault="0096302A">
      <w:pPr>
        <w:pStyle w:val="Heading4"/>
        <w:tabs>
          <w:tab w:val="left" w:pos="360"/>
          <w:tab w:val="left" w:pos="1080"/>
        </w:tabs>
        <w:ind w:left="0" w:firstLine="0"/>
      </w:pPr>
      <w:r>
        <w:lastRenderedPageBreak/>
        <w:t>Section 7 of TuC</w:t>
      </w:r>
    </w:p>
    <w:p w14:paraId="0F009FDE" w14:textId="77777777" w:rsidR="000B6A36" w:rsidRDefault="0096302A">
      <w:pPr>
        <w:jc w:val="both"/>
      </w:pPr>
      <w:r>
        <w:t>We also note that section 7 also deals with indexing for stronger defaulted fragments and we believe this has been addressed in a slightly different way in OMAF, maybe this should be removed as well.</w:t>
      </w:r>
    </w:p>
    <w:p w14:paraId="0F009FDF" w14:textId="77777777" w:rsidR="000B6A36" w:rsidRDefault="000B6A36">
      <w:pPr>
        <w:jc w:val="both"/>
      </w:pPr>
    </w:p>
    <w:p w14:paraId="0F009FE0" w14:textId="77777777" w:rsidR="000B6A36" w:rsidRDefault="0096302A">
      <w:pPr>
        <w:pStyle w:val="Heading2"/>
      </w:pPr>
      <w:r>
        <w:rPr>
          <w:lang w:val="fr-FR"/>
        </w:rPr>
        <w:t>Questions/remarks</w:t>
      </w:r>
    </w:p>
    <w:p w14:paraId="0F009FE1" w14:textId="77777777" w:rsidR="000B6A36" w:rsidRDefault="0096302A">
      <w:pPr>
        <w:jc w:val="both"/>
      </w:pPr>
      <w:r>
        <w:t xml:space="preserve">It is noted that the proposed </w:t>
      </w:r>
      <w:r>
        <w:rPr>
          <w:rStyle w:val="codeChar"/>
        </w:rPr>
        <w:t xml:space="preserve">'sdep' </w:t>
      </w:r>
      <w:r>
        <w:t xml:space="preserve">sample group is very similar to </w:t>
      </w:r>
      <w:r>
        <w:rPr>
          <w:rStyle w:val="codeChar"/>
        </w:rPr>
        <w:t xml:space="preserve">'refs' </w:t>
      </w:r>
      <w:r>
        <w:t>sample group in HEIF. It would be good to investigate the relationship between the two.</w:t>
      </w:r>
    </w:p>
    <w:p w14:paraId="0F009FE2" w14:textId="77777777" w:rsidR="000B6A36" w:rsidRDefault="000B6A36">
      <w:pPr>
        <w:jc w:val="both"/>
      </w:pPr>
    </w:p>
    <w:p w14:paraId="0B971844" w14:textId="78EBA427" w:rsidR="001949AA" w:rsidRDefault="0096302A">
      <w:pPr>
        <w:jc w:val="both"/>
      </w:pPr>
      <w:r>
        <w:t>It would be interesting to check the behaviors of existing common players when files with ssix and no leva, or levels not matching leva.</w:t>
      </w:r>
    </w:p>
    <w:p w14:paraId="008BA7D9" w14:textId="77777777" w:rsidR="001949AA" w:rsidRDefault="001949AA">
      <w:pPr>
        <w:jc w:val="both"/>
      </w:pPr>
    </w:p>
    <w:p w14:paraId="6FC465C4" w14:textId="372C3A8E" w:rsidR="001949AA" w:rsidRDefault="001949AA" w:rsidP="001949AA">
      <w:pPr>
        <w:pStyle w:val="Heading2"/>
      </w:pPr>
      <w:r w:rsidRPr="0068426A">
        <w:rPr>
          <w:lang w:val="en-US"/>
        </w:rPr>
        <w:t xml:space="preserve">Updated </w:t>
      </w:r>
      <w:r w:rsidR="00DA7725">
        <w:rPr>
          <w:lang w:val="en-US"/>
        </w:rPr>
        <w:t xml:space="preserve">alternative syntax </w:t>
      </w:r>
      <w:r w:rsidRPr="0068426A">
        <w:rPr>
          <w:lang w:val="en-US"/>
        </w:rPr>
        <w:t>(from m70233</w:t>
      </w:r>
      <w:r>
        <w:rPr>
          <w:lang w:val="en-US"/>
        </w:rPr>
        <w:t>)</w:t>
      </w:r>
    </w:p>
    <w:p w14:paraId="5C810E75" w14:textId="335ABC17" w:rsidR="001949AA" w:rsidRDefault="001949AA" w:rsidP="00F826FD">
      <w:pPr>
        <w:pStyle w:val="Heading3"/>
      </w:pPr>
      <w:r>
        <w:rPr>
          <w:lang w:val="fr-FR"/>
        </w:rPr>
        <w:t>Context</w:t>
      </w:r>
    </w:p>
    <w:p w14:paraId="52D6B264" w14:textId="77777777" w:rsidR="001949AA" w:rsidRPr="00A57E77" w:rsidRDefault="001949AA" w:rsidP="001949AA">
      <w:pPr>
        <w:jc w:val="both"/>
      </w:pPr>
      <w:r>
        <w:t>D</w:t>
      </w:r>
      <w:r w:rsidRPr="00A57E77">
        <w:t xml:space="preserve">irect sample dependencies in most if not all codecs are usually defined using differential sample count. </w:t>
      </w:r>
      <w:r w:rsidRPr="000D0B49">
        <w:t xml:space="preserve">This idea was exploited in </w:t>
      </w:r>
      <w:r w:rsidRPr="000D0B49">
        <w:rPr>
          <w:i/>
          <w:iCs/>
        </w:rPr>
        <w:t>sdep</w:t>
      </w:r>
      <w:r w:rsidRPr="000D0B49">
        <w:t xml:space="preserve"> approach (m65337/TuC), by coding a number of samples to rewind from (</w:t>
      </w:r>
      <w:r w:rsidRPr="000D0B49">
        <w:rPr>
          <w:rFonts w:ascii="Courier New" w:hAnsi="Courier New" w:cs="Courier New"/>
        </w:rPr>
        <w:t>offset_from_reference</w:t>
      </w:r>
      <w:r w:rsidRPr="000D0B49">
        <w:t xml:space="preserve"> = 0) or by</w:t>
      </w:r>
      <w:r>
        <w:t xml:space="preserve"> coding </w:t>
      </w:r>
      <w:r w:rsidRPr="000D0B49">
        <w:t>the number of samples since the latest reference (</w:t>
      </w:r>
      <w:r w:rsidRPr="000D0B49">
        <w:rPr>
          <w:rFonts w:ascii="Courier New" w:hAnsi="Courier New" w:cs="Courier New"/>
        </w:rPr>
        <w:t>offset_from_reference</w:t>
      </w:r>
      <w:r w:rsidRPr="000D0B49">
        <w:t xml:space="preserve"> = 1), e.g. since the previous IDR, BLA or CRA. </w:t>
      </w:r>
      <w:r w:rsidRPr="00A57E77">
        <w:t>However, modern codecs construct the dependency list based on differential sample IDs (where sample IDs are the picture order counts (POCs)) applied to a POC itself computed from a difference with previous frame.</w:t>
      </w:r>
      <w:r>
        <w:t xml:space="preserve"> </w:t>
      </w:r>
      <w:r w:rsidRPr="00A57E77">
        <w:t>The use of relative references (</w:t>
      </w:r>
      <w:r w:rsidRPr="00A57E77">
        <w:rPr>
          <w:i/>
          <w:iCs/>
        </w:rPr>
        <w:t>SampleID_diff</w:t>
      </w:r>
      <w:r w:rsidRPr="00A57E77">
        <w:t xml:space="preserve">) </w:t>
      </w:r>
      <w:r>
        <w:t>makes it possible to</w:t>
      </w:r>
      <w:r w:rsidRPr="00A57E77">
        <w:t>:</w:t>
      </w:r>
    </w:p>
    <w:p w14:paraId="118693A7" w14:textId="77777777" w:rsidR="001949AA" w:rsidRPr="00A57E77" w:rsidRDefault="001949AA" w:rsidP="001949AA">
      <w:pPr>
        <w:pStyle w:val="ListParagraph"/>
        <w:numPr>
          <w:ilvl w:val="0"/>
          <w:numId w:val="93"/>
        </w:numPr>
        <w:suppressAutoHyphens w:val="0"/>
        <w:autoSpaceDE w:val="0"/>
        <w:autoSpaceDN w:val="0"/>
        <w:spacing w:after="0" w:line="240" w:lineRule="auto"/>
        <w:contextualSpacing w:val="0"/>
        <w:textAlignment w:val="auto"/>
        <w:rPr>
          <w:rFonts w:eastAsia="Times New Roman"/>
          <w:sz w:val="24"/>
          <w:szCs w:val="24"/>
          <w:lang w:eastAsia="fr-FR"/>
        </w:rPr>
      </w:pPr>
      <w:r w:rsidRPr="00A57E77">
        <w:rPr>
          <w:rFonts w:eastAsia="Times New Roman"/>
          <w:sz w:val="24"/>
          <w:szCs w:val="24"/>
          <w:lang w:eastAsia="fr-FR"/>
        </w:rPr>
        <w:t xml:space="preserve">reuse </w:t>
      </w:r>
      <w:r>
        <w:rPr>
          <w:rFonts w:eastAsia="Times New Roman"/>
          <w:sz w:val="24"/>
          <w:szCs w:val="24"/>
          <w:lang w:eastAsia="fr-FR"/>
        </w:rPr>
        <w:t>the</w:t>
      </w:r>
      <w:r w:rsidRPr="00A57E77">
        <w:rPr>
          <w:rFonts w:eastAsia="Times New Roman"/>
          <w:sz w:val="24"/>
          <w:szCs w:val="24"/>
          <w:lang w:eastAsia="fr-FR"/>
        </w:rPr>
        <w:t xml:space="preserve"> </w:t>
      </w:r>
      <w:r>
        <w:rPr>
          <w:rFonts w:eastAsia="Times New Roman"/>
          <w:sz w:val="24"/>
          <w:szCs w:val="24"/>
          <w:lang w:eastAsia="fr-FR"/>
        </w:rPr>
        <w:t xml:space="preserve">description of the </w:t>
      </w:r>
      <w:r w:rsidRPr="00A57E77">
        <w:rPr>
          <w:rFonts w:eastAsia="Times New Roman"/>
          <w:sz w:val="24"/>
          <w:szCs w:val="24"/>
          <w:lang w:eastAsia="fr-FR"/>
        </w:rPr>
        <w:t xml:space="preserve">dependency lists (in refs_diff and sdep) AND </w:t>
      </w:r>
      <w:r>
        <w:rPr>
          <w:rFonts w:eastAsia="Times New Roman"/>
          <w:sz w:val="24"/>
          <w:szCs w:val="24"/>
          <w:lang w:eastAsia="fr-FR"/>
        </w:rPr>
        <w:t xml:space="preserve">reuse the description of the </w:t>
      </w:r>
      <w:r w:rsidRPr="00A57E77">
        <w:rPr>
          <w:rFonts w:eastAsia="Times New Roman"/>
          <w:sz w:val="24"/>
          <w:szCs w:val="24"/>
          <w:lang w:eastAsia="fr-FR"/>
        </w:rPr>
        <w:t xml:space="preserve">sample identifiers, which could be used to define an entry </w:t>
      </w:r>
      <w:bookmarkStart w:id="1696" w:name="_Hlk180663752"/>
      <w:r w:rsidRPr="00A57E77">
        <w:rPr>
          <w:rFonts w:eastAsia="Times New Roman"/>
          <w:sz w:val="24"/>
          <w:szCs w:val="24"/>
          <w:lang w:eastAsia="fr-FR"/>
        </w:rPr>
        <w:t>describing sample dependencies</w:t>
      </w:r>
      <w:r>
        <w:rPr>
          <w:rFonts w:eastAsia="Times New Roman"/>
          <w:sz w:val="24"/>
          <w:szCs w:val="24"/>
          <w:lang w:eastAsia="fr-FR"/>
        </w:rPr>
        <w:t>, either an entry in a box or</w:t>
      </w:r>
      <w:bookmarkEnd w:id="1696"/>
      <w:r w:rsidRPr="00F54ED4">
        <w:rPr>
          <w:rFonts w:eastAsia="Times New Roman"/>
          <w:sz w:val="24"/>
          <w:szCs w:val="24"/>
          <w:lang w:eastAsia="fr-FR"/>
        </w:rPr>
        <w:t xml:space="preserve"> a sample group description entry</w:t>
      </w:r>
      <w:r>
        <w:rPr>
          <w:rFonts w:eastAsia="Times New Roman"/>
          <w:sz w:val="24"/>
          <w:szCs w:val="24"/>
          <w:lang w:eastAsia="fr-FR"/>
        </w:rPr>
        <w:t xml:space="preserve"> in a sample group</w:t>
      </w:r>
      <w:r w:rsidRPr="00A57E77">
        <w:rPr>
          <w:rFonts w:eastAsia="Times New Roman"/>
          <w:sz w:val="24"/>
          <w:szCs w:val="24"/>
          <w:lang w:eastAsia="fr-FR"/>
        </w:rPr>
        <w:t>.</w:t>
      </w:r>
    </w:p>
    <w:p w14:paraId="72DB21AA" w14:textId="77777777" w:rsidR="001949AA" w:rsidRDefault="001949AA" w:rsidP="001949AA">
      <w:pPr>
        <w:pStyle w:val="ListParagraph"/>
        <w:numPr>
          <w:ilvl w:val="0"/>
          <w:numId w:val="93"/>
        </w:numPr>
        <w:suppressAutoHyphens w:val="0"/>
        <w:autoSpaceDE w:val="0"/>
        <w:autoSpaceDN w:val="0"/>
        <w:spacing w:after="0" w:line="240" w:lineRule="auto"/>
        <w:contextualSpacing w:val="0"/>
        <w:textAlignment w:val="auto"/>
        <w:rPr>
          <w:sz w:val="24"/>
          <w:szCs w:val="24"/>
        </w:rPr>
      </w:pPr>
      <w:r w:rsidRPr="009201DA">
        <w:rPr>
          <w:rFonts w:eastAsia="Times New Roman"/>
          <w:sz w:val="24"/>
          <w:szCs w:val="24"/>
          <w:lang w:eastAsia="fr-FR"/>
        </w:rPr>
        <w:t>reuse pattern</w:t>
      </w:r>
      <w:r>
        <w:rPr>
          <w:rFonts w:eastAsia="Times New Roman"/>
          <w:sz w:val="24"/>
          <w:szCs w:val="24"/>
          <w:lang w:eastAsia="fr-FR"/>
        </w:rPr>
        <w:t>s</w:t>
      </w:r>
      <w:r w:rsidRPr="009201DA">
        <w:rPr>
          <w:rFonts w:eastAsia="Times New Roman"/>
          <w:sz w:val="24"/>
          <w:szCs w:val="24"/>
          <w:lang w:eastAsia="fr-FR"/>
        </w:rPr>
        <w:t xml:space="preserve">, </w:t>
      </w:r>
      <w:r w:rsidRPr="00152895">
        <w:rPr>
          <w:rFonts w:eastAsia="Times New Roman"/>
          <w:sz w:val="24"/>
          <w:szCs w:val="24"/>
          <w:lang w:eastAsia="fr-FR"/>
        </w:rPr>
        <w:t xml:space="preserve">which </w:t>
      </w:r>
      <w:r>
        <w:rPr>
          <w:rFonts w:eastAsia="Times New Roman"/>
          <w:sz w:val="24"/>
          <w:szCs w:val="24"/>
          <w:lang w:eastAsia="fr-FR"/>
        </w:rPr>
        <w:t>could</w:t>
      </w:r>
      <w:r w:rsidRPr="00152895">
        <w:rPr>
          <w:rFonts w:eastAsia="Times New Roman"/>
          <w:sz w:val="24"/>
          <w:szCs w:val="24"/>
          <w:lang w:eastAsia="fr-FR"/>
        </w:rPr>
        <w:t xml:space="preserve"> be used to repeat or refer to a previous pattern</w:t>
      </w:r>
      <w:r w:rsidRPr="00A57E77">
        <w:rPr>
          <w:sz w:val="24"/>
          <w:szCs w:val="24"/>
        </w:rPr>
        <w:t xml:space="preserve"> </w:t>
      </w:r>
    </w:p>
    <w:p w14:paraId="668C5CE5" w14:textId="5BA77935" w:rsidR="001949AA" w:rsidRDefault="001949AA" w:rsidP="001949AA">
      <w:pPr>
        <w:jc w:val="both"/>
      </w:pPr>
      <w:r>
        <w:t>T</w:t>
      </w:r>
      <w:r w:rsidRPr="00A57E77">
        <w:t xml:space="preserve">he coding of </w:t>
      </w:r>
      <w:r>
        <w:t xml:space="preserve">sample </w:t>
      </w:r>
      <w:r w:rsidRPr="00A57E77">
        <w:t xml:space="preserve">references as difference from sample count, as used in </w:t>
      </w:r>
      <w:r w:rsidRPr="00A57E77">
        <w:rPr>
          <w:i/>
          <w:iCs/>
        </w:rPr>
        <w:t>sdep,</w:t>
      </w:r>
      <w:r w:rsidRPr="00A57E77">
        <w:t xml:space="preserve"> prevents from using the first frames as a pattern, while with </w:t>
      </w:r>
      <w:r>
        <w:t xml:space="preserve">sample </w:t>
      </w:r>
      <w:r w:rsidRPr="00A57E77">
        <w:t>references coded as differences from the current sample ID (corresponding to its POC), an earlier pattern (green) is possible.</w:t>
      </w:r>
    </w:p>
    <w:p w14:paraId="6E699528" w14:textId="77777777" w:rsidR="001949AA" w:rsidRDefault="001949AA" w:rsidP="001949AA"/>
    <w:p w14:paraId="60B48775" w14:textId="3BF2EB29" w:rsidR="001949AA" w:rsidRDefault="001949AA" w:rsidP="001949AA">
      <w:r>
        <w:t xml:space="preserve">Additionally, </w:t>
      </w:r>
      <w:r w:rsidR="00DA7725">
        <w:t>i</w:t>
      </w:r>
      <w:r w:rsidRPr="000D0B49">
        <w:t xml:space="preserve">n many </w:t>
      </w:r>
      <w:r>
        <w:t xml:space="preserve">video </w:t>
      </w:r>
      <w:r w:rsidRPr="000D0B49">
        <w:t>sequences</w:t>
      </w:r>
      <w:r>
        <w:t>,</w:t>
      </w:r>
      <w:r w:rsidRPr="000D0B49">
        <w:t xml:space="preserve"> it is quite frequent to have frames with varying references in-between reused patterns (</w:t>
      </w:r>
      <w:r>
        <w:t>e.g.</w:t>
      </w:r>
      <w:r w:rsidRPr="000D0B49">
        <w:t xml:space="preserve"> </w:t>
      </w:r>
      <w:r w:rsidRPr="00EA3DB1">
        <w:rPr>
          <w:sz w:val="22"/>
          <w:szCs w:val="22"/>
          <w:lang w:val="en-GB"/>
        </w:rPr>
        <w:t>predictive (P) or clean random access (CRA) pictures</w:t>
      </w:r>
      <w:r w:rsidRPr="000D0B49">
        <w:t>), and for which no repeating pattern could be computed, e.g. :</w:t>
      </w:r>
    </w:p>
    <w:p w14:paraId="08BD8207" w14:textId="77777777" w:rsidR="001949AA" w:rsidRDefault="001949AA" w:rsidP="001949AA"/>
    <w:p w14:paraId="6931F6F2" w14:textId="77777777" w:rsidR="001949AA" w:rsidRPr="000D0B49" w:rsidRDefault="001949AA" w:rsidP="001949AA">
      <w:pPr>
        <w:jc w:val="center"/>
        <w:rPr>
          <w:i/>
          <w:iCs/>
        </w:rPr>
      </w:pPr>
      <w:r w:rsidRPr="000D0B49">
        <w:rPr>
          <w:i/>
          <w:iCs/>
        </w:rPr>
        <w:t>A - PATTERN1(N) - B - C - PATTERN1(N) - D - E.</w:t>
      </w:r>
    </w:p>
    <w:p w14:paraId="3CDB88CB" w14:textId="77777777" w:rsidR="001949AA" w:rsidRDefault="001949AA" w:rsidP="001949AA"/>
    <w:p w14:paraId="5EE84188" w14:textId="4D1B9648" w:rsidR="001949AA" w:rsidRDefault="001949AA" w:rsidP="001949AA">
      <w:pPr>
        <w:jc w:val="both"/>
      </w:pPr>
      <w:r w:rsidRPr="00EA3DB1">
        <w:rPr>
          <w:sz w:val="22"/>
          <w:szCs w:val="22"/>
          <w:lang w:val="en-GB"/>
        </w:rPr>
        <w:t xml:space="preserve">This is </w:t>
      </w:r>
      <w:r>
        <w:rPr>
          <w:sz w:val="22"/>
          <w:szCs w:val="22"/>
          <w:lang w:val="en-GB"/>
        </w:rPr>
        <w:t xml:space="preserve">a </w:t>
      </w:r>
      <w:r w:rsidRPr="00EA3DB1">
        <w:rPr>
          <w:sz w:val="22"/>
          <w:szCs w:val="22"/>
          <w:lang w:val="en-GB"/>
        </w:rPr>
        <w:t xml:space="preserve">typical use case that </w:t>
      </w:r>
      <w:r w:rsidRPr="000D0B49">
        <w:t xml:space="preserve">the compact sample to group </w:t>
      </w:r>
      <w:r w:rsidRPr="00A57E77">
        <w:rPr>
          <w:rFonts w:ascii="Courier New" w:hAnsi="Courier New" w:cs="Courier New"/>
        </w:rPr>
        <w:t>'csgp'</w:t>
      </w:r>
      <w:r>
        <w:t xml:space="preserve"> </w:t>
      </w:r>
      <w:r w:rsidRPr="000D0B49">
        <w:t xml:space="preserve">cannot properly handle, </w:t>
      </w:r>
      <w:r>
        <w:t>since</w:t>
      </w:r>
      <w:r w:rsidRPr="000D0B49">
        <w:t xml:space="preserve"> each unique entry in the middle of a repeated pattern </w:t>
      </w:r>
      <w:r w:rsidRPr="000D0B49">
        <w:rPr>
          <w:i/>
          <w:iCs/>
        </w:rPr>
        <w:t>P</w:t>
      </w:r>
      <w:r w:rsidRPr="000D0B49">
        <w:t xml:space="preserve"> requires the coding of the pattern </w:t>
      </w:r>
      <w:r w:rsidRPr="000D0B49">
        <w:rPr>
          <w:i/>
          <w:iCs/>
        </w:rPr>
        <w:t>P</w:t>
      </w:r>
      <w:r w:rsidRPr="000D0B49">
        <w:t xml:space="preserve"> each time</w:t>
      </w:r>
      <w:r w:rsidRPr="008848B9">
        <w:rPr>
          <w:sz w:val="22"/>
          <w:szCs w:val="22"/>
          <w:lang w:val="en-GB"/>
        </w:rPr>
        <w:t xml:space="preserve"> </w:t>
      </w:r>
      <w:r>
        <w:rPr>
          <w:sz w:val="22"/>
          <w:szCs w:val="22"/>
          <w:lang w:val="en-GB"/>
        </w:rPr>
        <w:t>it is used again</w:t>
      </w:r>
      <w:r w:rsidRPr="000D0B49">
        <w:t>, and replicating the sample description indexes.</w:t>
      </w:r>
    </w:p>
    <w:p w14:paraId="78A595C1" w14:textId="77777777" w:rsidR="001949AA" w:rsidRDefault="001949AA" w:rsidP="001949AA">
      <w:pPr>
        <w:jc w:val="both"/>
      </w:pPr>
    </w:p>
    <w:p w14:paraId="1B897801" w14:textId="3AB6B8FA" w:rsidR="001949AA" w:rsidRDefault="001949AA" w:rsidP="001949AA">
      <w:pPr>
        <w:jc w:val="both"/>
      </w:pPr>
      <w:r>
        <w:t>Tests in m70233 show that a combined approach of differential sample ID coding and optimized pattern representation</w:t>
      </w:r>
      <w:r w:rsidR="00DA7725">
        <w:t>s</w:t>
      </w:r>
      <w:r>
        <w:t xml:space="preserve"> reduce dependency signaling down to 2.4 bytes per sample on average for fragmented use cases.</w:t>
      </w:r>
    </w:p>
    <w:p w14:paraId="409CFFAB" w14:textId="10249408" w:rsidR="001949AA" w:rsidRDefault="001949AA" w:rsidP="001949AA">
      <w:pPr>
        <w:pStyle w:val="Heading3"/>
      </w:pPr>
      <w:r w:rsidRPr="001949AA">
        <w:rPr>
          <w:lang w:val="fr-FR"/>
        </w:rPr>
        <w:lastRenderedPageBreak/>
        <w:t>Compact</w:t>
      </w:r>
      <w:r>
        <w:rPr>
          <w:lang w:val="fr-FR"/>
        </w:rPr>
        <w:t xml:space="preserve"> </w:t>
      </w:r>
      <w:r w:rsidRPr="001949AA">
        <w:rPr>
          <w:lang w:val="fr-FR"/>
        </w:rPr>
        <w:t>Direct</w:t>
      </w:r>
      <w:r>
        <w:rPr>
          <w:lang w:val="fr-FR"/>
        </w:rPr>
        <w:t xml:space="preserve"> </w:t>
      </w:r>
      <w:r w:rsidRPr="001949AA">
        <w:rPr>
          <w:lang w:val="fr-FR"/>
        </w:rPr>
        <w:t>Sample</w:t>
      </w:r>
      <w:r>
        <w:rPr>
          <w:lang w:val="fr-FR"/>
        </w:rPr>
        <w:t xml:space="preserve"> </w:t>
      </w:r>
      <w:r w:rsidRPr="001949AA">
        <w:rPr>
          <w:lang w:val="fr-FR"/>
        </w:rPr>
        <w:t>References</w:t>
      </w:r>
    </w:p>
    <w:p w14:paraId="433C3C30" w14:textId="5D74BA2D" w:rsidR="001949AA" w:rsidRDefault="001949AA" w:rsidP="00F826FD">
      <w:pPr>
        <w:pStyle w:val="Heading4"/>
      </w:pPr>
      <w:r>
        <w:rPr>
          <w:lang w:val="fr-FR"/>
        </w:rPr>
        <w:t>Definition</w:t>
      </w:r>
    </w:p>
    <w:p w14:paraId="52F0C877" w14:textId="77777777" w:rsidR="001949AA" w:rsidRDefault="001949AA" w:rsidP="001949AA">
      <w:pPr>
        <w:jc w:val="both"/>
      </w:pPr>
    </w:p>
    <w:p w14:paraId="7E96269E" w14:textId="77777777" w:rsidR="001949AA" w:rsidRDefault="001949AA" w:rsidP="001949AA">
      <w:pPr>
        <w:keepNext/>
        <w:keepLines/>
        <w:tabs>
          <w:tab w:val="left" w:pos="1134"/>
        </w:tabs>
        <w:spacing w:after="220"/>
        <w:rPr>
          <w:rFonts w:ascii="Cambria" w:hAnsi="Cambria"/>
          <w:noProof/>
          <w:sz w:val="22"/>
          <w:szCs w:val="22"/>
          <w:lang w:val="en-GB"/>
        </w:rPr>
      </w:pPr>
      <w:r w:rsidRPr="00774B77">
        <w:rPr>
          <w:rFonts w:ascii="Cambria" w:hAnsi="Cambria"/>
          <w:noProof/>
          <w:sz w:val="22"/>
          <w:szCs w:val="22"/>
          <w:lang w:val="en-GB"/>
        </w:rPr>
        <w:t>Box Type:</w:t>
      </w:r>
      <w:r w:rsidRPr="00774B77">
        <w:rPr>
          <w:rFonts w:ascii="Cambria" w:hAnsi="Cambria"/>
          <w:noProof/>
          <w:sz w:val="22"/>
          <w:szCs w:val="22"/>
          <w:lang w:val="en-GB"/>
        </w:rPr>
        <w:tab/>
      </w:r>
      <w:r>
        <w:rPr>
          <w:rFonts w:ascii="Courier New" w:hAnsi="Courier New" w:cs="Courier New"/>
          <w:noProof/>
          <w:sz w:val="22"/>
          <w:szCs w:val="22"/>
          <w:lang w:val="en-GB" w:eastAsia="ja-JP"/>
        </w:rPr>
        <w:t>'</w:t>
      </w:r>
      <w:r>
        <w:rPr>
          <w:rFonts w:ascii="Courier New" w:hAnsi="Courier New"/>
          <w:noProof/>
          <w:sz w:val="22"/>
          <w:szCs w:val="22"/>
          <w:lang w:val="en-GB" w:eastAsia="ja-JP"/>
        </w:rPr>
        <w:t>cdrf</w:t>
      </w:r>
      <w:r>
        <w:rPr>
          <w:rFonts w:ascii="Courier New" w:hAnsi="Courier New" w:cs="Courier New"/>
          <w:noProof/>
          <w:sz w:val="22"/>
          <w:szCs w:val="22"/>
          <w:lang w:val="en-GB" w:eastAsia="ja-JP"/>
        </w:rPr>
        <w:t>'</w:t>
      </w:r>
      <w:r w:rsidRPr="00774B77">
        <w:rPr>
          <w:rFonts w:ascii="Cambria" w:hAnsi="Cambria"/>
          <w:noProof/>
          <w:sz w:val="22"/>
          <w:szCs w:val="22"/>
          <w:lang w:val="en-GB"/>
        </w:rPr>
        <w:br/>
        <w:t>Container:</w:t>
      </w:r>
      <w:r w:rsidRPr="00774B77">
        <w:rPr>
          <w:rFonts w:ascii="Cambria" w:hAnsi="Cambria"/>
          <w:noProof/>
          <w:sz w:val="22"/>
          <w:szCs w:val="22"/>
          <w:lang w:val="en-GB"/>
        </w:rPr>
        <w:tab/>
      </w:r>
      <w:r w:rsidRPr="00774B77">
        <w:rPr>
          <w:rFonts w:ascii="Courier New" w:hAnsi="Courier New"/>
          <w:noProof/>
          <w:sz w:val="22"/>
          <w:szCs w:val="22"/>
          <w:lang w:val="en-GB" w:eastAsia="ja-JP"/>
        </w:rPr>
        <w:t>SampleTableBox</w:t>
      </w:r>
      <w:r>
        <w:rPr>
          <w:rFonts w:ascii="Courier New" w:hAnsi="Courier New"/>
          <w:noProof/>
          <w:sz w:val="22"/>
          <w:szCs w:val="22"/>
          <w:lang w:val="en-GB" w:eastAsia="ja-JP"/>
        </w:rPr>
        <w:t xml:space="preserve"> or TrackFragmentBox</w:t>
      </w:r>
      <w:r w:rsidRPr="00774B77">
        <w:rPr>
          <w:rFonts w:ascii="Cambria" w:hAnsi="Cambria"/>
          <w:noProof/>
          <w:sz w:val="22"/>
          <w:szCs w:val="22"/>
          <w:lang w:val="en-GB"/>
        </w:rPr>
        <w:br/>
        <w:t>Mandatory:</w:t>
      </w:r>
      <w:r w:rsidRPr="00774B77">
        <w:rPr>
          <w:rFonts w:ascii="Cambria" w:hAnsi="Cambria"/>
          <w:noProof/>
          <w:sz w:val="22"/>
          <w:szCs w:val="22"/>
          <w:lang w:val="en-GB"/>
        </w:rPr>
        <w:tab/>
      </w:r>
      <w:r>
        <w:rPr>
          <w:rFonts w:ascii="Cambria" w:hAnsi="Cambria"/>
          <w:noProof/>
          <w:sz w:val="22"/>
          <w:szCs w:val="22"/>
          <w:lang w:val="en-GB"/>
        </w:rPr>
        <w:t>No</w:t>
      </w:r>
      <w:r w:rsidRPr="00774B77">
        <w:rPr>
          <w:rFonts w:ascii="Cambria" w:hAnsi="Cambria"/>
          <w:noProof/>
          <w:sz w:val="22"/>
          <w:szCs w:val="22"/>
          <w:lang w:val="en-GB"/>
        </w:rPr>
        <w:br/>
        <w:t>Quantity:</w:t>
      </w:r>
      <w:r w:rsidRPr="00774B77">
        <w:rPr>
          <w:rFonts w:ascii="Cambria" w:hAnsi="Cambria"/>
          <w:noProof/>
          <w:sz w:val="22"/>
          <w:szCs w:val="22"/>
          <w:lang w:val="en-GB"/>
        </w:rPr>
        <w:tab/>
      </w:r>
      <w:r>
        <w:rPr>
          <w:rFonts w:ascii="Cambria" w:hAnsi="Cambria"/>
          <w:noProof/>
          <w:sz w:val="22"/>
          <w:szCs w:val="22"/>
          <w:lang w:val="en-GB"/>
        </w:rPr>
        <w:t>Zero or one (per container)</w:t>
      </w:r>
    </w:p>
    <w:p w14:paraId="6154711C" w14:textId="77777777" w:rsidR="001949AA" w:rsidRDefault="001949AA" w:rsidP="001949AA">
      <w:pPr>
        <w:keepNext/>
        <w:keepLines/>
        <w:tabs>
          <w:tab w:val="left" w:pos="1134"/>
        </w:tabs>
        <w:spacing w:after="220"/>
        <w:jc w:val="both"/>
        <w:rPr>
          <w:rFonts w:ascii="Cambria" w:hAnsi="Cambria"/>
          <w:noProof/>
          <w:sz w:val="22"/>
          <w:szCs w:val="22"/>
          <w:lang w:val="en-GB"/>
        </w:rPr>
      </w:pPr>
      <w:r w:rsidRPr="000D0B49">
        <w:rPr>
          <w:rFonts w:ascii="Courier New" w:hAnsi="Courier New" w:cs="Courier New"/>
          <w:sz w:val="20"/>
          <w:szCs w:val="20"/>
        </w:rPr>
        <w:t>CompactDirectSampleReferences</w:t>
      </w:r>
      <w:r>
        <w:rPr>
          <w:rFonts w:ascii="Courier New" w:hAnsi="Courier New" w:cs="Courier New"/>
          <w:sz w:val="20"/>
          <w:szCs w:val="20"/>
        </w:rPr>
        <w:t>Box</w:t>
      </w:r>
      <w:r w:rsidRPr="000D0B49">
        <w:rPr>
          <w:rFonts w:ascii="Courier New" w:hAnsi="Courier New" w:cs="Courier New"/>
          <w:sz w:val="20"/>
          <w:szCs w:val="20"/>
        </w:rPr>
        <w:t xml:space="preserve"> </w:t>
      </w:r>
      <w:r w:rsidRPr="00BD67F6">
        <w:rPr>
          <w:rFonts w:ascii="Cambria" w:hAnsi="Cambria"/>
          <w:noProof/>
          <w:sz w:val="22"/>
          <w:szCs w:val="22"/>
          <w:lang w:val="en-GB"/>
        </w:rPr>
        <w:t>provides explicit coding dependencies of samples towards other samples.</w:t>
      </w:r>
      <w:r>
        <w:rPr>
          <w:rFonts w:ascii="Cambria" w:hAnsi="Cambria"/>
          <w:noProof/>
          <w:sz w:val="22"/>
          <w:szCs w:val="22"/>
          <w:lang w:val="en-GB"/>
        </w:rPr>
        <w:t xml:space="preserve"> It associates with each sample of a track or track fragment:</w:t>
      </w:r>
    </w:p>
    <w:p w14:paraId="7F8426CB" w14:textId="77777777" w:rsidR="001949AA" w:rsidRDefault="001949AA" w:rsidP="001949AA">
      <w:pPr>
        <w:pStyle w:val="ListParagraph"/>
        <w:keepNext/>
        <w:keepLines/>
        <w:numPr>
          <w:ilvl w:val="0"/>
          <w:numId w:val="93"/>
        </w:numPr>
        <w:tabs>
          <w:tab w:val="left" w:pos="1134"/>
        </w:tabs>
        <w:suppressAutoHyphens w:val="0"/>
        <w:autoSpaceDE w:val="0"/>
        <w:autoSpaceDN w:val="0"/>
        <w:spacing w:after="220" w:line="240" w:lineRule="auto"/>
        <w:contextualSpacing w:val="0"/>
        <w:textAlignment w:val="auto"/>
        <w:rPr>
          <w:rFonts w:ascii="Cambria" w:hAnsi="Cambria"/>
          <w:noProof/>
          <w:lang w:val="en-GB"/>
        </w:rPr>
      </w:pPr>
      <w:r w:rsidRPr="001D0010">
        <w:rPr>
          <w:rFonts w:ascii="Cambria" w:hAnsi="Cambria"/>
          <w:noProof/>
          <w:lang w:val="en-GB"/>
        </w:rPr>
        <w:t xml:space="preserve">a sample identifier </w:t>
      </w:r>
      <w:r>
        <w:rPr>
          <w:rFonts w:ascii="Cambria" w:hAnsi="Cambria"/>
          <w:noProof/>
          <w:lang w:val="en-GB"/>
        </w:rPr>
        <w:t xml:space="preserve">(sample ID) </w:t>
      </w:r>
      <w:r w:rsidRPr="001D0010">
        <w:rPr>
          <w:rFonts w:ascii="Cambria" w:hAnsi="Cambria"/>
          <w:noProof/>
          <w:lang w:val="en-GB"/>
        </w:rPr>
        <w:t>coded as an absolute sample ID or as a difference with the sample ID</w:t>
      </w:r>
      <w:r>
        <w:rPr>
          <w:rFonts w:ascii="Cambria" w:hAnsi="Cambria"/>
          <w:noProof/>
          <w:lang w:val="en-GB"/>
        </w:rPr>
        <w:t xml:space="preserve"> of a previous sample;</w:t>
      </w:r>
    </w:p>
    <w:p w14:paraId="0BD141F8" w14:textId="77777777" w:rsidR="001949AA" w:rsidRPr="001D0010" w:rsidRDefault="001949AA" w:rsidP="001949AA">
      <w:pPr>
        <w:pStyle w:val="ListParagraph"/>
        <w:keepNext/>
        <w:keepLines/>
        <w:numPr>
          <w:ilvl w:val="0"/>
          <w:numId w:val="93"/>
        </w:numPr>
        <w:tabs>
          <w:tab w:val="left" w:pos="1134"/>
        </w:tabs>
        <w:suppressAutoHyphens w:val="0"/>
        <w:autoSpaceDE w:val="0"/>
        <w:autoSpaceDN w:val="0"/>
        <w:spacing w:after="220" w:line="240" w:lineRule="auto"/>
        <w:contextualSpacing w:val="0"/>
        <w:textAlignment w:val="auto"/>
        <w:rPr>
          <w:rFonts w:ascii="Cambria" w:hAnsi="Cambria"/>
          <w:noProof/>
          <w:lang w:val="en-GB"/>
        </w:rPr>
      </w:pPr>
      <w:r>
        <w:rPr>
          <w:rFonts w:ascii="Cambria" w:hAnsi="Cambria"/>
          <w:noProof/>
          <w:lang w:val="en-GB"/>
        </w:rPr>
        <w:t>a dependency list of sample references coded</w:t>
      </w:r>
      <w:r w:rsidRPr="001D0010">
        <w:t xml:space="preserve"> </w:t>
      </w:r>
      <w:r w:rsidRPr="00191E43">
        <w:rPr>
          <w:rFonts w:ascii="Cambria" w:hAnsi="Cambria"/>
          <w:noProof/>
          <w:lang w:val="en-GB"/>
        </w:rPr>
        <w:t>as a difference with the sample ID</w:t>
      </w:r>
      <w:r>
        <w:rPr>
          <w:rFonts w:ascii="Cambria" w:hAnsi="Cambria"/>
          <w:noProof/>
          <w:lang w:val="en-GB"/>
        </w:rPr>
        <w:t>.</w:t>
      </w:r>
    </w:p>
    <w:p w14:paraId="75DC8342" w14:textId="77777777" w:rsidR="001949AA" w:rsidRPr="00BD67F6" w:rsidRDefault="001949AA" w:rsidP="001949AA">
      <w:pPr>
        <w:keepNext/>
        <w:keepLines/>
        <w:tabs>
          <w:tab w:val="left" w:pos="1134"/>
        </w:tabs>
        <w:spacing w:after="220"/>
        <w:jc w:val="both"/>
        <w:rPr>
          <w:rFonts w:ascii="Cambria" w:hAnsi="Cambria"/>
          <w:noProof/>
          <w:sz w:val="22"/>
          <w:szCs w:val="22"/>
          <w:lang w:val="en-GB"/>
        </w:rPr>
      </w:pPr>
      <w:r w:rsidRPr="00BD67F6">
        <w:rPr>
          <w:rFonts w:ascii="Cambria" w:hAnsi="Cambria"/>
          <w:noProof/>
          <w:sz w:val="22"/>
          <w:szCs w:val="22"/>
          <w:lang w:val="en-GB"/>
        </w:rPr>
        <w:t xml:space="preserve">The listed dependencies </w:t>
      </w:r>
      <w:r>
        <w:rPr>
          <w:rFonts w:ascii="Cambria" w:hAnsi="Cambria"/>
          <w:noProof/>
          <w:sz w:val="22"/>
          <w:szCs w:val="22"/>
          <w:lang w:val="en-GB"/>
        </w:rPr>
        <w:t>should</w:t>
      </w:r>
      <w:r w:rsidRPr="00BD67F6">
        <w:rPr>
          <w:rFonts w:ascii="Cambria" w:hAnsi="Cambria"/>
          <w:noProof/>
          <w:sz w:val="22"/>
          <w:szCs w:val="22"/>
          <w:lang w:val="en-GB"/>
        </w:rPr>
        <w:t xml:space="preserve"> only contain the direct dependencies, i.e. if sample A depends on sample B which in turn depends on sample C, only sample B </w:t>
      </w:r>
      <w:r>
        <w:rPr>
          <w:rFonts w:ascii="Cambria" w:hAnsi="Cambria"/>
          <w:noProof/>
          <w:sz w:val="22"/>
          <w:szCs w:val="22"/>
          <w:lang w:val="en-GB"/>
        </w:rPr>
        <w:t>should</w:t>
      </w:r>
      <w:r w:rsidRPr="00BD67F6">
        <w:rPr>
          <w:rFonts w:ascii="Cambria" w:hAnsi="Cambria"/>
          <w:noProof/>
          <w:sz w:val="22"/>
          <w:szCs w:val="22"/>
          <w:lang w:val="en-GB"/>
        </w:rPr>
        <w:t xml:space="preserve"> be listed as a dependency to sample A.</w:t>
      </w:r>
    </w:p>
    <w:p w14:paraId="27A475B6" w14:textId="77777777" w:rsidR="001949AA" w:rsidRPr="00AE23B5" w:rsidRDefault="001949AA" w:rsidP="001949AA">
      <w:pPr>
        <w:keepNext/>
        <w:keepLines/>
        <w:tabs>
          <w:tab w:val="left" w:pos="1134"/>
        </w:tabs>
        <w:spacing w:after="220"/>
        <w:jc w:val="both"/>
        <w:rPr>
          <w:rFonts w:ascii="Cambria" w:hAnsi="Cambria"/>
          <w:noProof/>
          <w:sz w:val="22"/>
          <w:szCs w:val="22"/>
          <w:lang w:val="en-GB"/>
        </w:rPr>
      </w:pPr>
      <w:r w:rsidRPr="000D0B49">
        <w:rPr>
          <w:rFonts w:ascii="Courier New" w:hAnsi="Courier New" w:cs="Courier New"/>
          <w:sz w:val="20"/>
          <w:szCs w:val="20"/>
        </w:rPr>
        <w:t>CompactDirectSampleReferences</w:t>
      </w:r>
      <w:r>
        <w:rPr>
          <w:rFonts w:ascii="Courier New" w:hAnsi="Courier New" w:cs="Courier New"/>
          <w:sz w:val="20"/>
          <w:szCs w:val="20"/>
        </w:rPr>
        <w:t>Box</w:t>
      </w:r>
      <w:r w:rsidRPr="000D0B49">
        <w:rPr>
          <w:rFonts w:ascii="Courier New" w:hAnsi="Courier New" w:cs="Courier New"/>
          <w:sz w:val="20"/>
          <w:szCs w:val="20"/>
        </w:rPr>
        <w:t xml:space="preserve"> </w:t>
      </w:r>
      <w:r w:rsidRPr="00AE23B5">
        <w:rPr>
          <w:rFonts w:ascii="Cambria" w:hAnsi="Cambria"/>
          <w:noProof/>
          <w:sz w:val="22"/>
          <w:szCs w:val="22"/>
          <w:lang w:val="en-GB"/>
        </w:rPr>
        <w:t>is structured as a list of entries</w:t>
      </w:r>
      <w:r>
        <w:rPr>
          <w:rFonts w:ascii="Cambria" w:hAnsi="Cambria"/>
          <w:noProof/>
          <w:sz w:val="22"/>
          <w:szCs w:val="22"/>
          <w:lang w:val="en-GB"/>
        </w:rPr>
        <w:t xml:space="preserve"> for </w:t>
      </w:r>
      <w:r w:rsidRPr="00922EC4">
        <w:rPr>
          <w:rFonts w:ascii="Cambria" w:hAnsi="Cambria"/>
          <w:noProof/>
          <w:sz w:val="22"/>
          <w:szCs w:val="22"/>
          <w:lang w:val="en-GB"/>
        </w:rPr>
        <w:t>reconstruct</w:t>
      </w:r>
      <w:r>
        <w:rPr>
          <w:rFonts w:ascii="Cambria" w:hAnsi="Cambria"/>
          <w:noProof/>
          <w:sz w:val="22"/>
          <w:szCs w:val="22"/>
          <w:lang w:val="en-GB"/>
        </w:rPr>
        <w:t>ing the</w:t>
      </w:r>
      <w:r w:rsidRPr="00922EC4">
        <w:rPr>
          <w:rFonts w:ascii="Cambria" w:hAnsi="Cambria"/>
          <w:noProof/>
          <w:sz w:val="22"/>
          <w:szCs w:val="22"/>
          <w:lang w:val="en-GB"/>
        </w:rPr>
        <w:t xml:space="preserve"> list of </w:t>
      </w:r>
      <w:r>
        <w:rPr>
          <w:rFonts w:ascii="Cambria" w:hAnsi="Cambria"/>
          <w:noProof/>
          <w:sz w:val="22"/>
          <w:szCs w:val="22"/>
          <w:lang w:val="en-GB"/>
        </w:rPr>
        <w:t xml:space="preserve">samples and their </w:t>
      </w:r>
      <w:r w:rsidRPr="00922EC4">
        <w:rPr>
          <w:rFonts w:ascii="Cambria" w:hAnsi="Cambria"/>
          <w:noProof/>
          <w:sz w:val="22"/>
          <w:szCs w:val="22"/>
          <w:lang w:val="en-GB"/>
        </w:rPr>
        <w:t>sample references</w:t>
      </w:r>
      <w:r w:rsidRPr="00AE23B5">
        <w:rPr>
          <w:rFonts w:ascii="Cambria" w:hAnsi="Cambria"/>
          <w:noProof/>
          <w:sz w:val="22"/>
          <w:szCs w:val="22"/>
          <w:lang w:val="en-GB"/>
        </w:rPr>
        <w:t xml:space="preserve">, each entry defining either </w:t>
      </w:r>
      <w:r>
        <w:rPr>
          <w:rFonts w:ascii="Cambria" w:hAnsi="Cambria"/>
          <w:noProof/>
          <w:sz w:val="22"/>
          <w:szCs w:val="22"/>
          <w:lang w:val="en-GB"/>
        </w:rPr>
        <w:t xml:space="preserve">the sample identifier and the dependency list associated with a sample or </w:t>
      </w:r>
      <w:r w:rsidRPr="00922EC4">
        <w:rPr>
          <w:rFonts w:ascii="Cambria" w:hAnsi="Cambria"/>
          <w:noProof/>
          <w:sz w:val="22"/>
          <w:szCs w:val="22"/>
          <w:lang w:val="en-GB"/>
        </w:rPr>
        <w:t xml:space="preserve">a reference to a pattern of previously coded </w:t>
      </w:r>
      <w:r>
        <w:rPr>
          <w:rFonts w:ascii="Cambria" w:hAnsi="Cambria"/>
          <w:noProof/>
          <w:sz w:val="22"/>
          <w:szCs w:val="22"/>
          <w:lang w:val="en-GB"/>
        </w:rPr>
        <w:t xml:space="preserve">sample IDs and </w:t>
      </w:r>
      <w:r w:rsidRPr="00922EC4">
        <w:rPr>
          <w:rFonts w:ascii="Cambria" w:hAnsi="Cambria"/>
          <w:noProof/>
          <w:sz w:val="22"/>
          <w:szCs w:val="22"/>
          <w:lang w:val="en-GB"/>
        </w:rPr>
        <w:t xml:space="preserve">sample references in the reconstructed list of </w:t>
      </w:r>
      <w:r>
        <w:rPr>
          <w:rFonts w:ascii="Cambria" w:hAnsi="Cambria"/>
          <w:noProof/>
          <w:sz w:val="22"/>
          <w:szCs w:val="22"/>
          <w:lang w:val="en-GB"/>
        </w:rPr>
        <w:t xml:space="preserve">samples and their </w:t>
      </w:r>
      <w:r w:rsidRPr="00922EC4">
        <w:rPr>
          <w:rFonts w:ascii="Cambria" w:hAnsi="Cambria"/>
          <w:noProof/>
          <w:sz w:val="22"/>
          <w:szCs w:val="22"/>
          <w:lang w:val="en-GB"/>
        </w:rPr>
        <w:t>sample references</w:t>
      </w:r>
      <w:r>
        <w:rPr>
          <w:rFonts w:ascii="Cambria" w:hAnsi="Cambria"/>
          <w:noProof/>
          <w:sz w:val="22"/>
          <w:szCs w:val="22"/>
          <w:lang w:val="en-GB"/>
        </w:rPr>
        <w:t>.</w:t>
      </w:r>
    </w:p>
    <w:p w14:paraId="6B448EF9" w14:textId="77777777" w:rsidR="001949AA" w:rsidRDefault="001949AA" w:rsidP="001949AA">
      <w:pPr>
        <w:keepNext/>
        <w:keepLines/>
        <w:tabs>
          <w:tab w:val="left" w:pos="1134"/>
        </w:tabs>
        <w:spacing w:after="220"/>
        <w:jc w:val="both"/>
        <w:rPr>
          <w:rFonts w:ascii="Cambria" w:hAnsi="Cambria"/>
          <w:noProof/>
          <w:sz w:val="22"/>
          <w:szCs w:val="22"/>
          <w:lang w:val="en-GB"/>
        </w:rPr>
      </w:pPr>
      <w:r>
        <w:rPr>
          <w:rFonts w:ascii="Cambria" w:hAnsi="Cambria"/>
          <w:noProof/>
          <w:sz w:val="22"/>
          <w:szCs w:val="22"/>
          <w:lang w:val="en-GB"/>
        </w:rPr>
        <w:t xml:space="preserve">The sample ID may be any identifier. </w:t>
      </w:r>
      <w:bookmarkStart w:id="1697" w:name="_Hlk180770287"/>
      <w:r>
        <w:rPr>
          <w:rFonts w:ascii="Cambria" w:hAnsi="Cambria"/>
          <w:noProof/>
          <w:sz w:val="22"/>
          <w:szCs w:val="22"/>
          <w:lang w:val="en-GB"/>
        </w:rPr>
        <w:t xml:space="preserve">It does not need to be unique, and the IDs used by the </w:t>
      </w:r>
      <w:r w:rsidRPr="00AA1683">
        <w:rPr>
          <w:rFonts w:ascii="Cambria" w:hAnsi="Cambria"/>
          <w:noProof/>
          <w:sz w:val="22"/>
          <w:szCs w:val="22"/>
          <w:lang w:val="en-GB"/>
        </w:rPr>
        <w:t>list of sample references</w:t>
      </w:r>
      <w:r>
        <w:rPr>
          <w:rFonts w:ascii="Cambria" w:hAnsi="Cambria"/>
          <w:noProof/>
          <w:sz w:val="22"/>
          <w:szCs w:val="22"/>
          <w:lang w:val="en-GB"/>
        </w:rPr>
        <w:t xml:space="preserve"> refer to the last sample defined with the given ID in the </w:t>
      </w:r>
      <w:r w:rsidRPr="000D0B49">
        <w:rPr>
          <w:rFonts w:ascii="Courier New" w:hAnsi="Courier New" w:cs="Courier New"/>
          <w:sz w:val="20"/>
          <w:szCs w:val="20"/>
        </w:rPr>
        <w:t>CompactDirectSampleReferences</w:t>
      </w:r>
      <w:r>
        <w:rPr>
          <w:rFonts w:ascii="Courier New" w:hAnsi="Courier New" w:cs="Courier New"/>
          <w:sz w:val="20"/>
          <w:szCs w:val="20"/>
        </w:rPr>
        <w:t>Box</w:t>
      </w:r>
      <w:r>
        <w:rPr>
          <w:rFonts w:ascii="Cambria" w:hAnsi="Cambria"/>
          <w:noProof/>
          <w:sz w:val="22"/>
          <w:szCs w:val="22"/>
          <w:lang w:val="en-GB"/>
        </w:rPr>
        <w:t>. A sample ID used in a dependency list but not present in the track or past track fragments indicate a broken dependency, i.e. that the sample cannot be decoded.</w:t>
      </w:r>
    </w:p>
    <w:bookmarkEnd w:id="1697"/>
    <w:p w14:paraId="402DC7B7" w14:textId="77777777" w:rsidR="001949AA" w:rsidRPr="001347B4" w:rsidRDefault="001949AA" w:rsidP="001949AA">
      <w:pPr>
        <w:keepNext/>
        <w:keepLines/>
        <w:tabs>
          <w:tab w:val="left" w:pos="1134"/>
        </w:tabs>
        <w:spacing w:after="220"/>
        <w:ind w:left="720"/>
        <w:jc w:val="both"/>
        <w:rPr>
          <w:rFonts w:ascii="Cambria" w:hAnsi="Cambria"/>
          <w:noProof/>
          <w:sz w:val="20"/>
          <w:szCs w:val="20"/>
          <w:lang w:val="en-GB"/>
        </w:rPr>
      </w:pPr>
      <w:r>
        <w:rPr>
          <w:rFonts w:ascii="Cambria" w:hAnsi="Cambria"/>
          <w:noProof/>
          <w:sz w:val="20"/>
          <w:szCs w:val="20"/>
          <w:lang w:val="en-GB"/>
        </w:rPr>
        <w:t>NOTE</w:t>
      </w:r>
      <w:r>
        <w:rPr>
          <w:rFonts w:ascii="Cambria" w:hAnsi="Cambria"/>
          <w:noProof/>
          <w:sz w:val="20"/>
          <w:szCs w:val="20"/>
          <w:lang w:val="en-GB"/>
        </w:rPr>
        <w:tab/>
      </w:r>
      <w:r w:rsidRPr="001347B4">
        <w:rPr>
          <w:rFonts w:ascii="Cambria" w:hAnsi="Cambria"/>
          <w:noProof/>
          <w:sz w:val="20"/>
          <w:szCs w:val="20"/>
          <w:lang w:val="en-GB"/>
        </w:rPr>
        <w:t xml:space="preserve">For video track, the sample ID could be the Picture Order Count (POC) of a sample. Broken dependencies typically happen when tuning a stream on a </w:t>
      </w:r>
      <w:r w:rsidRPr="001347B4">
        <w:rPr>
          <w:sz w:val="20"/>
          <w:szCs w:val="20"/>
        </w:rPr>
        <w:t>stream access point sample of type 3 (SAP 3 sample)</w:t>
      </w:r>
      <w:r w:rsidRPr="001347B4">
        <w:rPr>
          <w:rFonts w:ascii="Cambria" w:hAnsi="Cambria"/>
          <w:noProof/>
          <w:sz w:val="20"/>
          <w:szCs w:val="20"/>
          <w:lang w:val="en-GB"/>
        </w:rPr>
        <w:t>, e.g. in an open-GOP case.</w:t>
      </w:r>
    </w:p>
    <w:p w14:paraId="375388A1" w14:textId="77777777" w:rsidR="001949AA" w:rsidRDefault="001949AA" w:rsidP="001949AA">
      <w:r>
        <w:t xml:space="preserve">The reconstruction process of </w:t>
      </w:r>
      <w:r>
        <w:rPr>
          <w:rFonts w:ascii="Cambria" w:hAnsi="Cambria"/>
          <w:noProof/>
          <w:sz w:val="22"/>
          <w:szCs w:val="22"/>
          <w:lang w:val="en-GB"/>
        </w:rPr>
        <w:t>the</w:t>
      </w:r>
      <w:r w:rsidRPr="00922EC4">
        <w:rPr>
          <w:rFonts w:ascii="Cambria" w:hAnsi="Cambria"/>
          <w:noProof/>
          <w:sz w:val="22"/>
          <w:szCs w:val="22"/>
          <w:lang w:val="en-GB"/>
        </w:rPr>
        <w:t xml:space="preserve"> list of </w:t>
      </w:r>
      <w:r>
        <w:rPr>
          <w:rFonts w:ascii="Cambria" w:hAnsi="Cambria"/>
          <w:noProof/>
          <w:sz w:val="22"/>
          <w:szCs w:val="22"/>
          <w:lang w:val="en-GB"/>
        </w:rPr>
        <w:t xml:space="preserve">samples and their </w:t>
      </w:r>
      <w:r w:rsidRPr="00922EC4">
        <w:rPr>
          <w:rFonts w:ascii="Cambria" w:hAnsi="Cambria"/>
          <w:noProof/>
          <w:sz w:val="22"/>
          <w:szCs w:val="22"/>
          <w:lang w:val="en-GB"/>
        </w:rPr>
        <w:t>sample references</w:t>
      </w:r>
      <w:r>
        <w:t xml:space="preserve"> shall produce the same result as the following model:</w:t>
      </w:r>
    </w:p>
    <w:p w14:paraId="1AAD5777" w14:textId="77777777" w:rsidR="001949AA" w:rsidRDefault="001949AA" w:rsidP="001949AA">
      <w:pPr>
        <w:pStyle w:val="ListParagraph"/>
        <w:numPr>
          <w:ilvl w:val="0"/>
          <w:numId w:val="93"/>
        </w:numPr>
        <w:suppressAutoHyphens w:val="0"/>
        <w:autoSpaceDE w:val="0"/>
        <w:autoSpaceDN w:val="0"/>
        <w:spacing w:after="0" w:line="240" w:lineRule="auto"/>
        <w:contextualSpacing w:val="0"/>
        <w:jc w:val="left"/>
        <w:textAlignment w:val="auto"/>
      </w:pPr>
      <w:r>
        <w:rPr>
          <w:rFonts w:eastAsia="Times New Roman"/>
          <w:sz w:val="24"/>
          <w:szCs w:val="24"/>
          <w:lang w:eastAsia="fr-FR"/>
        </w:rPr>
        <w:t>i</w:t>
      </w:r>
      <w:r w:rsidRPr="00E161FF">
        <w:rPr>
          <w:rFonts w:eastAsia="Times New Roman"/>
          <w:sz w:val="24"/>
          <w:szCs w:val="24"/>
          <w:lang w:eastAsia="fr-FR"/>
        </w:rPr>
        <w:t>nitializ</w:t>
      </w:r>
      <w:r>
        <w:rPr>
          <w:rFonts w:eastAsia="Times New Roman"/>
          <w:sz w:val="24"/>
          <w:szCs w:val="24"/>
          <w:lang w:eastAsia="fr-FR"/>
        </w:rPr>
        <w:t>ing</w:t>
      </w:r>
      <w:r w:rsidRPr="00E161FF">
        <w:rPr>
          <w:rFonts w:eastAsia="Times New Roman"/>
          <w:sz w:val="24"/>
          <w:szCs w:val="24"/>
          <w:lang w:eastAsia="fr-FR"/>
        </w:rPr>
        <w:t xml:space="preserve"> an empty list</w:t>
      </w:r>
      <w:r>
        <w:t xml:space="preserve"> </w:t>
      </w:r>
      <w:r w:rsidRPr="00B06AE5">
        <w:rPr>
          <w:rFonts w:ascii="Courier New" w:hAnsi="Courier New" w:cs="Courier New"/>
          <w:sz w:val="20"/>
          <w:szCs w:val="20"/>
        </w:rPr>
        <w:t>flat_refs</w:t>
      </w:r>
    </w:p>
    <w:p w14:paraId="070134F2" w14:textId="77777777" w:rsidR="001949AA" w:rsidRPr="00E161FF" w:rsidRDefault="001949AA" w:rsidP="001949AA">
      <w:pPr>
        <w:pStyle w:val="ListParagraph"/>
        <w:numPr>
          <w:ilvl w:val="0"/>
          <w:numId w:val="93"/>
        </w:numPr>
        <w:suppressAutoHyphens w:val="0"/>
        <w:autoSpaceDE w:val="0"/>
        <w:autoSpaceDN w:val="0"/>
        <w:spacing w:after="0" w:line="240" w:lineRule="auto"/>
        <w:contextualSpacing w:val="0"/>
        <w:jc w:val="left"/>
        <w:textAlignment w:val="auto"/>
        <w:rPr>
          <w:rFonts w:eastAsia="Times New Roman"/>
          <w:sz w:val="24"/>
          <w:szCs w:val="24"/>
          <w:lang w:eastAsia="fr-FR"/>
        </w:rPr>
      </w:pPr>
      <w:r>
        <w:rPr>
          <w:rFonts w:eastAsia="Times New Roman"/>
          <w:sz w:val="24"/>
          <w:szCs w:val="24"/>
          <w:lang w:eastAsia="fr-FR"/>
        </w:rPr>
        <w:t>f</w:t>
      </w:r>
      <w:r w:rsidRPr="00E161FF">
        <w:rPr>
          <w:rFonts w:eastAsia="Times New Roman"/>
          <w:sz w:val="24"/>
          <w:szCs w:val="24"/>
          <w:lang w:eastAsia="fr-FR"/>
        </w:rPr>
        <w:t xml:space="preserve">or each entry in the box, </w:t>
      </w:r>
    </w:p>
    <w:p w14:paraId="5458CAAE" w14:textId="77777777" w:rsidR="001949AA" w:rsidRPr="00E161FF" w:rsidRDefault="001949AA" w:rsidP="001949AA">
      <w:pPr>
        <w:pStyle w:val="ListParagraph"/>
        <w:numPr>
          <w:ilvl w:val="1"/>
          <w:numId w:val="93"/>
        </w:numPr>
        <w:suppressAutoHyphens w:val="0"/>
        <w:autoSpaceDE w:val="0"/>
        <w:autoSpaceDN w:val="0"/>
        <w:spacing w:after="0" w:line="240" w:lineRule="auto"/>
        <w:contextualSpacing w:val="0"/>
        <w:jc w:val="left"/>
        <w:textAlignment w:val="auto"/>
        <w:rPr>
          <w:rFonts w:eastAsia="Times New Roman"/>
          <w:sz w:val="24"/>
          <w:szCs w:val="24"/>
          <w:lang w:eastAsia="fr-FR"/>
        </w:rPr>
      </w:pPr>
      <w:r w:rsidRPr="00E161FF">
        <w:rPr>
          <w:rFonts w:eastAsia="Times New Roman"/>
          <w:sz w:val="24"/>
          <w:szCs w:val="24"/>
          <w:lang w:eastAsia="fr-FR"/>
        </w:rPr>
        <w:t xml:space="preserve">if </w:t>
      </w:r>
      <w:r w:rsidRPr="00A57E77">
        <w:rPr>
          <w:rFonts w:ascii="Courier New" w:hAnsi="Courier New" w:cs="Courier New"/>
          <w:sz w:val="20"/>
          <w:szCs w:val="20"/>
        </w:rPr>
        <w:t>is_ref</w:t>
      </w:r>
      <w:r>
        <w:t xml:space="preserve"> </w:t>
      </w:r>
      <w:r w:rsidRPr="00E161FF">
        <w:rPr>
          <w:rFonts w:eastAsia="Times New Roman"/>
          <w:sz w:val="24"/>
          <w:szCs w:val="24"/>
          <w:lang w:eastAsia="fr-FR"/>
        </w:rPr>
        <w:t>is false, append</w:t>
      </w:r>
      <w:r>
        <w:rPr>
          <w:rFonts w:eastAsia="Times New Roman"/>
          <w:sz w:val="24"/>
          <w:szCs w:val="24"/>
          <w:lang w:eastAsia="fr-FR"/>
        </w:rPr>
        <w:t>ing</w:t>
      </w:r>
      <w:r w:rsidRPr="00E161FF">
        <w:rPr>
          <w:rFonts w:eastAsia="Times New Roman"/>
          <w:sz w:val="24"/>
          <w:szCs w:val="24"/>
          <w:lang w:eastAsia="fr-FR"/>
        </w:rPr>
        <w:t xml:space="preserve"> to the</w:t>
      </w:r>
      <w:r>
        <w:t xml:space="preserve"> </w:t>
      </w:r>
      <w:r w:rsidRPr="00520D6A">
        <w:rPr>
          <w:rFonts w:ascii="Courier New" w:hAnsi="Courier New" w:cs="Courier New"/>
          <w:sz w:val="20"/>
          <w:szCs w:val="20"/>
        </w:rPr>
        <w:t>flat_refs</w:t>
      </w:r>
      <w:r>
        <w:t xml:space="preserve"> </w:t>
      </w:r>
      <w:r w:rsidRPr="00E161FF">
        <w:rPr>
          <w:rFonts w:eastAsia="Times New Roman"/>
          <w:sz w:val="24"/>
          <w:szCs w:val="24"/>
          <w:lang w:eastAsia="fr-FR"/>
        </w:rPr>
        <w:t>list an entry containing</w:t>
      </w:r>
      <w:r>
        <w:t xml:space="preserve"> </w:t>
      </w:r>
      <w:r w:rsidRPr="00E161FF">
        <w:rPr>
          <w:rFonts w:eastAsia="Times New Roman"/>
          <w:sz w:val="24"/>
          <w:szCs w:val="24"/>
          <w:lang w:eastAsia="fr-FR"/>
        </w:rPr>
        <w:t>{</w:t>
      </w:r>
      <w:r w:rsidRPr="00B06AE5">
        <w:rPr>
          <w:rFonts w:ascii="Courier New" w:hAnsi="Courier New" w:cs="Courier New"/>
          <w:sz w:val="20"/>
          <w:szCs w:val="20"/>
        </w:rPr>
        <w:t>nb_refs, is_abs, sample_ID_code, ref_diff_IDs</w:t>
      </w:r>
      <w:r w:rsidRPr="00E161FF">
        <w:rPr>
          <w:rFonts w:eastAsia="Times New Roman"/>
          <w:sz w:val="24"/>
          <w:szCs w:val="24"/>
          <w:lang w:eastAsia="fr-FR"/>
        </w:rPr>
        <w:t>}</w:t>
      </w:r>
    </w:p>
    <w:p w14:paraId="6D6459D6" w14:textId="77777777" w:rsidR="001949AA" w:rsidRDefault="001949AA" w:rsidP="001949AA">
      <w:pPr>
        <w:pStyle w:val="ListParagraph"/>
        <w:numPr>
          <w:ilvl w:val="1"/>
          <w:numId w:val="93"/>
        </w:numPr>
        <w:suppressAutoHyphens w:val="0"/>
        <w:autoSpaceDE w:val="0"/>
        <w:autoSpaceDN w:val="0"/>
        <w:spacing w:after="0" w:line="240" w:lineRule="auto"/>
        <w:contextualSpacing w:val="0"/>
        <w:jc w:val="left"/>
        <w:textAlignment w:val="auto"/>
      </w:pPr>
      <w:r w:rsidRPr="00E161FF">
        <w:rPr>
          <w:rFonts w:eastAsia="Times New Roman"/>
          <w:sz w:val="24"/>
          <w:szCs w:val="24"/>
          <w:lang w:eastAsia="fr-FR"/>
        </w:rPr>
        <w:t>otherwise (</w:t>
      </w:r>
      <w:r w:rsidRPr="00A57E77">
        <w:rPr>
          <w:rFonts w:ascii="Courier New" w:hAnsi="Courier New" w:cs="Courier New"/>
          <w:sz w:val="20"/>
          <w:szCs w:val="20"/>
        </w:rPr>
        <w:t>is_ref</w:t>
      </w:r>
      <w:r>
        <w:t xml:space="preserve"> </w:t>
      </w:r>
      <w:r w:rsidRPr="00E161FF">
        <w:rPr>
          <w:rFonts w:eastAsia="Times New Roman"/>
          <w:sz w:val="24"/>
          <w:szCs w:val="24"/>
          <w:lang w:eastAsia="fr-FR"/>
        </w:rPr>
        <w:t>is true), for each K ranging from 0 to</w:t>
      </w:r>
      <w:r>
        <w:t xml:space="preserve"> </w:t>
      </w:r>
      <w:r w:rsidRPr="00A57E77">
        <w:rPr>
          <w:rFonts w:ascii="Courier New" w:hAnsi="Courier New" w:cs="Courier New"/>
          <w:sz w:val="20"/>
          <w:szCs w:val="20"/>
        </w:rPr>
        <w:t>num_samples</w:t>
      </w:r>
      <w:r>
        <w:t xml:space="preserve"> – </w:t>
      </w:r>
      <w:r w:rsidRPr="00E161FF">
        <w:rPr>
          <w:rFonts w:eastAsia="Times New Roman"/>
          <w:sz w:val="24"/>
          <w:szCs w:val="24"/>
          <w:lang w:eastAsia="fr-FR"/>
        </w:rPr>
        <w:t>1 of the entry, append</w:t>
      </w:r>
      <w:r>
        <w:rPr>
          <w:rFonts w:eastAsia="Times New Roman"/>
          <w:sz w:val="24"/>
          <w:szCs w:val="24"/>
          <w:lang w:eastAsia="fr-FR"/>
        </w:rPr>
        <w:t>ing</w:t>
      </w:r>
      <w:r w:rsidRPr="00E161FF">
        <w:rPr>
          <w:rFonts w:eastAsia="Times New Roman"/>
          <w:sz w:val="24"/>
          <w:szCs w:val="24"/>
          <w:lang w:eastAsia="fr-FR"/>
        </w:rPr>
        <w:t xml:space="preserve"> to</w:t>
      </w:r>
      <w:r>
        <w:t xml:space="preserve"> </w:t>
      </w:r>
      <w:r w:rsidRPr="00520D6A">
        <w:rPr>
          <w:rFonts w:ascii="Courier New" w:hAnsi="Courier New" w:cs="Courier New"/>
          <w:sz w:val="20"/>
          <w:szCs w:val="20"/>
        </w:rPr>
        <w:t>flat_refs</w:t>
      </w:r>
      <w:r>
        <w:t xml:space="preserve"> </w:t>
      </w:r>
      <w:r w:rsidRPr="00E161FF">
        <w:rPr>
          <w:rFonts w:eastAsia="Times New Roman"/>
          <w:sz w:val="24"/>
          <w:szCs w:val="24"/>
          <w:lang w:eastAsia="fr-FR"/>
        </w:rPr>
        <w:t>the entry</w:t>
      </w:r>
      <w:r>
        <w:t xml:space="preserve"> </w:t>
      </w:r>
      <w:r w:rsidRPr="00520D6A">
        <w:rPr>
          <w:rFonts w:ascii="Courier New" w:hAnsi="Courier New" w:cs="Courier New"/>
          <w:sz w:val="20"/>
          <w:szCs w:val="20"/>
        </w:rPr>
        <w:t>flat_refs</w:t>
      </w:r>
      <w:r w:rsidRPr="00E161FF">
        <w:t>[</w:t>
      </w:r>
      <w:r>
        <w:rPr>
          <w:rFonts w:ascii="Courier New" w:hAnsi="Courier New" w:cs="Courier New"/>
          <w:sz w:val="20"/>
          <w:szCs w:val="20"/>
        </w:rPr>
        <w:t>offset + K%</w:t>
      </w:r>
      <w:r>
        <w:rPr>
          <w:rFonts w:ascii="Courier New" w:hAnsi="Courier New" w:cs="Courier New"/>
        </w:rPr>
        <w:t>pattern_length</w:t>
      </w:r>
      <w:r w:rsidRPr="00E161FF">
        <w:t>]</w:t>
      </w:r>
    </w:p>
    <w:p w14:paraId="3DD764C6" w14:textId="77777777" w:rsidR="001949AA" w:rsidRPr="00E161FF" w:rsidRDefault="001949AA" w:rsidP="001949AA">
      <w:pPr>
        <w:pStyle w:val="ListParagraph"/>
        <w:numPr>
          <w:ilvl w:val="0"/>
          <w:numId w:val="93"/>
        </w:numPr>
        <w:suppressAutoHyphens w:val="0"/>
        <w:autoSpaceDE w:val="0"/>
        <w:autoSpaceDN w:val="0"/>
        <w:spacing w:after="0" w:line="240" w:lineRule="auto"/>
        <w:contextualSpacing w:val="0"/>
        <w:jc w:val="left"/>
        <w:textAlignment w:val="auto"/>
        <w:rPr>
          <w:rFonts w:eastAsia="Times New Roman"/>
          <w:sz w:val="24"/>
          <w:szCs w:val="24"/>
          <w:lang w:eastAsia="fr-FR"/>
        </w:rPr>
      </w:pPr>
      <w:r>
        <w:rPr>
          <w:rFonts w:eastAsia="Times New Roman"/>
          <w:sz w:val="24"/>
          <w:szCs w:val="24"/>
          <w:lang w:eastAsia="fr-FR"/>
        </w:rPr>
        <w:t>v</w:t>
      </w:r>
      <w:r w:rsidRPr="00E161FF">
        <w:rPr>
          <w:rFonts w:eastAsia="Times New Roman"/>
          <w:sz w:val="24"/>
          <w:szCs w:val="24"/>
          <w:lang w:eastAsia="fr-FR"/>
        </w:rPr>
        <w:t>alidat</w:t>
      </w:r>
      <w:r>
        <w:rPr>
          <w:rFonts w:eastAsia="Times New Roman"/>
          <w:sz w:val="24"/>
          <w:szCs w:val="24"/>
          <w:lang w:eastAsia="fr-FR"/>
        </w:rPr>
        <w:t>ing</w:t>
      </w:r>
      <w:r w:rsidRPr="00E161FF">
        <w:rPr>
          <w:rFonts w:eastAsia="Times New Roman"/>
          <w:sz w:val="24"/>
          <w:szCs w:val="24"/>
          <w:lang w:eastAsia="fr-FR"/>
        </w:rPr>
        <w:t xml:space="preserve"> that the number of entries in</w:t>
      </w:r>
      <w:r>
        <w:t xml:space="preserve"> </w:t>
      </w:r>
      <w:r w:rsidRPr="00520D6A">
        <w:rPr>
          <w:rFonts w:ascii="Courier New" w:hAnsi="Courier New" w:cs="Courier New"/>
          <w:sz w:val="20"/>
          <w:szCs w:val="20"/>
        </w:rPr>
        <w:t>flat_refs</w:t>
      </w:r>
      <w:r>
        <w:t xml:space="preserve"> </w:t>
      </w:r>
      <w:r w:rsidRPr="00E161FF">
        <w:rPr>
          <w:rFonts w:eastAsia="Times New Roman"/>
          <w:sz w:val="24"/>
          <w:szCs w:val="24"/>
          <w:lang w:eastAsia="fr-FR"/>
        </w:rPr>
        <w:t>is the same as the number of samples in the track or track fragment</w:t>
      </w:r>
    </w:p>
    <w:p w14:paraId="0B41C77D" w14:textId="77777777" w:rsidR="001949AA" w:rsidRPr="00E161FF" w:rsidRDefault="001949AA" w:rsidP="001949AA">
      <w:pPr>
        <w:pStyle w:val="ListParagraph"/>
        <w:numPr>
          <w:ilvl w:val="0"/>
          <w:numId w:val="93"/>
        </w:numPr>
        <w:suppressAutoHyphens w:val="0"/>
        <w:autoSpaceDE w:val="0"/>
        <w:autoSpaceDN w:val="0"/>
        <w:spacing w:after="0" w:line="240" w:lineRule="auto"/>
        <w:contextualSpacing w:val="0"/>
        <w:jc w:val="left"/>
        <w:textAlignment w:val="auto"/>
        <w:rPr>
          <w:rFonts w:eastAsia="Times New Roman"/>
          <w:sz w:val="24"/>
          <w:szCs w:val="24"/>
          <w:lang w:eastAsia="fr-FR"/>
        </w:rPr>
      </w:pPr>
      <w:r>
        <w:rPr>
          <w:rFonts w:eastAsia="Times New Roman"/>
          <w:sz w:val="24"/>
          <w:szCs w:val="24"/>
          <w:lang w:eastAsia="fr-FR"/>
        </w:rPr>
        <w:t>f</w:t>
      </w:r>
      <w:r w:rsidRPr="00E161FF">
        <w:rPr>
          <w:rFonts w:eastAsia="Times New Roman"/>
          <w:sz w:val="24"/>
          <w:szCs w:val="24"/>
          <w:lang w:eastAsia="fr-FR"/>
        </w:rPr>
        <w:t>or each sample J in the track or track run:</w:t>
      </w:r>
    </w:p>
    <w:p w14:paraId="758ECBCA" w14:textId="77777777" w:rsidR="001949AA" w:rsidRPr="00E161FF" w:rsidRDefault="001949AA" w:rsidP="001949AA">
      <w:pPr>
        <w:pStyle w:val="ListParagraph"/>
        <w:numPr>
          <w:ilvl w:val="1"/>
          <w:numId w:val="93"/>
        </w:numPr>
        <w:suppressAutoHyphens w:val="0"/>
        <w:autoSpaceDE w:val="0"/>
        <w:autoSpaceDN w:val="0"/>
        <w:spacing w:after="0" w:line="240" w:lineRule="auto"/>
        <w:contextualSpacing w:val="0"/>
        <w:jc w:val="left"/>
        <w:textAlignment w:val="auto"/>
        <w:rPr>
          <w:rFonts w:eastAsia="Times New Roman"/>
          <w:sz w:val="24"/>
          <w:szCs w:val="24"/>
          <w:lang w:eastAsia="fr-FR"/>
        </w:rPr>
      </w:pPr>
      <w:r>
        <w:rPr>
          <w:rFonts w:eastAsia="Times New Roman"/>
          <w:sz w:val="24"/>
          <w:szCs w:val="24"/>
          <w:lang w:eastAsia="fr-FR"/>
        </w:rPr>
        <w:t>a</w:t>
      </w:r>
      <w:r w:rsidRPr="00E161FF">
        <w:rPr>
          <w:rFonts w:eastAsia="Times New Roman"/>
          <w:sz w:val="24"/>
          <w:szCs w:val="24"/>
          <w:lang w:eastAsia="fr-FR"/>
        </w:rPr>
        <w:t>ssign</w:t>
      </w:r>
      <w:r>
        <w:rPr>
          <w:rFonts w:eastAsia="Times New Roman"/>
          <w:sz w:val="24"/>
          <w:szCs w:val="24"/>
          <w:lang w:eastAsia="fr-FR"/>
        </w:rPr>
        <w:t>ing</w:t>
      </w:r>
      <w:r w:rsidRPr="00E161FF">
        <w:rPr>
          <w:rFonts w:eastAsia="Times New Roman"/>
          <w:sz w:val="24"/>
          <w:szCs w:val="24"/>
          <w:lang w:eastAsia="fr-FR"/>
        </w:rPr>
        <w:t xml:space="preserve"> </w:t>
      </w:r>
      <w:r w:rsidRPr="002B571B">
        <w:rPr>
          <w:rFonts w:ascii="Courier New" w:eastAsia="Times New Roman" w:hAnsi="Courier New" w:cs="Courier New"/>
          <w:sz w:val="24"/>
          <w:szCs w:val="24"/>
          <w:lang w:eastAsia="fr-FR"/>
        </w:rPr>
        <w:t>sampleID</w:t>
      </w:r>
      <w:r w:rsidRPr="00E161FF">
        <w:rPr>
          <w:rFonts w:eastAsia="Times New Roman"/>
          <w:sz w:val="24"/>
          <w:szCs w:val="24"/>
          <w:lang w:eastAsia="fr-FR"/>
        </w:rPr>
        <w:t xml:space="preserve"> as follows:</w:t>
      </w:r>
    </w:p>
    <w:p w14:paraId="022D0C3B" w14:textId="77777777" w:rsidR="001949AA" w:rsidRPr="00B06AE5" w:rsidRDefault="001949AA" w:rsidP="001949AA">
      <w:pPr>
        <w:pStyle w:val="ListParagraph"/>
        <w:numPr>
          <w:ilvl w:val="2"/>
          <w:numId w:val="93"/>
        </w:numPr>
        <w:suppressAutoHyphens w:val="0"/>
        <w:autoSpaceDE w:val="0"/>
        <w:autoSpaceDN w:val="0"/>
        <w:spacing w:after="0" w:line="240" w:lineRule="auto"/>
        <w:contextualSpacing w:val="0"/>
        <w:jc w:val="left"/>
        <w:textAlignment w:val="auto"/>
      </w:pPr>
      <w:r>
        <w:rPr>
          <w:rFonts w:eastAsia="Times New Roman"/>
          <w:sz w:val="24"/>
          <w:szCs w:val="24"/>
          <w:lang w:eastAsia="fr-FR"/>
        </w:rPr>
        <w:t>i</w:t>
      </w:r>
      <w:r w:rsidRPr="00E161FF">
        <w:rPr>
          <w:rFonts w:eastAsia="Times New Roman"/>
          <w:sz w:val="24"/>
          <w:szCs w:val="24"/>
          <w:lang w:eastAsia="fr-FR"/>
        </w:rPr>
        <w:t xml:space="preserve">f </w:t>
      </w:r>
      <w:r w:rsidRPr="00520D6A">
        <w:rPr>
          <w:rFonts w:ascii="Courier New" w:hAnsi="Courier New" w:cs="Courier New"/>
          <w:sz w:val="20"/>
          <w:szCs w:val="20"/>
        </w:rPr>
        <w:t>flat_refs</w:t>
      </w:r>
      <w:r>
        <w:rPr>
          <w:rFonts w:ascii="Courier New" w:hAnsi="Courier New" w:cs="Courier New"/>
          <w:sz w:val="20"/>
          <w:szCs w:val="20"/>
        </w:rPr>
        <w:t>[J].is_abs</w:t>
      </w:r>
      <w:r>
        <w:t xml:space="preserve"> </w:t>
      </w:r>
      <w:r w:rsidRPr="00E161FF">
        <w:rPr>
          <w:rFonts w:eastAsia="Times New Roman"/>
          <w:sz w:val="24"/>
          <w:szCs w:val="24"/>
          <w:lang w:eastAsia="fr-FR"/>
        </w:rPr>
        <w:t>is true, set</w:t>
      </w:r>
      <w:r>
        <w:rPr>
          <w:rFonts w:eastAsia="Times New Roman"/>
          <w:sz w:val="24"/>
          <w:szCs w:val="24"/>
          <w:lang w:eastAsia="fr-FR"/>
        </w:rPr>
        <w:t>ting</w:t>
      </w:r>
      <w:r w:rsidRPr="00E161FF">
        <w:rPr>
          <w:rFonts w:eastAsia="Times New Roman"/>
          <w:sz w:val="24"/>
          <w:szCs w:val="24"/>
          <w:lang w:eastAsia="fr-FR"/>
        </w:rPr>
        <w:t xml:space="preserve"> the sample </w:t>
      </w:r>
      <w:r w:rsidRPr="002B571B">
        <w:rPr>
          <w:rFonts w:ascii="Courier New" w:eastAsia="Times New Roman" w:hAnsi="Courier New" w:cs="Courier New"/>
          <w:sz w:val="24"/>
          <w:szCs w:val="24"/>
          <w:lang w:eastAsia="fr-FR"/>
        </w:rPr>
        <w:t>sampleID</w:t>
      </w:r>
      <w:r w:rsidRPr="00E161FF">
        <w:rPr>
          <w:rFonts w:eastAsia="Times New Roman"/>
          <w:sz w:val="24"/>
          <w:szCs w:val="24"/>
          <w:lang w:eastAsia="fr-FR"/>
        </w:rPr>
        <w:t xml:space="preserve"> to</w:t>
      </w:r>
      <w:r>
        <w:t xml:space="preserve"> </w:t>
      </w:r>
      <w:r w:rsidRPr="00520D6A">
        <w:rPr>
          <w:rFonts w:ascii="Courier New" w:hAnsi="Courier New" w:cs="Courier New"/>
          <w:sz w:val="20"/>
          <w:szCs w:val="20"/>
        </w:rPr>
        <w:lastRenderedPageBreak/>
        <w:t>flat_refs</w:t>
      </w:r>
      <w:r>
        <w:rPr>
          <w:rFonts w:ascii="Courier New" w:hAnsi="Courier New" w:cs="Courier New"/>
          <w:sz w:val="20"/>
          <w:szCs w:val="20"/>
        </w:rPr>
        <w:t>[J].</w:t>
      </w:r>
      <w:r w:rsidRPr="000D0B49">
        <w:rPr>
          <w:rFonts w:ascii="Courier New" w:hAnsi="Courier New" w:cs="Courier New"/>
        </w:rPr>
        <w:t>sample_ID_code</w:t>
      </w:r>
      <w:r>
        <w:rPr>
          <w:rFonts w:ascii="Courier New" w:hAnsi="Courier New" w:cs="Courier New"/>
        </w:rPr>
        <w:t xml:space="preserve"> </w:t>
      </w:r>
      <w:r w:rsidRPr="00A371D1">
        <w:rPr>
          <w:rFonts w:eastAsia="Times New Roman"/>
          <w:sz w:val="24"/>
          <w:szCs w:val="24"/>
          <w:lang w:eastAsia="fr-FR"/>
        </w:rPr>
        <w:t>and</w:t>
      </w:r>
    </w:p>
    <w:p w14:paraId="153AF30D" w14:textId="77777777" w:rsidR="001949AA" w:rsidRPr="00B06AE5" w:rsidRDefault="001949AA" w:rsidP="001949AA">
      <w:pPr>
        <w:pStyle w:val="ListParagraph"/>
        <w:numPr>
          <w:ilvl w:val="2"/>
          <w:numId w:val="93"/>
        </w:numPr>
        <w:suppressAutoHyphens w:val="0"/>
        <w:autoSpaceDE w:val="0"/>
        <w:autoSpaceDN w:val="0"/>
        <w:spacing w:after="0" w:line="240" w:lineRule="auto"/>
        <w:contextualSpacing w:val="0"/>
        <w:jc w:val="left"/>
        <w:textAlignment w:val="auto"/>
      </w:pPr>
      <w:r>
        <w:rPr>
          <w:rFonts w:eastAsia="Times New Roman"/>
          <w:sz w:val="24"/>
          <w:szCs w:val="24"/>
          <w:lang w:eastAsia="fr-FR"/>
        </w:rPr>
        <w:t>o</w:t>
      </w:r>
      <w:r w:rsidRPr="00E161FF">
        <w:rPr>
          <w:rFonts w:eastAsia="Times New Roman"/>
          <w:sz w:val="24"/>
          <w:szCs w:val="24"/>
          <w:lang w:eastAsia="fr-FR"/>
        </w:rPr>
        <w:t>therwise, set</w:t>
      </w:r>
      <w:r>
        <w:rPr>
          <w:rFonts w:eastAsia="Times New Roman"/>
          <w:sz w:val="24"/>
          <w:szCs w:val="24"/>
          <w:lang w:eastAsia="fr-FR"/>
        </w:rPr>
        <w:t>ting</w:t>
      </w:r>
      <w:r w:rsidRPr="00E161FF">
        <w:rPr>
          <w:rFonts w:eastAsia="Times New Roman"/>
          <w:sz w:val="24"/>
          <w:szCs w:val="24"/>
          <w:lang w:eastAsia="fr-FR"/>
        </w:rPr>
        <w:t xml:space="preserve"> the sample </w:t>
      </w:r>
      <w:r w:rsidRPr="002B571B">
        <w:rPr>
          <w:rFonts w:ascii="Courier New" w:eastAsia="Times New Roman" w:hAnsi="Courier New" w:cs="Courier New"/>
          <w:sz w:val="24"/>
          <w:szCs w:val="24"/>
          <w:lang w:eastAsia="fr-FR"/>
        </w:rPr>
        <w:t>sampleID</w:t>
      </w:r>
      <w:r w:rsidRPr="00E161FF">
        <w:rPr>
          <w:rFonts w:eastAsia="Times New Roman"/>
          <w:sz w:val="24"/>
          <w:szCs w:val="24"/>
          <w:lang w:eastAsia="fr-FR"/>
        </w:rPr>
        <w:t xml:space="preserve"> to</w:t>
      </w:r>
      <w:r>
        <w:t xml:space="preserve"> </w:t>
      </w:r>
      <w:r w:rsidRPr="00520D6A">
        <w:rPr>
          <w:rFonts w:ascii="Courier New" w:hAnsi="Courier New" w:cs="Courier New"/>
          <w:sz w:val="20"/>
          <w:szCs w:val="20"/>
        </w:rPr>
        <w:t>flat_refs</w:t>
      </w:r>
      <w:r>
        <w:rPr>
          <w:rFonts w:ascii="Courier New" w:hAnsi="Courier New" w:cs="Courier New"/>
          <w:sz w:val="20"/>
          <w:szCs w:val="20"/>
        </w:rPr>
        <w:t>[J].</w:t>
      </w:r>
      <w:r w:rsidRPr="000D0B49">
        <w:rPr>
          <w:rFonts w:ascii="Courier New" w:hAnsi="Courier New" w:cs="Courier New"/>
        </w:rPr>
        <w:t>sample_ID_code</w:t>
      </w:r>
      <w:r>
        <w:rPr>
          <w:rFonts w:ascii="Courier New" w:hAnsi="Courier New" w:cs="Courier New"/>
        </w:rPr>
        <w:t xml:space="preserve"> + sample[J-1].sampleID</w:t>
      </w:r>
    </w:p>
    <w:p w14:paraId="118AF55F" w14:textId="77777777" w:rsidR="001949AA" w:rsidRPr="00B57300" w:rsidRDefault="001949AA" w:rsidP="001949AA">
      <w:pPr>
        <w:pStyle w:val="ListParagraph"/>
        <w:numPr>
          <w:ilvl w:val="1"/>
          <w:numId w:val="93"/>
        </w:numPr>
        <w:suppressAutoHyphens w:val="0"/>
        <w:autoSpaceDE w:val="0"/>
        <w:autoSpaceDN w:val="0"/>
        <w:spacing w:after="0" w:line="240" w:lineRule="auto"/>
        <w:contextualSpacing w:val="0"/>
        <w:jc w:val="left"/>
        <w:textAlignment w:val="auto"/>
      </w:pPr>
      <w:r>
        <w:rPr>
          <w:rFonts w:eastAsia="Times New Roman"/>
          <w:sz w:val="24"/>
          <w:szCs w:val="24"/>
          <w:lang w:eastAsia="fr-FR"/>
        </w:rPr>
        <w:t>a</w:t>
      </w:r>
      <w:r w:rsidRPr="00E161FF">
        <w:rPr>
          <w:rFonts w:eastAsia="Times New Roman"/>
          <w:sz w:val="24"/>
          <w:szCs w:val="24"/>
          <w:lang w:eastAsia="fr-FR"/>
        </w:rPr>
        <w:t>ssign</w:t>
      </w:r>
      <w:r>
        <w:rPr>
          <w:rFonts w:eastAsia="Times New Roman"/>
          <w:sz w:val="24"/>
          <w:szCs w:val="24"/>
          <w:lang w:eastAsia="fr-FR"/>
        </w:rPr>
        <w:t>ing</w:t>
      </w:r>
      <w:r w:rsidRPr="00E161FF">
        <w:rPr>
          <w:rFonts w:eastAsia="Times New Roman"/>
          <w:sz w:val="24"/>
          <w:szCs w:val="24"/>
          <w:lang w:eastAsia="fr-FR"/>
        </w:rPr>
        <w:t xml:space="preserve"> sample reference IDs by </w:t>
      </w:r>
      <w:r>
        <w:rPr>
          <w:rFonts w:eastAsia="Times New Roman"/>
          <w:sz w:val="24"/>
          <w:szCs w:val="24"/>
          <w:lang w:eastAsia="fr-FR"/>
        </w:rPr>
        <w:t xml:space="preserve">removing from </w:t>
      </w:r>
      <w:r>
        <w:rPr>
          <w:rFonts w:ascii="Courier New" w:hAnsi="Courier New" w:cs="Courier New"/>
        </w:rPr>
        <w:t xml:space="preserve">sample[J].sampleID </w:t>
      </w:r>
      <w:r>
        <w:rPr>
          <w:rFonts w:eastAsia="Times New Roman"/>
          <w:sz w:val="24"/>
          <w:szCs w:val="24"/>
          <w:lang w:eastAsia="fr-FR"/>
        </w:rPr>
        <w:t>the value</w:t>
      </w:r>
      <w:r w:rsidRPr="00E161FF">
        <w:rPr>
          <w:rFonts w:eastAsia="Times New Roman"/>
          <w:sz w:val="24"/>
          <w:szCs w:val="24"/>
          <w:lang w:eastAsia="fr-FR"/>
        </w:rPr>
        <w:t xml:space="preserve"> </w:t>
      </w:r>
      <w:r w:rsidRPr="00520D6A">
        <w:rPr>
          <w:rFonts w:ascii="Courier New" w:hAnsi="Courier New" w:cs="Courier New"/>
          <w:sz w:val="20"/>
          <w:szCs w:val="20"/>
        </w:rPr>
        <w:t>flat_refs</w:t>
      </w:r>
      <w:r>
        <w:rPr>
          <w:rFonts w:ascii="Courier New" w:hAnsi="Courier New" w:cs="Courier New"/>
          <w:sz w:val="20"/>
          <w:szCs w:val="20"/>
        </w:rPr>
        <w:t>[J].</w:t>
      </w:r>
      <w:r w:rsidRPr="003E7774">
        <w:rPr>
          <w:rFonts w:ascii="Courier New" w:hAnsi="Courier New" w:cs="Courier New"/>
        </w:rPr>
        <w:t>ref_diff_IDs</w:t>
      </w:r>
      <w:r>
        <w:rPr>
          <w:rFonts w:eastAsia="Times New Roman"/>
          <w:sz w:val="24"/>
          <w:szCs w:val="24"/>
          <w:lang w:eastAsia="fr-FR"/>
        </w:rPr>
        <w:t xml:space="preserve">, </w:t>
      </w:r>
      <w:bookmarkStart w:id="1698" w:name="_Hlk180771023"/>
      <w:r>
        <w:rPr>
          <w:rFonts w:eastAsia="Times New Roman"/>
          <w:sz w:val="24"/>
          <w:szCs w:val="24"/>
          <w:lang w:eastAsia="fr-FR"/>
        </w:rPr>
        <w:t xml:space="preserve">i.e. </w:t>
      </w:r>
      <w:r w:rsidRPr="00015349">
        <w:rPr>
          <w:rFonts w:ascii="Courier New" w:hAnsi="Courier New" w:cs="Courier New"/>
          <w:sz w:val="20"/>
          <w:szCs w:val="20"/>
        </w:rPr>
        <w:t>referenceSampleID =</w:t>
      </w:r>
      <w:r>
        <w:rPr>
          <w:rFonts w:eastAsia="Times New Roman"/>
          <w:sz w:val="24"/>
          <w:szCs w:val="24"/>
          <w:lang w:eastAsia="fr-FR"/>
        </w:rPr>
        <w:t xml:space="preserve"> </w:t>
      </w:r>
      <w:r>
        <w:rPr>
          <w:rFonts w:ascii="Courier New" w:hAnsi="Courier New" w:cs="Courier New"/>
        </w:rPr>
        <w:t xml:space="preserve">sample[J].sampleID - </w:t>
      </w:r>
      <w:r w:rsidRPr="00520D6A">
        <w:rPr>
          <w:rFonts w:ascii="Courier New" w:hAnsi="Courier New" w:cs="Courier New"/>
          <w:sz w:val="20"/>
          <w:szCs w:val="20"/>
        </w:rPr>
        <w:t>flat_refs</w:t>
      </w:r>
      <w:r>
        <w:rPr>
          <w:rFonts w:ascii="Courier New" w:hAnsi="Courier New" w:cs="Courier New"/>
          <w:sz w:val="20"/>
          <w:szCs w:val="20"/>
        </w:rPr>
        <w:t>[J].</w:t>
      </w:r>
      <w:r w:rsidRPr="003E7774">
        <w:rPr>
          <w:rFonts w:ascii="Courier New" w:hAnsi="Courier New" w:cs="Courier New"/>
        </w:rPr>
        <w:t>ref_diff_IDs</w:t>
      </w:r>
      <w:r w:rsidRPr="00B57300">
        <w:rPr>
          <w:rFonts w:eastAsia="Times New Roman"/>
          <w:sz w:val="24"/>
          <w:szCs w:val="24"/>
          <w:lang w:eastAsia="fr-FR"/>
        </w:rPr>
        <w:t>.</w:t>
      </w:r>
      <w:bookmarkEnd w:id="1698"/>
    </w:p>
    <w:p w14:paraId="1AF3F81C" w14:textId="77777777" w:rsidR="001949AA" w:rsidRPr="002220BA" w:rsidRDefault="001949AA" w:rsidP="001949AA">
      <w:pPr>
        <w:pStyle w:val="ListParagraph"/>
        <w:ind w:left="1440"/>
      </w:pPr>
    </w:p>
    <w:p w14:paraId="7B458C8B" w14:textId="319150D4" w:rsidR="001949AA" w:rsidRDefault="001949AA" w:rsidP="001949AA">
      <w:pPr>
        <w:pStyle w:val="Heading4"/>
      </w:pPr>
      <w:r>
        <w:rPr>
          <w:lang w:val="fr-FR"/>
        </w:rPr>
        <w:t>Syntax</w:t>
      </w:r>
    </w:p>
    <w:p w14:paraId="362DAF5A" w14:textId="77777777" w:rsidR="001949AA" w:rsidRDefault="001949AA" w:rsidP="001949AA">
      <w:pPr>
        <w:jc w:val="both"/>
      </w:pPr>
    </w:p>
    <w:p w14:paraId="422BD822" w14:textId="77777777" w:rsidR="001949AA" w:rsidRPr="00A57E77" w:rsidRDefault="001949AA" w:rsidP="001949AA">
      <w:pPr>
        <w:rPr>
          <w:rFonts w:ascii="Courier New" w:hAnsi="Courier New" w:cs="Courier New"/>
          <w:sz w:val="20"/>
          <w:szCs w:val="20"/>
        </w:rPr>
      </w:pPr>
      <w:r w:rsidRPr="000D0B49">
        <w:rPr>
          <w:rFonts w:ascii="Courier New" w:hAnsi="Courier New" w:cs="Courier New"/>
          <w:sz w:val="20"/>
          <w:szCs w:val="20"/>
        </w:rPr>
        <w:t>aligned(8) class CompactDirectSampleReferences</w:t>
      </w:r>
      <w:r>
        <w:rPr>
          <w:rFonts w:ascii="Courier New" w:hAnsi="Courier New" w:cs="Courier New"/>
          <w:sz w:val="20"/>
          <w:szCs w:val="20"/>
        </w:rPr>
        <w:t>Box</w:t>
      </w:r>
      <w:r w:rsidRPr="000D0B49">
        <w:rPr>
          <w:rFonts w:ascii="Courier New" w:hAnsi="Courier New" w:cs="Courier New"/>
          <w:sz w:val="20"/>
          <w:szCs w:val="20"/>
        </w:rPr>
        <w:t xml:space="preserve"> extends Box(</w:t>
      </w:r>
      <w:r>
        <w:rPr>
          <w:rFonts w:ascii="Courier New" w:hAnsi="Courier New" w:cs="Courier New"/>
          <w:sz w:val="20"/>
          <w:szCs w:val="20"/>
        </w:rPr>
        <w:t>'</w:t>
      </w:r>
      <w:r w:rsidRPr="000D0B49">
        <w:rPr>
          <w:rFonts w:ascii="Courier New" w:hAnsi="Courier New" w:cs="Courier New"/>
          <w:sz w:val="20"/>
          <w:szCs w:val="20"/>
        </w:rPr>
        <w:t>cdrf</w:t>
      </w:r>
      <w:r>
        <w:rPr>
          <w:rFonts w:ascii="Courier New" w:hAnsi="Courier New" w:cs="Courier New"/>
          <w:sz w:val="20"/>
          <w:szCs w:val="20"/>
        </w:rPr>
        <w:t>'</w:t>
      </w:r>
      <w:r w:rsidRPr="000D0B49">
        <w:rPr>
          <w:rFonts w:ascii="Courier New" w:hAnsi="Courier New" w:cs="Courier New"/>
          <w:sz w:val="20"/>
          <w:szCs w:val="20"/>
        </w:rPr>
        <w:t>)</w:t>
      </w:r>
    </w:p>
    <w:p w14:paraId="270F5BCE" w14:textId="77777777" w:rsidR="001949AA" w:rsidRPr="00A57E77" w:rsidRDefault="001949AA" w:rsidP="001949AA">
      <w:pPr>
        <w:rPr>
          <w:rFonts w:ascii="Courier New" w:hAnsi="Courier New" w:cs="Courier New"/>
          <w:sz w:val="20"/>
          <w:szCs w:val="20"/>
        </w:rPr>
      </w:pPr>
      <w:r w:rsidRPr="00A57E77">
        <w:rPr>
          <w:rFonts w:ascii="Courier New" w:hAnsi="Courier New" w:cs="Courier New"/>
          <w:sz w:val="20"/>
          <w:szCs w:val="20"/>
        </w:rPr>
        <w:t>{</w:t>
      </w:r>
    </w:p>
    <w:p w14:paraId="1341C44E" w14:textId="77777777" w:rsidR="001949AA" w:rsidRPr="00A57E77" w:rsidRDefault="001949AA" w:rsidP="001949AA">
      <w:pPr>
        <w:rPr>
          <w:rFonts w:ascii="Courier New" w:hAnsi="Courier New" w:cs="Courier New"/>
          <w:sz w:val="20"/>
          <w:szCs w:val="20"/>
        </w:rPr>
      </w:pPr>
      <w:r w:rsidRPr="00A57E77">
        <w:rPr>
          <w:rFonts w:ascii="Courier New" w:hAnsi="Courier New" w:cs="Courier New"/>
          <w:sz w:val="20"/>
          <w:szCs w:val="20"/>
        </w:rPr>
        <w:t xml:space="preserve">   unsigned int(8) flags;</w:t>
      </w:r>
    </w:p>
    <w:p w14:paraId="5D14AF56" w14:textId="77777777" w:rsidR="001949AA" w:rsidRPr="00A57E77" w:rsidRDefault="001949AA" w:rsidP="001949AA">
      <w:pPr>
        <w:rPr>
          <w:rFonts w:ascii="Courier New" w:hAnsi="Courier New" w:cs="Courier New"/>
          <w:sz w:val="20"/>
          <w:szCs w:val="20"/>
        </w:rPr>
      </w:pPr>
    </w:p>
    <w:p w14:paraId="7D976F9F" w14:textId="77777777" w:rsidR="001949AA" w:rsidRPr="00A57E77" w:rsidRDefault="001949AA" w:rsidP="001949AA">
      <w:pPr>
        <w:rPr>
          <w:rFonts w:ascii="Courier New" w:hAnsi="Courier New" w:cs="Courier New"/>
          <w:sz w:val="20"/>
          <w:szCs w:val="20"/>
        </w:rPr>
      </w:pPr>
      <w:r w:rsidRPr="00A57E77">
        <w:rPr>
          <w:rFonts w:ascii="Courier New" w:hAnsi="Courier New" w:cs="Courier New"/>
          <w:sz w:val="20"/>
          <w:szCs w:val="20"/>
        </w:rPr>
        <w:t xml:space="preserve">   if (flags &amp; 2) bits</w:t>
      </w:r>
      <w:r>
        <w:rPr>
          <w:rFonts w:ascii="Courier New" w:hAnsi="Courier New" w:cs="Courier New"/>
          <w:sz w:val="20"/>
          <w:szCs w:val="20"/>
        </w:rPr>
        <w:t xml:space="preserve"> </w:t>
      </w:r>
      <w:r w:rsidRPr="00A57E77">
        <w:rPr>
          <w:rFonts w:ascii="Courier New" w:hAnsi="Courier New" w:cs="Courier New"/>
          <w:sz w:val="20"/>
          <w:szCs w:val="20"/>
        </w:rPr>
        <w:t>=</w:t>
      </w:r>
      <w:r>
        <w:rPr>
          <w:rFonts w:ascii="Courier New" w:hAnsi="Courier New" w:cs="Courier New"/>
          <w:sz w:val="20"/>
          <w:szCs w:val="20"/>
        </w:rPr>
        <w:t xml:space="preserve"> </w:t>
      </w:r>
      <w:r w:rsidRPr="00A57E77">
        <w:rPr>
          <w:rFonts w:ascii="Courier New" w:hAnsi="Courier New" w:cs="Courier New"/>
          <w:sz w:val="20"/>
          <w:szCs w:val="20"/>
        </w:rPr>
        <w:t>32;</w:t>
      </w:r>
    </w:p>
    <w:p w14:paraId="35A230DB" w14:textId="77777777" w:rsidR="001949AA" w:rsidRPr="00A57E77" w:rsidRDefault="001949AA" w:rsidP="001949AA">
      <w:pPr>
        <w:rPr>
          <w:rFonts w:ascii="Courier New" w:hAnsi="Courier New" w:cs="Courier New"/>
          <w:sz w:val="20"/>
          <w:szCs w:val="20"/>
        </w:rPr>
      </w:pPr>
      <w:r w:rsidRPr="00A57E77">
        <w:rPr>
          <w:rFonts w:ascii="Courier New" w:hAnsi="Courier New" w:cs="Courier New"/>
          <w:sz w:val="20"/>
          <w:szCs w:val="20"/>
        </w:rPr>
        <w:t xml:space="preserve">   else if (flags &amp; 1) bits</w:t>
      </w:r>
      <w:r>
        <w:rPr>
          <w:rFonts w:ascii="Courier New" w:hAnsi="Courier New" w:cs="Courier New"/>
          <w:sz w:val="20"/>
          <w:szCs w:val="20"/>
        </w:rPr>
        <w:t xml:space="preserve"> </w:t>
      </w:r>
      <w:r w:rsidRPr="00A57E77">
        <w:rPr>
          <w:rFonts w:ascii="Courier New" w:hAnsi="Courier New" w:cs="Courier New"/>
          <w:sz w:val="20"/>
          <w:szCs w:val="20"/>
        </w:rPr>
        <w:t>=</w:t>
      </w:r>
      <w:r>
        <w:rPr>
          <w:rFonts w:ascii="Courier New" w:hAnsi="Courier New" w:cs="Courier New"/>
          <w:sz w:val="20"/>
          <w:szCs w:val="20"/>
        </w:rPr>
        <w:t xml:space="preserve"> </w:t>
      </w:r>
      <w:r w:rsidRPr="00A57E77">
        <w:rPr>
          <w:rFonts w:ascii="Courier New" w:hAnsi="Courier New" w:cs="Courier New"/>
          <w:sz w:val="20"/>
          <w:szCs w:val="20"/>
        </w:rPr>
        <w:t>16;</w:t>
      </w:r>
    </w:p>
    <w:p w14:paraId="2A391268" w14:textId="77777777" w:rsidR="001949AA" w:rsidRPr="00A57E77" w:rsidRDefault="001949AA" w:rsidP="001949AA">
      <w:pPr>
        <w:rPr>
          <w:rFonts w:ascii="Courier New" w:hAnsi="Courier New" w:cs="Courier New"/>
          <w:sz w:val="20"/>
          <w:szCs w:val="20"/>
        </w:rPr>
      </w:pPr>
      <w:r w:rsidRPr="00A57E77">
        <w:rPr>
          <w:rFonts w:ascii="Courier New" w:hAnsi="Courier New" w:cs="Courier New"/>
          <w:sz w:val="20"/>
          <w:szCs w:val="20"/>
        </w:rPr>
        <w:t xml:space="preserve">   else bits</w:t>
      </w:r>
      <w:r>
        <w:rPr>
          <w:rFonts w:ascii="Courier New" w:hAnsi="Courier New" w:cs="Courier New"/>
          <w:sz w:val="20"/>
          <w:szCs w:val="20"/>
        </w:rPr>
        <w:t xml:space="preserve"> </w:t>
      </w:r>
      <w:r w:rsidRPr="00A57E77">
        <w:rPr>
          <w:rFonts w:ascii="Courier New" w:hAnsi="Courier New" w:cs="Courier New"/>
          <w:sz w:val="20"/>
          <w:szCs w:val="20"/>
        </w:rPr>
        <w:t>=</w:t>
      </w:r>
      <w:r>
        <w:rPr>
          <w:rFonts w:ascii="Courier New" w:hAnsi="Courier New" w:cs="Courier New"/>
          <w:sz w:val="20"/>
          <w:szCs w:val="20"/>
        </w:rPr>
        <w:t xml:space="preserve"> </w:t>
      </w:r>
      <w:r w:rsidRPr="00A57E77">
        <w:rPr>
          <w:rFonts w:ascii="Courier New" w:hAnsi="Courier New" w:cs="Courier New"/>
          <w:sz w:val="20"/>
          <w:szCs w:val="20"/>
        </w:rPr>
        <w:t>8</w:t>
      </w:r>
    </w:p>
    <w:p w14:paraId="6A83F93E" w14:textId="77777777" w:rsidR="001949AA" w:rsidRPr="00A57E77" w:rsidRDefault="001949AA" w:rsidP="001949AA">
      <w:pPr>
        <w:rPr>
          <w:rFonts w:ascii="Courier New" w:hAnsi="Courier New" w:cs="Courier New"/>
          <w:sz w:val="20"/>
          <w:szCs w:val="20"/>
        </w:rPr>
      </w:pPr>
    </w:p>
    <w:p w14:paraId="63FDBB14" w14:textId="77777777" w:rsidR="001949AA" w:rsidRPr="00A57E77" w:rsidRDefault="001949AA" w:rsidP="001949AA">
      <w:pPr>
        <w:rPr>
          <w:rFonts w:ascii="Courier New" w:hAnsi="Courier New" w:cs="Courier New"/>
          <w:sz w:val="20"/>
          <w:szCs w:val="20"/>
        </w:rPr>
      </w:pPr>
      <w:r w:rsidRPr="00A57E77">
        <w:rPr>
          <w:rFonts w:ascii="Courier New" w:hAnsi="Courier New" w:cs="Courier New"/>
          <w:sz w:val="20"/>
          <w:szCs w:val="20"/>
        </w:rPr>
        <w:t xml:space="preserve">   if (flags &amp; 8) entry_bits=32;</w:t>
      </w:r>
    </w:p>
    <w:p w14:paraId="17FEDC43" w14:textId="77777777" w:rsidR="001949AA" w:rsidRPr="00A57E77" w:rsidRDefault="001949AA" w:rsidP="001949AA">
      <w:pPr>
        <w:rPr>
          <w:rFonts w:ascii="Courier New" w:hAnsi="Courier New" w:cs="Courier New"/>
          <w:sz w:val="20"/>
          <w:szCs w:val="20"/>
        </w:rPr>
      </w:pPr>
      <w:r w:rsidRPr="00A57E77">
        <w:rPr>
          <w:rFonts w:ascii="Courier New" w:hAnsi="Courier New" w:cs="Courier New"/>
          <w:sz w:val="20"/>
          <w:szCs w:val="20"/>
        </w:rPr>
        <w:t xml:space="preserve">   else if (flags &amp; 4) entry_bits=16;</w:t>
      </w:r>
    </w:p>
    <w:p w14:paraId="2754C2B2" w14:textId="77777777" w:rsidR="001949AA" w:rsidRPr="00A57E77" w:rsidRDefault="001949AA" w:rsidP="001949AA">
      <w:pPr>
        <w:rPr>
          <w:rFonts w:ascii="Courier New" w:hAnsi="Courier New" w:cs="Courier New"/>
          <w:sz w:val="20"/>
          <w:szCs w:val="20"/>
        </w:rPr>
      </w:pPr>
      <w:r w:rsidRPr="00A57E77">
        <w:rPr>
          <w:rFonts w:ascii="Courier New" w:hAnsi="Courier New" w:cs="Courier New"/>
          <w:sz w:val="20"/>
          <w:szCs w:val="20"/>
        </w:rPr>
        <w:t xml:space="preserve">   else entry_bits=8</w:t>
      </w:r>
    </w:p>
    <w:p w14:paraId="79BDDDA9" w14:textId="77777777" w:rsidR="001949AA" w:rsidRPr="00A57E77" w:rsidRDefault="001949AA" w:rsidP="001949AA">
      <w:pPr>
        <w:rPr>
          <w:rFonts w:ascii="Courier New" w:hAnsi="Courier New" w:cs="Courier New"/>
          <w:sz w:val="20"/>
          <w:szCs w:val="20"/>
        </w:rPr>
      </w:pPr>
    </w:p>
    <w:p w14:paraId="03ED82AD" w14:textId="77777777" w:rsidR="001949AA" w:rsidRPr="00A57E77" w:rsidRDefault="001949AA" w:rsidP="001949AA">
      <w:pPr>
        <w:rPr>
          <w:rFonts w:ascii="Courier New" w:hAnsi="Courier New" w:cs="Courier New"/>
          <w:sz w:val="20"/>
          <w:szCs w:val="20"/>
        </w:rPr>
      </w:pPr>
      <w:r w:rsidRPr="00A57E77">
        <w:rPr>
          <w:rFonts w:ascii="Courier New" w:hAnsi="Courier New" w:cs="Courier New"/>
          <w:sz w:val="20"/>
          <w:szCs w:val="20"/>
        </w:rPr>
        <w:t xml:space="preserve">   unsigned int(entry_bits) nb_entries;</w:t>
      </w:r>
    </w:p>
    <w:p w14:paraId="49BAD813" w14:textId="77777777" w:rsidR="001949AA" w:rsidRPr="00A57E77" w:rsidRDefault="001949AA" w:rsidP="001949AA">
      <w:pPr>
        <w:rPr>
          <w:rFonts w:ascii="Courier New" w:hAnsi="Courier New" w:cs="Courier New"/>
          <w:sz w:val="20"/>
          <w:szCs w:val="20"/>
        </w:rPr>
      </w:pPr>
    </w:p>
    <w:p w14:paraId="200037B5" w14:textId="77777777" w:rsidR="001949AA" w:rsidRPr="00A57E77" w:rsidRDefault="001949AA" w:rsidP="001949AA">
      <w:pPr>
        <w:rPr>
          <w:rFonts w:ascii="Courier New" w:hAnsi="Courier New" w:cs="Courier New"/>
          <w:sz w:val="20"/>
          <w:szCs w:val="20"/>
        </w:rPr>
      </w:pPr>
      <w:r w:rsidRPr="00A57E77">
        <w:rPr>
          <w:rFonts w:ascii="Courier New" w:hAnsi="Courier New" w:cs="Courier New"/>
          <w:sz w:val="20"/>
          <w:szCs w:val="20"/>
        </w:rPr>
        <w:t xml:space="preserve">   for (</w:t>
      </w:r>
      <w:r>
        <w:rPr>
          <w:rFonts w:ascii="Courier New" w:hAnsi="Courier New" w:cs="Courier New"/>
          <w:sz w:val="20"/>
          <w:szCs w:val="20"/>
        </w:rPr>
        <w:t>i</w:t>
      </w:r>
      <w:r w:rsidRPr="00A57E77">
        <w:rPr>
          <w:rFonts w:ascii="Courier New" w:hAnsi="Courier New" w:cs="Courier New"/>
          <w:sz w:val="20"/>
          <w:szCs w:val="20"/>
        </w:rPr>
        <w:t xml:space="preserve"> = 0;i &lt; nb_entries; i++) {</w:t>
      </w:r>
    </w:p>
    <w:p w14:paraId="4365D652" w14:textId="77777777" w:rsidR="001949AA" w:rsidRPr="00A57E77" w:rsidRDefault="001949AA" w:rsidP="001949AA">
      <w:pPr>
        <w:rPr>
          <w:rFonts w:ascii="Courier New" w:hAnsi="Courier New" w:cs="Courier New"/>
          <w:sz w:val="20"/>
          <w:szCs w:val="20"/>
        </w:rPr>
      </w:pPr>
      <w:r w:rsidRPr="00A57E77">
        <w:rPr>
          <w:rFonts w:ascii="Courier New" w:hAnsi="Courier New" w:cs="Courier New"/>
          <w:sz w:val="20"/>
          <w:szCs w:val="20"/>
        </w:rPr>
        <w:t xml:space="preserve">      bit(1) is_ref;</w:t>
      </w:r>
    </w:p>
    <w:p w14:paraId="34DBF124" w14:textId="77777777" w:rsidR="001949AA" w:rsidRPr="00A57E77" w:rsidRDefault="001949AA" w:rsidP="001949AA">
      <w:pPr>
        <w:rPr>
          <w:rFonts w:ascii="Courier New" w:hAnsi="Courier New" w:cs="Courier New"/>
          <w:sz w:val="20"/>
          <w:szCs w:val="20"/>
        </w:rPr>
      </w:pPr>
      <w:r w:rsidRPr="00A57E77">
        <w:rPr>
          <w:rFonts w:ascii="Courier New" w:hAnsi="Courier New" w:cs="Courier New"/>
          <w:sz w:val="20"/>
          <w:szCs w:val="20"/>
        </w:rPr>
        <w:t xml:space="preserve">      if (is_ref) {</w:t>
      </w:r>
    </w:p>
    <w:p w14:paraId="74BEB463" w14:textId="77777777" w:rsidR="001949AA" w:rsidRPr="00A57E77" w:rsidRDefault="001949AA" w:rsidP="001949AA">
      <w:pPr>
        <w:rPr>
          <w:rFonts w:ascii="Courier New" w:hAnsi="Courier New" w:cs="Courier New"/>
          <w:sz w:val="20"/>
          <w:szCs w:val="20"/>
        </w:rPr>
      </w:pPr>
      <w:r w:rsidRPr="00A57E77">
        <w:rPr>
          <w:rFonts w:ascii="Courier New" w:hAnsi="Courier New" w:cs="Courier New"/>
          <w:sz w:val="20"/>
          <w:szCs w:val="20"/>
        </w:rPr>
        <w:t xml:space="preserve">         unsigned int(</w:t>
      </w:r>
      <w:r>
        <w:rPr>
          <w:rFonts w:ascii="Courier New" w:hAnsi="Courier New" w:cs="Courier New"/>
          <w:sz w:val="20"/>
          <w:szCs w:val="20"/>
        </w:rPr>
        <w:t>bits-1</w:t>
      </w:r>
      <w:r w:rsidRPr="00A57E77">
        <w:rPr>
          <w:rFonts w:ascii="Courier New" w:hAnsi="Courier New" w:cs="Courier New"/>
          <w:sz w:val="20"/>
          <w:szCs w:val="20"/>
        </w:rPr>
        <w:t>) offset;</w:t>
      </w:r>
    </w:p>
    <w:p w14:paraId="531B30A7" w14:textId="77777777" w:rsidR="001949AA" w:rsidRPr="00A57E77" w:rsidRDefault="001949AA" w:rsidP="001949AA">
      <w:pPr>
        <w:rPr>
          <w:rFonts w:ascii="Courier New" w:hAnsi="Courier New" w:cs="Courier New"/>
          <w:sz w:val="20"/>
          <w:szCs w:val="20"/>
        </w:rPr>
      </w:pPr>
      <w:r w:rsidRPr="00A57E77">
        <w:rPr>
          <w:rFonts w:ascii="Courier New" w:hAnsi="Courier New" w:cs="Courier New"/>
          <w:sz w:val="20"/>
          <w:szCs w:val="20"/>
        </w:rPr>
        <w:t xml:space="preserve">         unsigned int(</w:t>
      </w:r>
      <w:r>
        <w:rPr>
          <w:rFonts w:ascii="Courier New" w:hAnsi="Courier New" w:cs="Courier New"/>
          <w:sz w:val="20"/>
          <w:szCs w:val="20"/>
        </w:rPr>
        <w:t>bits</w:t>
      </w:r>
      <w:r w:rsidRPr="00A57E77">
        <w:rPr>
          <w:rFonts w:ascii="Courier New" w:hAnsi="Courier New" w:cs="Courier New"/>
          <w:sz w:val="20"/>
          <w:szCs w:val="20"/>
        </w:rPr>
        <w:t xml:space="preserve">) </w:t>
      </w:r>
      <w:r>
        <w:rPr>
          <w:rFonts w:ascii="Courier New" w:hAnsi="Courier New" w:cs="Courier New"/>
          <w:sz w:val="20"/>
          <w:szCs w:val="20"/>
        </w:rPr>
        <w:t>pattern_length</w:t>
      </w:r>
      <w:r w:rsidRPr="00A57E77">
        <w:rPr>
          <w:rFonts w:ascii="Courier New" w:hAnsi="Courier New" w:cs="Courier New"/>
          <w:sz w:val="20"/>
          <w:szCs w:val="20"/>
        </w:rPr>
        <w:t>;</w:t>
      </w:r>
    </w:p>
    <w:p w14:paraId="552645B7" w14:textId="77777777" w:rsidR="001949AA" w:rsidRPr="00A57E77" w:rsidRDefault="001949AA" w:rsidP="001949AA">
      <w:pPr>
        <w:rPr>
          <w:rFonts w:ascii="Courier New" w:hAnsi="Courier New" w:cs="Courier New"/>
          <w:sz w:val="20"/>
          <w:szCs w:val="20"/>
        </w:rPr>
      </w:pPr>
      <w:r w:rsidRPr="00A57E77">
        <w:rPr>
          <w:rFonts w:ascii="Courier New" w:hAnsi="Courier New" w:cs="Courier New"/>
          <w:sz w:val="20"/>
          <w:szCs w:val="20"/>
        </w:rPr>
        <w:t xml:space="preserve">         unsigned int(</w:t>
      </w:r>
      <w:r>
        <w:rPr>
          <w:rFonts w:ascii="Courier New" w:hAnsi="Courier New" w:cs="Courier New"/>
          <w:sz w:val="20"/>
          <w:szCs w:val="20"/>
        </w:rPr>
        <w:t>bits</w:t>
      </w:r>
      <w:r w:rsidRPr="00A57E77">
        <w:rPr>
          <w:rFonts w:ascii="Courier New" w:hAnsi="Courier New" w:cs="Courier New"/>
          <w:sz w:val="20"/>
          <w:szCs w:val="20"/>
        </w:rPr>
        <w:t>) num_samples;</w:t>
      </w:r>
    </w:p>
    <w:p w14:paraId="384D6F86" w14:textId="77777777" w:rsidR="001949AA" w:rsidRPr="00A57E77" w:rsidRDefault="001949AA" w:rsidP="001949AA">
      <w:pPr>
        <w:rPr>
          <w:rFonts w:ascii="Courier New" w:hAnsi="Courier New" w:cs="Courier New"/>
          <w:sz w:val="20"/>
          <w:szCs w:val="20"/>
        </w:rPr>
      </w:pPr>
      <w:r w:rsidRPr="00A57E77">
        <w:rPr>
          <w:rFonts w:ascii="Courier New" w:hAnsi="Courier New" w:cs="Courier New"/>
          <w:sz w:val="20"/>
          <w:szCs w:val="20"/>
        </w:rPr>
        <w:t xml:space="preserve">      } else {</w:t>
      </w:r>
    </w:p>
    <w:p w14:paraId="0DBC2CB1" w14:textId="77777777" w:rsidR="001949AA" w:rsidRPr="00A57E77" w:rsidRDefault="001949AA" w:rsidP="001949AA">
      <w:pPr>
        <w:rPr>
          <w:rFonts w:ascii="Courier New" w:hAnsi="Courier New" w:cs="Courier New"/>
          <w:sz w:val="20"/>
          <w:szCs w:val="20"/>
        </w:rPr>
      </w:pPr>
      <w:r w:rsidRPr="00A57E77">
        <w:rPr>
          <w:rFonts w:ascii="Courier New" w:hAnsi="Courier New" w:cs="Courier New"/>
          <w:sz w:val="20"/>
          <w:szCs w:val="20"/>
        </w:rPr>
        <w:t xml:space="preserve">         unsigned int(bits-1) nb_refs;</w:t>
      </w:r>
    </w:p>
    <w:p w14:paraId="070B40F2" w14:textId="77777777" w:rsidR="001949AA" w:rsidRPr="00A57E77" w:rsidRDefault="001949AA" w:rsidP="001949AA">
      <w:pPr>
        <w:rPr>
          <w:rFonts w:ascii="Courier New" w:hAnsi="Courier New" w:cs="Courier New"/>
          <w:sz w:val="20"/>
          <w:szCs w:val="20"/>
        </w:rPr>
      </w:pPr>
      <w:r w:rsidRPr="00A57E77">
        <w:rPr>
          <w:rFonts w:ascii="Courier New" w:hAnsi="Courier New" w:cs="Courier New"/>
          <w:sz w:val="20"/>
          <w:szCs w:val="20"/>
        </w:rPr>
        <w:t xml:space="preserve">         bit(1) is_abs;</w:t>
      </w:r>
    </w:p>
    <w:p w14:paraId="55C731B2" w14:textId="77777777" w:rsidR="001949AA" w:rsidRPr="00A57E77" w:rsidRDefault="001949AA" w:rsidP="001949AA">
      <w:pPr>
        <w:rPr>
          <w:rFonts w:ascii="Courier New" w:hAnsi="Courier New" w:cs="Courier New"/>
          <w:sz w:val="20"/>
          <w:szCs w:val="20"/>
        </w:rPr>
      </w:pPr>
      <w:r w:rsidRPr="00A57E77">
        <w:rPr>
          <w:rFonts w:ascii="Courier New" w:hAnsi="Courier New" w:cs="Courier New"/>
          <w:sz w:val="20"/>
          <w:szCs w:val="20"/>
        </w:rPr>
        <w:t xml:space="preserve">       </w:t>
      </w:r>
      <w:r>
        <w:rPr>
          <w:rFonts w:ascii="Courier New" w:hAnsi="Courier New" w:cs="Courier New"/>
          <w:sz w:val="20"/>
          <w:szCs w:val="20"/>
        </w:rPr>
        <w:t xml:space="preserve"> </w:t>
      </w:r>
      <w:r w:rsidRPr="00A57E77">
        <w:rPr>
          <w:rFonts w:ascii="Courier New" w:hAnsi="Courier New" w:cs="Courier New"/>
          <w:sz w:val="20"/>
          <w:szCs w:val="20"/>
        </w:rPr>
        <w:t xml:space="preserve"> signed int(bits-1) sample_ID_code;</w:t>
      </w:r>
      <w:r w:rsidRPr="00A57E77">
        <w:rPr>
          <w:rFonts w:ascii="Courier New" w:hAnsi="Courier New" w:cs="Courier New"/>
          <w:sz w:val="20"/>
          <w:szCs w:val="20"/>
        </w:rPr>
        <w:br/>
        <w:t xml:space="preserve">        </w:t>
      </w:r>
      <w:r>
        <w:rPr>
          <w:rFonts w:ascii="Courier New" w:hAnsi="Courier New" w:cs="Courier New"/>
          <w:sz w:val="20"/>
          <w:szCs w:val="20"/>
        </w:rPr>
        <w:t xml:space="preserve"> </w:t>
      </w:r>
      <w:r w:rsidRPr="00A57E77">
        <w:rPr>
          <w:rFonts w:ascii="Courier New" w:hAnsi="Courier New" w:cs="Courier New"/>
          <w:sz w:val="20"/>
          <w:szCs w:val="20"/>
        </w:rPr>
        <w:t>signed int(bits) ref_diff_IDs[nb_refs];</w:t>
      </w:r>
    </w:p>
    <w:p w14:paraId="55CA52D4" w14:textId="77777777" w:rsidR="001949AA" w:rsidRPr="00A57E77" w:rsidRDefault="001949AA" w:rsidP="001949AA">
      <w:pPr>
        <w:rPr>
          <w:rFonts w:ascii="Courier New" w:hAnsi="Courier New" w:cs="Courier New"/>
          <w:sz w:val="20"/>
          <w:szCs w:val="20"/>
        </w:rPr>
      </w:pPr>
      <w:r w:rsidRPr="00A57E77">
        <w:rPr>
          <w:rFonts w:ascii="Courier New" w:hAnsi="Courier New" w:cs="Courier New"/>
          <w:sz w:val="20"/>
          <w:szCs w:val="20"/>
        </w:rPr>
        <w:t xml:space="preserve">      }</w:t>
      </w:r>
    </w:p>
    <w:p w14:paraId="4DD86EB3" w14:textId="77777777" w:rsidR="001949AA" w:rsidRPr="00A57E77" w:rsidRDefault="001949AA" w:rsidP="001949AA">
      <w:pPr>
        <w:rPr>
          <w:rFonts w:ascii="Courier New" w:hAnsi="Courier New" w:cs="Courier New"/>
          <w:sz w:val="20"/>
          <w:szCs w:val="20"/>
        </w:rPr>
      </w:pPr>
      <w:r w:rsidRPr="00A57E77">
        <w:rPr>
          <w:rFonts w:ascii="Courier New" w:hAnsi="Courier New" w:cs="Courier New"/>
          <w:sz w:val="20"/>
          <w:szCs w:val="20"/>
        </w:rPr>
        <w:t xml:space="preserve">   }</w:t>
      </w:r>
    </w:p>
    <w:p w14:paraId="031BA126" w14:textId="77777777" w:rsidR="001949AA" w:rsidRPr="00A57E77" w:rsidRDefault="001949AA" w:rsidP="001949AA">
      <w:pPr>
        <w:rPr>
          <w:rFonts w:ascii="Courier New" w:hAnsi="Courier New" w:cs="Courier New"/>
          <w:sz w:val="20"/>
          <w:szCs w:val="20"/>
        </w:rPr>
      </w:pPr>
      <w:r w:rsidRPr="00A57E77">
        <w:rPr>
          <w:rFonts w:ascii="Courier New" w:hAnsi="Courier New" w:cs="Courier New"/>
          <w:sz w:val="20"/>
          <w:szCs w:val="20"/>
        </w:rPr>
        <w:t>}</w:t>
      </w:r>
    </w:p>
    <w:p w14:paraId="5601D34B" w14:textId="77777777" w:rsidR="001949AA" w:rsidRPr="003E7774" w:rsidRDefault="001949AA" w:rsidP="001949AA"/>
    <w:p w14:paraId="6E3BAE16" w14:textId="13669578" w:rsidR="001949AA" w:rsidRDefault="001949AA" w:rsidP="001949AA">
      <w:pPr>
        <w:pStyle w:val="Heading4"/>
      </w:pPr>
      <w:r>
        <w:rPr>
          <w:lang w:val="fr-FR"/>
        </w:rPr>
        <w:t>Semantics</w:t>
      </w:r>
    </w:p>
    <w:p w14:paraId="029263C7" w14:textId="77777777" w:rsidR="001949AA" w:rsidRDefault="001949AA" w:rsidP="001949AA">
      <w:pPr>
        <w:jc w:val="both"/>
      </w:pPr>
    </w:p>
    <w:p w14:paraId="5613BC46" w14:textId="77777777" w:rsidR="001949AA" w:rsidRPr="003E7774" w:rsidRDefault="001949AA" w:rsidP="001949AA">
      <w:r w:rsidRPr="003E7774">
        <w:rPr>
          <w:rFonts w:ascii="Courier New" w:hAnsi="Courier New" w:cs="Courier New"/>
        </w:rPr>
        <w:t>nb_entries</w:t>
      </w:r>
      <w:r w:rsidRPr="003E7774">
        <w:t xml:space="preserve"> </w:t>
      </w:r>
      <w:r>
        <w:t>indicates</w:t>
      </w:r>
      <w:r w:rsidRPr="003E7774">
        <w:t xml:space="preserve"> the number of entries in the loop</w:t>
      </w:r>
      <w:r>
        <w:t xml:space="preserve"> </w:t>
      </w:r>
      <w:bookmarkStart w:id="1699" w:name="_Hlk180671798"/>
      <w:r>
        <w:t>for reconstructing the list of references</w:t>
      </w:r>
      <w:bookmarkEnd w:id="1699"/>
      <w:r>
        <w:t>.</w:t>
      </w:r>
    </w:p>
    <w:p w14:paraId="4E2AB6C0" w14:textId="77777777" w:rsidR="001949AA" w:rsidRPr="003E7774" w:rsidRDefault="001949AA" w:rsidP="001949AA"/>
    <w:p w14:paraId="57B1BE1D" w14:textId="77777777" w:rsidR="001949AA" w:rsidRPr="003E7774" w:rsidRDefault="001949AA" w:rsidP="001949AA">
      <w:r w:rsidRPr="003E7774">
        <w:rPr>
          <w:rFonts w:ascii="Courier New" w:hAnsi="Courier New" w:cs="Courier New"/>
        </w:rPr>
        <w:t>is_ref</w:t>
      </w:r>
      <w:r w:rsidRPr="003E7774">
        <w:t xml:space="preserve"> indicates, if set to 1, that the entry </w:t>
      </w:r>
      <w:r w:rsidRPr="00236FEE">
        <w:t>is a reference to a pattern of previously coded sample references in the reconstructed list of references</w:t>
      </w:r>
      <w:r w:rsidRPr="003E7774">
        <w:t xml:space="preserve">. Otherwise, if set to 0, </w:t>
      </w:r>
      <w:r>
        <w:t xml:space="preserve">an </w:t>
      </w:r>
      <w:r w:rsidRPr="00063193">
        <w:t>explicit list of sample references</w:t>
      </w:r>
      <w:r w:rsidRPr="00063193" w:rsidDel="00063193">
        <w:t xml:space="preserve"> </w:t>
      </w:r>
      <w:r w:rsidRPr="003E7774">
        <w:t xml:space="preserve">follows. The first sample in a track or track fragment shall have an associated </w:t>
      </w:r>
      <w:r w:rsidRPr="003E7774">
        <w:rPr>
          <w:rFonts w:ascii="Courier New" w:hAnsi="Courier New" w:cs="Courier New"/>
        </w:rPr>
        <w:t>is_ref</w:t>
      </w:r>
      <w:r w:rsidRPr="003E7774">
        <w:t xml:space="preserve"> value of 0.</w:t>
      </w:r>
    </w:p>
    <w:p w14:paraId="58D73A9F" w14:textId="77777777" w:rsidR="001949AA" w:rsidRPr="003E7774" w:rsidRDefault="001949AA" w:rsidP="001949AA">
      <w:pPr>
        <w:rPr>
          <w:rFonts w:ascii="Courier New" w:hAnsi="Courier New" w:cs="Courier New"/>
        </w:rPr>
      </w:pPr>
    </w:p>
    <w:p w14:paraId="53F0C8AB" w14:textId="77777777" w:rsidR="001949AA" w:rsidRPr="003E7774" w:rsidRDefault="001949AA" w:rsidP="001949AA">
      <w:bookmarkStart w:id="1700" w:name="_Hlk180051869"/>
      <w:r w:rsidRPr="003E7774">
        <w:rPr>
          <w:rFonts w:ascii="Courier New" w:hAnsi="Courier New" w:cs="Courier New"/>
        </w:rPr>
        <w:t>offset</w:t>
      </w:r>
      <w:r w:rsidRPr="003E7774">
        <w:t xml:space="preserve"> indicates the start of the pattern </w:t>
      </w:r>
      <w:r>
        <w:t>in</w:t>
      </w:r>
      <w:r w:rsidRPr="003E7774">
        <w:t xml:space="preserve"> the reconstructed list of references, value 0 </w:t>
      </w:r>
      <w:r>
        <w:t>designating</w:t>
      </w:r>
      <w:r w:rsidRPr="003E7774">
        <w:t xml:space="preserve"> the list of </w:t>
      </w:r>
      <w:r>
        <w:t xml:space="preserve">sample references of </w:t>
      </w:r>
      <w:r w:rsidRPr="003E7774">
        <w:t>the first sample in the track or track fragment</w:t>
      </w:r>
      <w:bookmarkEnd w:id="1700"/>
      <w:r w:rsidRPr="003E7774">
        <w:t>.</w:t>
      </w:r>
    </w:p>
    <w:p w14:paraId="574F18F8" w14:textId="77777777" w:rsidR="001949AA" w:rsidRPr="003E7774" w:rsidRDefault="001949AA" w:rsidP="001949AA">
      <w:pPr>
        <w:rPr>
          <w:rFonts w:ascii="Courier New" w:hAnsi="Courier New" w:cs="Courier New"/>
        </w:rPr>
      </w:pPr>
    </w:p>
    <w:p w14:paraId="107DBB90" w14:textId="77777777" w:rsidR="001949AA" w:rsidRPr="003E7774" w:rsidRDefault="001949AA" w:rsidP="001949AA">
      <w:bookmarkStart w:id="1701" w:name="_Hlk180052022"/>
      <w:r>
        <w:rPr>
          <w:rFonts w:ascii="Courier New" w:hAnsi="Courier New" w:cs="Courier New"/>
        </w:rPr>
        <w:lastRenderedPageBreak/>
        <w:t>pattern_length</w:t>
      </w:r>
      <w:r w:rsidRPr="003E7774">
        <w:t xml:space="preserve"> indicates the number of samples in the pattern starting from </w:t>
      </w:r>
      <w:r w:rsidRPr="003E7774">
        <w:rPr>
          <w:rFonts w:ascii="Courier New" w:hAnsi="Courier New" w:cs="Courier New"/>
        </w:rPr>
        <w:t>offset</w:t>
      </w:r>
      <w:bookmarkEnd w:id="1701"/>
    </w:p>
    <w:p w14:paraId="42913225" w14:textId="77777777" w:rsidR="001949AA" w:rsidRPr="003E7774" w:rsidRDefault="001949AA" w:rsidP="001949AA">
      <w:pPr>
        <w:rPr>
          <w:rFonts w:ascii="Courier New" w:hAnsi="Courier New" w:cs="Courier New"/>
        </w:rPr>
      </w:pPr>
    </w:p>
    <w:p w14:paraId="573D7D12" w14:textId="77777777" w:rsidR="001949AA" w:rsidRPr="003E7774" w:rsidRDefault="001949AA" w:rsidP="001949AA">
      <w:bookmarkStart w:id="1702" w:name="_Hlk180052054"/>
      <w:r w:rsidRPr="003E7774">
        <w:rPr>
          <w:rFonts w:ascii="Courier New" w:hAnsi="Courier New" w:cs="Courier New"/>
        </w:rPr>
        <w:t>num_samples</w:t>
      </w:r>
      <w:r w:rsidRPr="003E7774">
        <w:t xml:space="preserve"> indicates the number of samples described. If this value is greater than </w:t>
      </w:r>
      <w:r>
        <w:rPr>
          <w:rFonts w:ascii="Courier New" w:hAnsi="Courier New" w:cs="Courier New"/>
        </w:rPr>
        <w:t>pattern_length</w:t>
      </w:r>
      <w:r w:rsidRPr="003E7774">
        <w:t xml:space="preserve">, the pattern is looped over until all samples </w:t>
      </w:r>
      <w:r>
        <w:rPr>
          <w:sz w:val="22"/>
          <w:szCs w:val="22"/>
        </w:rPr>
        <w:t xml:space="preserve">indicated by the number of samples </w:t>
      </w:r>
      <w:r w:rsidRPr="00396645">
        <w:rPr>
          <w:rFonts w:ascii="Courier New" w:hAnsi="Courier New" w:cs="Courier New"/>
          <w:sz w:val="22"/>
          <w:szCs w:val="22"/>
        </w:rPr>
        <w:t>num_samples</w:t>
      </w:r>
      <w:r>
        <w:rPr>
          <w:sz w:val="22"/>
          <w:szCs w:val="22"/>
        </w:rPr>
        <w:t xml:space="preserve"> </w:t>
      </w:r>
      <w:r w:rsidRPr="003E7774">
        <w:t>are described</w:t>
      </w:r>
      <w:r>
        <w:t xml:space="preserve">. </w:t>
      </w:r>
      <w:r w:rsidRPr="00EB7194">
        <w:rPr>
          <w:sz w:val="22"/>
          <w:szCs w:val="22"/>
        </w:rPr>
        <w:t xml:space="preserve">It is not necessarily the case that </w:t>
      </w:r>
      <w:r w:rsidRPr="00E93EC8">
        <w:rPr>
          <w:rFonts w:ascii="Courier New" w:hAnsi="Courier New" w:cs="Courier New"/>
          <w:sz w:val="22"/>
          <w:szCs w:val="22"/>
        </w:rPr>
        <w:t>num_samples</w:t>
      </w:r>
      <w:r w:rsidRPr="00EB7194">
        <w:rPr>
          <w:sz w:val="22"/>
          <w:szCs w:val="22"/>
        </w:rPr>
        <w:t xml:space="preserve"> is a multiple of </w:t>
      </w:r>
      <w:r w:rsidRPr="00E93EC8">
        <w:rPr>
          <w:rFonts w:ascii="Courier New" w:hAnsi="Courier New" w:cs="Courier New"/>
          <w:sz w:val="22"/>
          <w:szCs w:val="22"/>
        </w:rPr>
        <w:t>pattern_length</w:t>
      </w:r>
      <w:r w:rsidRPr="00EB7194">
        <w:rPr>
          <w:sz w:val="22"/>
          <w:szCs w:val="22"/>
        </w:rPr>
        <w:t>; the last repeated pattern may be truncated.</w:t>
      </w:r>
    </w:p>
    <w:bookmarkEnd w:id="1702"/>
    <w:p w14:paraId="6CF40E40" w14:textId="77777777" w:rsidR="001949AA" w:rsidRPr="003E7774" w:rsidRDefault="001949AA" w:rsidP="001949AA">
      <w:pPr>
        <w:rPr>
          <w:rFonts w:ascii="Courier New" w:hAnsi="Courier New" w:cs="Courier New"/>
        </w:rPr>
      </w:pPr>
    </w:p>
    <w:p w14:paraId="69D3B0F9" w14:textId="77777777" w:rsidR="001949AA" w:rsidRPr="003E7774" w:rsidRDefault="001949AA" w:rsidP="001949AA">
      <w:r w:rsidRPr="000D0B49">
        <w:rPr>
          <w:rFonts w:ascii="Courier New" w:hAnsi="Courier New" w:cs="Courier New"/>
        </w:rPr>
        <w:t>nb_refs</w:t>
      </w:r>
      <w:r w:rsidRPr="000D0B49">
        <w:t xml:space="preserve"> indicates the number of direct sample references for this sample. </w:t>
      </w:r>
      <w:r w:rsidRPr="003E7774">
        <w:t>If 0, the sample has no direct references (</w:t>
      </w:r>
      <w:r>
        <w:t xml:space="preserve">i.e. the sample is a </w:t>
      </w:r>
      <w:r w:rsidRPr="003E7774">
        <w:t>sync sample).</w:t>
      </w:r>
    </w:p>
    <w:p w14:paraId="793926E1" w14:textId="77777777" w:rsidR="001949AA" w:rsidRPr="00610D8A" w:rsidRDefault="001949AA" w:rsidP="001949AA">
      <w:pPr>
        <w:ind w:left="720"/>
      </w:pPr>
    </w:p>
    <w:p w14:paraId="2095918F" w14:textId="77777777" w:rsidR="001949AA" w:rsidRPr="00B57300" w:rsidRDefault="001949AA" w:rsidP="001949AA">
      <w:pPr>
        <w:ind w:left="720"/>
        <w:rPr>
          <w:rFonts w:asciiTheme="majorHAnsi" w:hAnsiTheme="majorHAnsi"/>
          <w:sz w:val="20"/>
          <w:szCs w:val="20"/>
        </w:rPr>
      </w:pPr>
      <w:r w:rsidRPr="00B57300">
        <w:rPr>
          <w:rFonts w:asciiTheme="majorHAnsi" w:hAnsiTheme="majorHAnsi"/>
          <w:sz w:val="20"/>
          <w:szCs w:val="20"/>
        </w:rPr>
        <w:t>NOTE</w:t>
      </w:r>
      <w:r w:rsidRPr="00B57300">
        <w:rPr>
          <w:rFonts w:asciiTheme="majorHAnsi" w:hAnsiTheme="majorHAnsi"/>
          <w:sz w:val="20"/>
          <w:szCs w:val="20"/>
        </w:rPr>
        <w:tab/>
      </w:r>
      <w:bookmarkStart w:id="1703" w:name="_Hlk180673025"/>
      <w:r>
        <w:rPr>
          <w:rFonts w:asciiTheme="majorHAnsi" w:hAnsiTheme="majorHAnsi"/>
          <w:sz w:val="20"/>
          <w:szCs w:val="20"/>
        </w:rPr>
        <w:t>T</w:t>
      </w:r>
      <w:r w:rsidRPr="00B57300">
        <w:rPr>
          <w:rFonts w:asciiTheme="majorHAnsi" w:hAnsiTheme="majorHAnsi"/>
          <w:sz w:val="20"/>
          <w:szCs w:val="20"/>
        </w:rPr>
        <w:t xml:space="preserve">he number of direct sample references </w:t>
      </w:r>
      <w:r w:rsidRPr="00B57300">
        <w:rPr>
          <w:rFonts w:ascii="Courier New" w:hAnsi="Courier New" w:cs="Courier New"/>
          <w:sz w:val="20"/>
          <w:szCs w:val="20"/>
        </w:rPr>
        <w:t>nb_refs</w:t>
      </w:r>
      <w:r w:rsidRPr="00B57300">
        <w:rPr>
          <w:rFonts w:asciiTheme="majorHAnsi" w:hAnsiTheme="majorHAnsi"/>
          <w:sz w:val="20"/>
          <w:szCs w:val="20"/>
        </w:rPr>
        <w:t xml:space="preserve"> can represent a number of sample references possibly used for processing the sample, and does not necessarily represent a number of sample references actually used in a codec reference list for processing the sample</w:t>
      </w:r>
      <w:bookmarkEnd w:id="1703"/>
      <w:r w:rsidRPr="00B57300">
        <w:rPr>
          <w:rFonts w:asciiTheme="majorHAnsi" w:hAnsiTheme="majorHAnsi"/>
          <w:sz w:val="20"/>
          <w:szCs w:val="20"/>
        </w:rPr>
        <w:t>.</w:t>
      </w:r>
    </w:p>
    <w:p w14:paraId="24FDCC54" w14:textId="77777777" w:rsidR="001949AA" w:rsidRPr="00610D8A" w:rsidRDefault="001949AA" w:rsidP="001949AA">
      <w:pPr>
        <w:ind w:left="720"/>
      </w:pPr>
    </w:p>
    <w:p w14:paraId="379480E4" w14:textId="77777777" w:rsidR="001949AA" w:rsidRPr="003E7774" w:rsidRDefault="001949AA" w:rsidP="001949AA">
      <w:r w:rsidRPr="000D0B49">
        <w:rPr>
          <w:rFonts w:ascii="Courier New" w:hAnsi="Courier New" w:cs="Courier New"/>
        </w:rPr>
        <w:t>is_abs</w:t>
      </w:r>
      <w:r w:rsidRPr="000D0B49">
        <w:t xml:space="preserve"> indicates, if set to 1, that </w:t>
      </w:r>
      <w:r w:rsidRPr="000D0B49">
        <w:rPr>
          <w:rFonts w:ascii="Courier New" w:hAnsi="Courier New" w:cs="Courier New"/>
        </w:rPr>
        <w:t>sample_ID_code</w:t>
      </w:r>
      <w:r w:rsidRPr="000D0B49">
        <w:t xml:space="preserve"> is the absolute value of the sample identifier. </w:t>
      </w:r>
      <w:r w:rsidRPr="003E7774">
        <w:t xml:space="preserve">If set to 0, it indicates that </w:t>
      </w:r>
      <w:r w:rsidRPr="003E7774">
        <w:rPr>
          <w:rFonts w:ascii="Courier New" w:hAnsi="Courier New" w:cs="Courier New"/>
        </w:rPr>
        <w:t>sample_ID_code</w:t>
      </w:r>
      <w:r w:rsidRPr="003E7774">
        <w:t xml:space="preserve"> is the difference between the sample identifier and the preceding sample identifier</w:t>
      </w:r>
      <w:r>
        <w:t xml:space="preserve"> in the reconstructed list of references</w:t>
      </w:r>
      <w:r w:rsidRPr="003E7774">
        <w:t xml:space="preserve">. The first sample in a track or track fragment shall have an associated </w:t>
      </w:r>
      <w:r w:rsidRPr="003E7774">
        <w:rPr>
          <w:rFonts w:ascii="Courier New" w:hAnsi="Courier New" w:cs="Courier New"/>
        </w:rPr>
        <w:t>is_abs</w:t>
      </w:r>
      <w:r w:rsidRPr="003E7774">
        <w:t xml:space="preserve"> value of 1.</w:t>
      </w:r>
    </w:p>
    <w:p w14:paraId="57218484" w14:textId="77777777" w:rsidR="001949AA" w:rsidRPr="003E7774" w:rsidRDefault="001949AA" w:rsidP="001949AA">
      <w:pPr>
        <w:rPr>
          <w:rFonts w:ascii="Courier New" w:hAnsi="Courier New" w:cs="Courier New"/>
        </w:rPr>
      </w:pPr>
    </w:p>
    <w:p w14:paraId="3BE5A60D" w14:textId="77777777" w:rsidR="001949AA" w:rsidRPr="003E7774" w:rsidRDefault="001949AA" w:rsidP="001949AA">
      <w:r w:rsidRPr="000D0B49">
        <w:rPr>
          <w:rFonts w:ascii="Courier New" w:hAnsi="Courier New" w:cs="Courier New"/>
        </w:rPr>
        <w:t>sample_ID_code</w:t>
      </w:r>
      <w:r w:rsidRPr="000D0B49">
        <w:t xml:space="preserve"> indicates the difference or absolute value of the sample identifier co</w:t>
      </w:r>
      <w:r>
        <w:t xml:space="preserve">ded as specified by </w:t>
      </w:r>
      <w:r w:rsidRPr="000D0B49">
        <w:rPr>
          <w:rFonts w:ascii="Courier New" w:hAnsi="Courier New" w:cs="Courier New"/>
        </w:rPr>
        <w:t>is_abs</w:t>
      </w:r>
      <w:r>
        <w:t xml:space="preserve"> flag.</w:t>
      </w:r>
    </w:p>
    <w:p w14:paraId="7420225A" w14:textId="77777777" w:rsidR="001949AA" w:rsidRPr="003E7774" w:rsidRDefault="001949AA" w:rsidP="001949AA">
      <w:pPr>
        <w:rPr>
          <w:rFonts w:ascii="Courier New" w:hAnsi="Courier New" w:cs="Courier New"/>
        </w:rPr>
      </w:pPr>
    </w:p>
    <w:p w14:paraId="0FD2CA8A" w14:textId="77777777" w:rsidR="001949AA" w:rsidRPr="003E7774" w:rsidRDefault="001949AA" w:rsidP="001949AA">
      <w:r w:rsidRPr="003E7774">
        <w:rPr>
          <w:rFonts w:ascii="Courier New" w:hAnsi="Courier New" w:cs="Courier New"/>
        </w:rPr>
        <w:t>ref_diff_IDs</w:t>
      </w:r>
      <w:r w:rsidRPr="003E7774">
        <w:t xml:space="preserve"> indicates the sample identifier of a direct </w:t>
      </w:r>
      <w:r>
        <w:t xml:space="preserve">sample </w:t>
      </w:r>
      <w:r w:rsidRPr="003E7774">
        <w:t xml:space="preserve">reference coded as a difference between </w:t>
      </w:r>
      <w:bookmarkStart w:id="1704" w:name="_Hlk180771135"/>
      <w:r w:rsidRPr="003E7774">
        <w:t>the identifier of the sample being described by this entry</w:t>
      </w:r>
      <w:r>
        <w:t xml:space="preserve"> and </w:t>
      </w:r>
      <w:r w:rsidRPr="003E7774">
        <w:t>the identifier of the reference</w:t>
      </w:r>
      <w:r>
        <w:t>d</w:t>
      </w:r>
      <w:r w:rsidRPr="003E7774">
        <w:t xml:space="preserve"> sample</w:t>
      </w:r>
      <w:r>
        <w:t xml:space="preserve">, i.e. </w:t>
      </w:r>
      <w:r w:rsidRPr="005D5857">
        <w:rPr>
          <w:i/>
          <w:iCs/>
        </w:rPr>
        <w:t>sampleID</w:t>
      </w:r>
      <w:r>
        <w:rPr>
          <w:i/>
          <w:iCs/>
        </w:rPr>
        <w:t xml:space="preserve"> - </w:t>
      </w:r>
      <w:r w:rsidRPr="005D5857">
        <w:rPr>
          <w:i/>
          <w:iCs/>
        </w:rPr>
        <w:t>referenceSampleID</w:t>
      </w:r>
      <w:r w:rsidRPr="003E7774">
        <w:t>.</w:t>
      </w:r>
      <w:bookmarkEnd w:id="1704"/>
    </w:p>
    <w:p w14:paraId="24B0BCB8" w14:textId="77777777" w:rsidR="001949AA" w:rsidRPr="003E7774" w:rsidRDefault="001949AA" w:rsidP="001949AA"/>
    <w:p w14:paraId="2B44953E" w14:textId="77777777" w:rsidR="001949AA" w:rsidRDefault="001949AA" w:rsidP="001949AA">
      <w:r w:rsidRPr="003E7774">
        <w:t xml:space="preserve">When present in a </w:t>
      </w:r>
      <w:r w:rsidRPr="00E40049">
        <w:rPr>
          <w:rFonts w:ascii="Courier New" w:hAnsi="Courier New" w:cs="Courier New"/>
        </w:rPr>
        <w:t>SampleTableBox</w:t>
      </w:r>
      <w:r w:rsidRPr="00E40049">
        <w:t xml:space="preserve"> (</w:t>
      </w:r>
      <w:r w:rsidRPr="00447753">
        <w:rPr>
          <w:sz w:val="22"/>
          <w:szCs w:val="22"/>
        </w:rPr>
        <w:t>resp</w:t>
      </w:r>
      <w:r>
        <w:rPr>
          <w:sz w:val="22"/>
          <w:szCs w:val="22"/>
        </w:rPr>
        <w:t>ectively a</w:t>
      </w:r>
      <w:r w:rsidRPr="00E40049">
        <w:t xml:space="preserve"> </w:t>
      </w:r>
      <w:r w:rsidRPr="00E40049">
        <w:rPr>
          <w:rFonts w:ascii="Courier New" w:hAnsi="Courier New" w:cs="Courier New"/>
        </w:rPr>
        <w:t>TrackFragmentBox</w:t>
      </w:r>
      <w:r w:rsidRPr="00E40049">
        <w:t>), the</w:t>
      </w:r>
      <w:r w:rsidRPr="000D0B49">
        <w:t xml:space="preserve"> number of samples described by </w:t>
      </w:r>
      <w:r w:rsidRPr="009237AA">
        <w:rPr>
          <w:rFonts w:ascii="Courier New" w:hAnsi="Courier New" w:cs="Courier New"/>
          <w:sz w:val="22"/>
          <w:szCs w:val="22"/>
        </w:rPr>
        <w:t>CompactDirectSampleReferences</w:t>
      </w:r>
      <w:r>
        <w:rPr>
          <w:rFonts w:ascii="Courier New" w:hAnsi="Courier New" w:cs="Courier New"/>
          <w:sz w:val="22"/>
          <w:szCs w:val="22"/>
        </w:rPr>
        <w:t>Box</w:t>
      </w:r>
      <w:r w:rsidRPr="00B35AEC">
        <w:rPr>
          <w:b/>
          <w:bCs/>
          <w:sz w:val="22"/>
          <w:szCs w:val="22"/>
        </w:rPr>
        <w:t xml:space="preserve"> </w:t>
      </w:r>
      <w:r w:rsidRPr="000D0B49">
        <w:t>shall be equal to the number of samples present in the track (</w:t>
      </w:r>
      <w:r w:rsidRPr="00447753">
        <w:rPr>
          <w:sz w:val="22"/>
          <w:szCs w:val="22"/>
        </w:rPr>
        <w:t>resp</w:t>
      </w:r>
      <w:r>
        <w:rPr>
          <w:sz w:val="22"/>
          <w:szCs w:val="22"/>
        </w:rPr>
        <w:t>ectively</w:t>
      </w:r>
      <w:r w:rsidRPr="000D0B49">
        <w:t xml:space="preserve"> </w:t>
      </w:r>
      <w:r>
        <w:t xml:space="preserve">in the </w:t>
      </w:r>
      <w:r w:rsidRPr="000D0B49">
        <w:t>track fragment).</w:t>
      </w:r>
    </w:p>
    <w:p w14:paraId="0F009FE6" w14:textId="77777777" w:rsidR="000B6A36" w:rsidRDefault="000B6A36" w:rsidP="00F826FD">
      <w:pPr>
        <w:jc w:val="both"/>
        <w:rPr>
          <w:rFonts w:ascii="Cambria" w:hAnsi="Cambria"/>
        </w:rPr>
      </w:pPr>
    </w:p>
    <w:p w14:paraId="0F009FE7" w14:textId="77777777" w:rsidR="000B6A36" w:rsidRPr="00F826FD" w:rsidRDefault="0096302A">
      <w:pPr>
        <w:pStyle w:val="Heading1"/>
      </w:pPr>
      <w:bookmarkStart w:id="1705" w:name="_Ref35017676"/>
      <w:bookmarkStart w:id="1706" w:name="_Toc184112590"/>
      <w:r w:rsidRPr="00F826FD">
        <w:t>Generic sub-picture track grouping extensions</w:t>
      </w:r>
      <w:bookmarkEnd w:id="1705"/>
      <w:bookmarkEnd w:id="1706"/>
    </w:p>
    <w:p w14:paraId="0F009FE8" w14:textId="1D5D702E" w:rsidR="000B6A36" w:rsidRDefault="0096302A">
      <w:pPr>
        <w:rPr>
          <w:i/>
          <w:iCs/>
        </w:rPr>
      </w:pPr>
      <w:r>
        <w:t>Issue:</w:t>
      </w:r>
      <w:r>
        <w:rPr>
          <w:i/>
          <w:iCs/>
        </w:rPr>
        <w:t xml:space="preserve"> </w:t>
      </w:r>
      <w:hyperlink r:id="rId33">
        <w:r>
          <w:rPr>
            <w:rStyle w:val="Hyperlink"/>
            <w:i/>
            <w:iCs/>
          </w:rPr>
          <w:t>http://mpegx.int-evry.fr/software/MPEG/Systems/FileFormat/isobmff/-/issues/53</w:t>
        </w:r>
      </w:hyperlink>
    </w:p>
    <w:p w14:paraId="0F009FE9" w14:textId="77777777" w:rsidR="000B6A36" w:rsidRDefault="0096302A">
      <w:pPr>
        <w:rPr>
          <w:i/>
          <w:iCs/>
        </w:rPr>
      </w:pPr>
      <w:r>
        <w:rPr>
          <w:i/>
          <w:iCs/>
        </w:rPr>
        <w:t>And updated proposal in http://mpegx.int-evry.fr/software/MPEG/Systems/FileFormat/isobmff/-/issues/152</w:t>
      </w:r>
    </w:p>
    <w:p w14:paraId="0F009FEA" w14:textId="77777777" w:rsidR="000B6A36" w:rsidRDefault="000B6A36"/>
    <w:p w14:paraId="0F009FEB" w14:textId="77777777" w:rsidR="000B6A36" w:rsidRDefault="0096302A">
      <w:r>
        <w:t>The purpose of this proposal is to allow describing 2D spatial relationship between multiple video bitstreams that relate to a same source content (characterized by a source_id) (for instance, multiple videos representing subparts of a large panorama). This is currently defined in OMAF, but the concept is generic-enough to apply to ISOBMFF.</w:t>
      </w:r>
    </w:p>
    <w:p w14:paraId="0F009FEC" w14:textId="77777777" w:rsidR="000B6A36" w:rsidRDefault="0096302A">
      <w:pPr>
        <w:pStyle w:val="Heading2"/>
      </w:pPr>
      <w:r>
        <w:t xml:space="preserve">Updated semantics of </w:t>
      </w:r>
      <w:r>
        <w:rPr>
          <w:rFonts w:ascii="Courier New" w:hAnsi="Courier New"/>
          <w:szCs w:val="20"/>
          <w:lang w:eastAsia="ja-JP"/>
        </w:rPr>
        <w:t>track_group_type</w:t>
      </w:r>
    </w:p>
    <w:p w14:paraId="0F009FED" w14:textId="77777777" w:rsidR="000B6A36" w:rsidRDefault="0096302A">
      <w:pPr>
        <w:spacing w:after="160"/>
        <w:rPr>
          <w:sz w:val="20"/>
          <w:szCs w:val="20"/>
          <w:lang w:val="en-GB"/>
        </w:rPr>
      </w:pPr>
      <w:r>
        <w:rPr>
          <w:sz w:val="20"/>
          <w:szCs w:val="20"/>
          <w:lang w:val="en-GB"/>
        </w:rPr>
        <w:t xml:space="preserve">The semantics of </w:t>
      </w:r>
      <w:r>
        <w:rPr>
          <w:rFonts w:ascii="Courier New" w:hAnsi="Courier New"/>
          <w:sz w:val="20"/>
          <w:szCs w:val="20"/>
          <w:lang w:eastAsia="ja-JP"/>
        </w:rPr>
        <w:t>track_group_type</w:t>
      </w:r>
      <w:r>
        <w:rPr>
          <w:sz w:val="20"/>
          <w:szCs w:val="20"/>
        </w:rPr>
        <w:t xml:space="preserve"> of the </w:t>
      </w:r>
      <w:r>
        <w:rPr>
          <w:rFonts w:ascii="Courier New" w:hAnsi="Courier New"/>
          <w:sz w:val="20"/>
          <w:szCs w:val="20"/>
          <w:lang w:val="en-GB"/>
        </w:rPr>
        <w:t>TrackReferenceBox</w:t>
      </w:r>
      <w:r>
        <w:rPr>
          <w:sz w:val="20"/>
          <w:szCs w:val="20"/>
          <w:lang w:val="en-GB"/>
        </w:rPr>
        <w:t xml:space="preserve"> is changed from</w:t>
      </w:r>
    </w:p>
    <w:p w14:paraId="0F009FEE" w14:textId="77777777" w:rsidR="000B6A36" w:rsidRDefault="0096302A">
      <w:pPr>
        <w:spacing w:after="160" w:line="230" w:lineRule="atLeast"/>
        <w:ind w:left="360"/>
        <w:rPr>
          <w:sz w:val="20"/>
          <w:szCs w:val="20"/>
          <w:lang w:eastAsia="ja-JP"/>
        </w:rPr>
      </w:pPr>
      <w:r>
        <w:rPr>
          <w:rFonts w:ascii="Courier New" w:hAnsi="Courier New"/>
          <w:sz w:val="20"/>
          <w:szCs w:val="20"/>
          <w:lang w:eastAsia="ja-JP"/>
        </w:rPr>
        <w:t>track_group_type</w:t>
      </w:r>
      <w:r>
        <w:rPr>
          <w:sz w:val="20"/>
          <w:szCs w:val="20"/>
          <w:lang w:eastAsia="ja-JP"/>
        </w:rPr>
        <w:t xml:space="preserve"> indicates the </w:t>
      </w:r>
      <w:r>
        <w:rPr>
          <w:rFonts w:ascii="Courier New" w:hAnsi="Courier New"/>
          <w:sz w:val="20"/>
          <w:szCs w:val="20"/>
          <w:lang w:eastAsia="ja-JP"/>
        </w:rPr>
        <w:t>grouping_type</w:t>
      </w:r>
      <w:r>
        <w:rPr>
          <w:sz w:val="20"/>
          <w:szCs w:val="20"/>
          <w:lang w:eastAsia="ja-JP"/>
        </w:rPr>
        <w:t xml:space="preserve"> and shall be set to one of the following values, or a value registered, or a value from a derived specification or registration:</w:t>
      </w:r>
    </w:p>
    <w:p w14:paraId="0F009FEF" w14:textId="77777777" w:rsidR="000B6A36" w:rsidRDefault="0096302A">
      <w:pPr>
        <w:pStyle w:val="fields"/>
        <w:spacing w:after="160"/>
        <w:ind w:left="1080"/>
      </w:pPr>
      <w:r>
        <w:rPr>
          <w:rFonts w:ascii="Courier New" w:hAnsi="Courier New"/>
        </w:rPr>
        <w:t>'msrc'</w:t>
      </w:r>
      <w:r>
        <w:tab/>
        <w:t>indicates that this track belongs to a multi-source presentation. Specified in 8.3.4.4.1.</w:t>
      </w:r>
    </w:p>
    <w:p w14:paraId="0F009FF0" w14:textId="77777777" w:rsidR="000B6A36" w:rsidRDefault="0096302A">
      <w:pPr>
        <w:pStyle w:val="fields"/>
        <w:spacing w:after="160"/>
        <w:ind w:left="1080"/>
      </w:pPr>
      <w:r>
        <w:rPr>
          <w:rFonts w:ascii="Courier New" w:hAnsi="Courier New"/>
        </w:rPr>
        <w:lastRenderedPageBreak/>
        <w:t>'ster'</w:t>
      </w:r>
      <w:r>
        <w:tab/>
        <w:t>indicates that this track is either the left or right view of a stereo pair suitable for playback on a stereoscopic display. Specified in 8.3.4.4.2.</w:t>
      </w:r>
    </w:p>
    <w:p w14:paraId="0F009FF1" w14:textId="77777777" w:rsidR="000B6A36" w:rsidRDefault="0096302A">
      <w:pPr>
        <w:spacing w:after="160" w:line="230" w:lineRule="atLeast"/>
        <w:ind w:left="360"/>
        <w:rPr>
          <w:sz w:val="20"/>
          <w:szCs w:val="20"/>
          <w:lang w:eastAsia="ja-JP"/>
        </w:rPr>
      </w:pPr>
      <w:r>
        <w:rPr>
          <w:sz w:val="20"/>
          <w:szCs w:val="20"/>
          <w:lang w:eastAsia="ja-JP"/>
        </w:rPr>
        <w:t>The pair of</w:t>
      </w:r>
      <w:r>
        <w:rPr>
          <w:rFonts w:ascii="Courier New" w:hAnsi="Courier New"/>
          <w:sz w:val="20"/>
          <w:szCs w:val="20"/>
          <w:lang w:eastAsia="ja-JP"/>
        </w:rPr>
        <w:t xml:space="preserve"> track_group_id</w:t>
      </w:r>
      <w:r>
        <w:rPr>
          <w:sz w:val="20"/>
          <w:szCs w:val="20"/>
          <w:lang w:eastAsia="ja-JP"/>
        </w:rPr>
        <w:t xml:space="preserve"> and </w:t>
      </w:r>
      <w:r>
        <w:rPr>
          <w:rFonts w:ascii="Courier New" w:hAnsi="Courier New"/>
          <w:sz w:val="20"/>
          <w:szCs w:val="20"/>
          <w:lang w:eastAsia="ja-JP"/>
        </w:rPr>
        <w:t>track_group_type</w:t>
      </w:r>
      <w:r>
        <w:rPr>
          <w:sz w:val="20"/>
          <w:szCs w:val="20"/>
          <w:lang w:eastAsia="ja-JP"/>
        </w:rPr>
        <w:t xml:space="preserve"> identifies a track group within the file. The tracks that contain a particular </w:t>
      </w:r>
      <w:r>
        <w:rPr>
          <w:rFonts w:ascii="Courier New" w:hAnsi="Courier New"/>
          <w:sz w:val="20"/>
          <w:szCs w:val="20"/>
          <w:lang w:eastAsia="ja-JP"/>
        </w:rPr>
        <w:t>TrackGroupTypeBox</w:t>
      </w:r>
      <w:r>
        <w:rPr>
          <w:sz w:val="20"/>
          <w:szCs w:val="20"/>
          <w:lang w:eastAsia="ja-JP"/>
        </w:rPr>
        <w:t xml:space="preserve"> having the same value of </w:t>
      </w:r>
      <w:r>
        <w:rPr>
          <w:rFonts w:ascii="Courier New" w:hAnsi="Courier New"/>
          <w:sz w:val="20"/>
          <w:szCs w:val="20"/>
          <w:lang w:eastAsia="ja-JP"/>
        </w:rPr>
        <w:t>track_group_id</w:t>
      </w:r>
      <w:r>
        <w:rPr>
          <w:sz w:val="20"/>
          <w:szCs w:val="20"/>
          <w:lang w:eastAsia="ja-JP"/>
        </w:rPr>
        <w:t xml:space="preserve"> and </w:t>
      </w:r>
      <w:r>
        <w:rPr>
          <w:rFonts w:ascii="Courier New" w:hAnsi="Courier New"/>
          <w:sz w:val="20"/>
          <w:szCs w:val="20"/>
          <w:lang w:eastAsia="ja-JP"/>
        </w:rPr>
        <w:t>track_group_type</w:t>
      </w:r>
      <w:r>
        <w:rPr>
          <w:sz w:val="20"/>
          <w:szCs w:val="20"/>
          <w:lang w:eastAsia="ja-JP"/>
        </w:rPr>
        <w:t xml:space="preserve"> belong to the same track group.</w:t>
      </w:r>
    </w:p>
    <w:p w14:paraId="0F009FF2" w14:textId="77777777" w:rsidR="000B6A36" w:rsidRDefault="0096302A">
      <w:pPr>
        <w:spacing w:after="160"/>
        <w:rPr>
          <w:sz w:val="20"/>
          <w:lang w:val="en-GB"/>
        </w:rPr>
      </w:pPr>
      <w:r>
        <w:rPr>
          <w:sz w:val="20"/>
          <w:lang w:val="en-GB"/>
        </w:rPr>
        <w:t>to</w:t>
      </w:r>
    </w:p>
    <w:p w14:paraId="0F009FF3" w14:textId="77777777" w:rsidR="000B6A36" w:rsidRDefault="0096302A">
      <w:pPr>
        <w:spacing w:after="160" w:line="230" w:lineRule="atLeast"/>
        <w:ind w:left="360"/>
        <w:rPr>
          <w:sz w:val="20"/>
          <w:szCs w:val="20"/>
          <w:lang w:eastAsia="ja-JP"/>
        </w:rPr>
      </w:pPr>
      <w:r>
        <w:rPr>
          <w:rFonts w:ascii="Courier New" w:hAnsi="Courier New"/>
          <w:sz w:val="20"/>
          <w:szCs w:val="20"/>
          <w:lang w:eastAsia="ja-JP"/>
        </w:rPr>
        <w:t>track_group_type</w:t>
      </w:r>
      <w:r>
        <w:rPr>
          <w:sz w:val="20"/>
          <w:szCs w:val="20"/>
          <w:lang w:eastAsia="ja-JP"/>
        </w:rPr>
        <w:t xml:space="preserve"> indicates the </w:t>
      </w:r>
      <w:r>
        <w:rPr>
          <w:rFonts w:ascii="Courier New" w:hAnsi="Courier New"/>
          <w:sz w:val="20"/>
          <w:szCs w:val="20"/>
          <w:lang w:eastAsia="ja-JP"/>
        </w:rPr>
        <w:t>grouping_type</w:t>
      </w:r>
      <w:r>
        <w:rPr>
          <w:sz w:val="20"/>
          <w:szCs w:val="20"/>
          <w:lang w:eastAsia="ja-JP"/>
        </w:rPr>
        <w:t xml:space="preserve"> and shall be set to one of the following values, or a value registered, or a value from a derived specification or registration:</w:t>
      </w:r>
    </w:p>
    <w:p w14:paraId="0F009FF4" w14:textId="77777777" w:rsidR="000B6A36" w:rsidRDefault="0096302A">
      <w:pPr>
        <w:pStyle w:val="fields"/>
        <w:spacing w:after="160"/>
        <w:ind w:left="1080"/>
      </w:pPr>
      <w:r>
        <w:rPr>
          <w:rFonts w:ascii="Courier New" w:hAnsi="Courier New"/>
        </w:rPr>
        <w:t>'msrc'</w:t>
      </w:r>
      <w:r>
        <w:tab/>
        <w:t>indicates that this track belongs to a multi-source presentation. Specified in clause 8.3.4.3 of ISO/IEC 14496-12.</w:t>
      </w:r>
    </w:p>
    <w:p w14:paraId="0F009FF5" w14:textId="77777777" w:rsidR="000B6A36" w:rsidRDefault="0096302A">
      <w:pPr>
        <w:pStyle w:val="fields"/>
        <w:spacing w:after="160"/>
        <w:ind w:left="1080"/>
      </w:pPr>
      <w:r>
        <w:rPr>
          <w:rFonts w:ascii="Courier New" w:hAnsi="Courier New"/>
        </w:rPr>
        <w:t>'ster'</w:t>
      </w:r>
      <w:r>
        <w:tab/>
        <w:t>indicates that this track is either the left or right view of a stereo pair suitable for playback on a stereoscopic display. Specified in clause 8.3.4.4.2 of ISO/IEC 14496-12.</w:t>
      </w:r>
    </w:p>
    <w:p w14:paraId="0F009FF6" w14:textId="77777777" w:rsidR="000B6A36" w:rsidRDefault="0096302A">
      <w:pPr>
        <w:pStyle w:val="lastfield"/>
        <w:spacing w:after="160"/>
        <w:ind w:left="1080"/>
      </w:pPr>
      <w:r>
        <w:rPr>
          <w:rFonts w:ascii="Courier New" w:hAnsi="Courier New"/>
          <w:highlight w:val="yellow"/>
        </w:rPr>
        <w:t>'2dsr'</w:t>
      </w:r>
      <w:r>
        <w:rPr>
          <w:highlight w:val="yellow"/>
        </w:rPr>
        <w:t xml:space="preserve"> indicates that this track belongs to a group of tracks with two dimensional spatial relationships (e.g. corresponding to spatial parts of a video source). Specified in clause (TBD) of this document.</w:t>
      </w:r>
    </w:p>
    <w:p w14:paraId="0F009FF7" w14:textId="77777777" w:rsidR="000B6A36" w:rsidRDefault="0096302A">
      <w:pPr>
        <w:spacing w:after="160" w:line="230" w:lineRule="atLeast"/>
        <w:ind w:left="360"/>
        <w:rPr>
          <w:sz w:val="20"/>
          <w:szCs w:val="20"/>
          <w:lang w:eastAsia="ja-JP"/>
        </w:rPr>
      </w:pPr>
      <w:r>
        <w:rPr>
          <w:sz w:val="20"/>
          <w:szCs w:val="20"/>
          <w:lang w:eastAsia="ja-JP"/>
        </w:rPr>
        <w:t>The pair of</w:t>
      </w:r>
      <w:r>
        <w:rPr>
          <w:rFonts w:ascii="Courier New" w:hAnsi="Courier New"/>
          <w:sz w:val="20"/>
          <w:szCs w:val="20"/>
          <w:lang w:eastAsia="ja-JP"/>
        </w:rPr>
        <w:t xml:space="preserve"> track_group_id</w:t>
      </w:r>
      <w:r>
        <w:rPr>
          <w:sz w:val="20"/>
          <w:szCs w:val="20"/>
          <w:lang w:eastAsia="ja-JP"/>
        </w:rPr>
        <w:t xml:space="preserve"> and </w:t>
      </w:r>
      <w:r>
        <w:rPr>
          <w:rFonts w:ascii="Courier New" w:hAnsi="Courier New"/>
          <w:sz w:val="20"/>
          <w:szCs w:val="20"/>
          <w:lang w:eastAsia="ja-JP"/>
        </w:rPr>
        <w:t>track_group_type</w:t>
      </w:r>
      <w:r>
        <w:rPr>
          <w:sz w:val="20"/>
          <w:szCs w:val="20"/>
          <w:lang w:eastAsia="ja-JP"/>
        </w:rPr>
        <w:t xml:space="preserve"> identifies a track group within the file. The tracks that contain a particular </w:t>
      </w:r>
      <w:r>
        <w:rPr>
          <w:rFonts w:ascii="Courier New" w:hAnsi="Courier New"/>
          <w:sz w:val="20"/>
          <w:szCs w:val="20"/>
          <w:lang w:eastAsia="ja-JP"/>
        </w:rPr>
        <w:t>TrackGroupTypeBox</w:t>
      </w:r>
      <w:r>
        <w:rPr>
          <w:sz w:val="20"/>
          <w:szCs w:val="20"/>
          <w:lang w:eastAsia="ja-JP"/>
        </w:rPr>
        <w:t xml:space="preserve"> having the same value of </w:t>
      </w:r>
      <w:r>
        <w:rPr>
          <w:rFonts w:ascii="Courier New" w:hAnsi="Courier New"/>
          <w:sz w:val="20"/>
          <w:szCs w:val="20"/>
          <w:lang w:eastAsia="ja-JP"/>
        </w:rPr>
        <w:t>track_group_id</w:t>
      </w:r>
      <w:r>
        <w:rPr>
          <w:sz w:val="20"/>
          <w:szCs w:val="20"/>
          <w:lang w:eastAsia="ja-JP"/>
        </w:rPr>
        <w:t xml:space="preserve"> and </w:t>
      </w:r>
      <w:r>
        <w:rPr>
          <w:rFonts w:ascii="Courier New" w:hAnsi="Courier New"/>
          <w:sz w:val="20"/>
          <w:szCs w:val="20"/>
          <w:lang w:eastAsia="ja-JP"/>
        </w:rPr>
        <w:t>track_group_type</w:t>
      </w:r>
      <w:r>
        <w:rPr>
          <w:sz w:val="20"/>
          <w:szCs w:val="20"/>
          <w:lang w:eastAsia="ja-JP"/>
        </w:rPr>
        <w:t xml:space="preserve"> belong to the same track group.</w:t>
      </w:r>
    </w:p>
    <w:p w14:paraId="0F009FF8" w14:textId="77777777" w:rsidR="000B6A36" w:rsidRDefault="000B6A36">
      <w:pPr>
        <w:spacing w:after="160" w:line="230" w:lineRule="atLeast"/>
        <w:ind w:left="360"/>
        <w:rPr>
          <w:sz w:val="20"/>
          <w:szCs w:val="20"/>
          <w:lang w:eastAsia="ja-JP"/>
        </w:rPr>
      </w:pPr>
    </w:p>
    <w:p w14:paraId="0F009FF9" w14:textId="77777777" w:rsidR="000B6A36" w:rsidRDefault="0096302A">
      <w:pPr>
        <w:spacing w:after="160" w:line="230" w:lineRule="atLeast"/>
        <w:ind w:left="360"/>
        <w:rPr>
          <w:sz w:val="20"/>
          <w:szCs w:val="20"/>
          <w:lang w:eastAsia="ja-JP"/>
        </w:rPr>
      </w:pPr>
      <w:r>
        <w:rPr>
          <w:sz w:val="20"/>
          <w:szCs w:val="20"/>
          <w:lang w:eastAsia="ja-JP"/>
        </w:rPr>
        <w:t>Add a new section in 12.1 Video media:</w:t>
      </w:r>
    </w:p>
    <w:p w14:paraId="0F009FFA" w14:textId="77777777" w:rsidR="000B6A36" w:rsidRDefault="0096302A">
      <w:pPr>
        <w:pStyle w:val="Heading2"/>
      </w:pPr>
      <w:bookmarkStart w:id="1707" w:name="_Ref517083877"/>
      <w:r>
        <w:rPr>
          <w:lang w:val="en-US"/>
        </w:rPr>
        <w:t xml:space="preserve">12.1.10 </w:t>
      </w:r>
      <w:r>
        <w:t>Two dimensional spatial relationship</w:t>
      </w:r>
      <w:bookmarkEnd w:id="1707"/>
      <w:r>
        <w:rPr>
          <w:lang w:val="en-US"/>
        </w:rPr>
        <w:t>s</w:t>
      </w:r>
    </w:p>
    <w:p w14:paraId="0F009FFB" w14:textId="77777777" w:rsidR="000B6A36" w:rsidRDefault="0096302A">
      <w:pPr>
        <w:pStyle w:val="Heading3"/>
      </w:pPr>
      <w:bookmarkStart w:id="1708" w:name="_Ref517084754"/>
      <w:r>
        <w:rPr>
          <w:lang w:val="en-US"/>
        </w:rPr>
        <w:t xml:space="preserve">12.1.10.1 </w:t>
      </w:r>
      <w:r>
        <w:t>Definition</w:t>
      </w:r>
      <w:bookmarkEnd w:id="1708"/>
    </w:p>
    <w:p w14:paraId="0F009FFC" w14:textId="77777777" w:rsidR="000B6A36" w:rsidRDefault="0096302A">
      <w:pPr>
        <w:spacing w:after="160"/>
        <w:rPr>
          <w:sz w:val="20"/>
          <w:szCs w:val="20"/>
        </w:rPr>
      </w:pPr>
      <w:r>
        <w:rPr>
          <w:rFonts w:ascii="Cambria" w:hAnsi="Cambria"/>
          <w:sz w:val="20"/>
          <w:szCs w:val="20"/>
        </w:rPr>
        <w:t xml:space="preserve">A </w:t>
      </w:r>
      <w:r>
        <w:rPr>
          <w:rFonts w:ascii="Courier New" w:hAnsi="Courier New"/>
          <w:sz w:val="20"/>
          <w:szCs w:val="20"/>
        </w:rPr>
        <w:t>SpatialRelationship2DDescriptionBox</w:t>
      </w:r>
      <w:r>
        <w:rPr>
          <w:sz w:val="20"/>
          <w:szCs w:val="20"/>
        </w:rPr>
        <w:t xml:space="preserve"> </w:t>
      </w:r>
      <w:r>
        <w:rPr>
          <w:rFonts w:ascii="Courier New" w:hAnsi="Courier New"/>
          <w:sz w:val="20"/>
          <w:szCs w:val="20"/>
        </w:rPr>
        <w:t>TrackGroupTypeBox</w:t>
      </w:r>
      <w:r>
        <w:rPr>
          <w:sz w:val="20"/>
          <w:szCs w:val="20"/>
        </w:rPr>
        <w:t xml:space="preserve"> indicates that this track belongs to a group of tracks with 2D spatial relationships (e.g. corresponding to planar spatial parts of a video source). A </w:t>
      </w:r>
      <w:r>
        <w:rPr>
          <w:rFonts w:ascii="Courier New" w:hAnsi="Courier New"/>
          <w:sz w:val="20"/>
          <w:szCs w:val="20"/>
        </w:rPr>
        <w:t>SpatialRelationship2DDescriptionBox</w:t>
      </w:r>
      <w:r>
        <w:rPr>
          <w:sz w:val="20"/>
          <w:szCs w:val="20"/>
        </w:rPr>
        <w:t xml:space="preserve"> </w:t>
      </w:r>
      <w:r>
        <w:rPr>
          <w:rFonts w:ascii="Courier New" w:hAnsi="Courier New"/>
          <w:sz w:val="20"/>
          <w:szCs w:val="20"/>
        </w:rPr>
        <w:t>TrackGroupTypeBox</w:t>
      </w:r>
      <w:r>
        <w:rPr>
          <w:sz w:val="20"/>
          <w:szCs w:val="20"/>
        </w:rPr>
        <w:t xml:space="preserve"> with a given </w:t>
      </w:r>
      <w:r>
        <w:rPr>
          <w:rFonts w:ascii="Courier New" w:hAnsi="Courier New"/>
          <w:sz w:val="20"/>
          <w:szCs w:val="20"/>
        </w:rPr>
        <w:t>track_group_id</w:t>
      </w:r>
      <w:r>
        <w:rPr>
          <w:sz w:val="20"/>
          <w:szCs w:val="20"/>
        </w:rPr>
        <w:t xml:space="preserve"> implicitly defines a coordinate system with an arbitrary origin (0,0) and a maximum size defined by </w:t>
      </w:r>
      <w:r>
        <w:rPr>
          <w:rFonts w:ascii="Courier New" w:hAnsi="Courier New"/>
          <w:sz w:val="20"/>
          <w:szCs w:val="20"/>
        </w:rPr>
        <w:t>total_width</w:t>
      </w:r>
      <w:r>
        <w:rPr>
          <w:sz w:val="20"/>
          <w:szCs w:val="20"/>
        </w:rPr>
        <w:t xml:space="preserve"> and </w:t>
      </w:r>
      <w:r>
        <w:rPr>
          <w:rFonts w:ascii="Courier New" w:hAnsi="Courier New"/>
          <w:sz w:val="20"/>
          <w:szCs w:val="20"/>
        </w:rPr>
        <w:t>total_height</w:t>
      </w:r>
      <w:r>
        <w:rPr>
          <w:sz w:val="20"/>
          <w:szCs w:val="20"/>
        </w:rPr>
        <w:t xml:space="preserve">; the x-axis is oriented from left to right and the y-axis from top to bottom. The tracks that have the same value of </w:t>
      </w:r>
      <w:r>
        <w:rPr>
          <w:rFonts w:ascii="Courier New" w:hAnsi="Courier New"/>
          <w:sz w:val="20"/>
          <w:szCs w:val="20"/>
        </w:rPr>
        <w:t>source_id</w:t>
      </w:r>
      <w:r>
        <w:rPr>
          <w:sz w:val="20"/>
          <w:szCs w:val="20"/>
        </w:rPr>
        <w:t xml:space="preserve"> within a </w:t>
      </w:r>
      <w:r>
        <w:rPr>
          <w:rFonts w:ascii="Courier New" w:hAnsi="Courier New"/>
          <w:sz w:val="20"/>
          <w:szCs w:val="20"/>
        </w:rPr>
        <w:t>SpatialRelationship2DDescriptionBox</w:t>
      </w:r>
      <w:r>
        <w:rPr>
          <w:sz w:val="20"/>
          <w:szCs w:val="20"/>
        </w:rPr>
        <w:t xml:space="preserve"> </w:t>
      </w:r>
      <w:r>
        <w:rPr>
          <w:rFonts w:ascii="Courier New" w:hAnsi="Courier New"/>
          <w:sz w:val="20"/>
          <w:szCs w:val="20"/>
        </w:rPr>
        <w:t>TrackGroupTypeBox</w:t>
      </w:r>
      <w:r>
        <w:rPr>
          <w:sz w:val="20"/>
          <w:szCs w:val="20"/>
        </w:rPr>
        <w:t xml:space="preserve"> are mapped as being originated from the same source and their associated coordinate systems share the same origin (0,0) and the orientation of their axes. For example, a very high resolution video could have been split into sub-picture tracks. Each sub-picture track then conveys its position and sizes in the source video.</w:t>
      </w:r>
    </w:p>
    <w:p w14:paraId="0F009FFD" w14:textId="77777777" w:rsidR="000B6A36" w:rsidRDefault="0096302A">
      <w:pPr>
        <w:spacing w:after="160"/>
        <w:rPr>
          <w:sz w:val="20"/>
          <w:szCs w:val="20"/>
        </w:rPr>
      </w:pPr>
      <w:r>
        <w:rPr>
          <w:sz w:val="20"/>
          <w:szCs w:val="20"/>
        </w:rPr>
        <w:t xml:space="preserve">Tracks in the same track group shall declare the same </w:t>
      </w:r>
      <w:r>
        <w:rPr>
          <w:rFonts w:ascii="Courier New" w:hAnsi="Courier New"/>
          <w:sz w:val="20"/>
          <w:szCs w:val="20"/>
        </w:rPr>
        <w:t>source_id</w:t>
      </w:r>
      <w:r>
        <w:rPr>
          <w:sz w:val="20"/>
          <w:szCs w:val="20"/>
        </w:rPr>
        <w:t xml:space="preserve">, </w:t>
      </w:r>
      <w:r>
        <w:rPr>
          <w:rFonts w:ascii="Courier New" w:hAnsi="Courier New"/>
          <w:sz w:val="20"/>
          <w:szCs w:val="20"/>
        </w:rPr>
        <w:t>total_width</w:t>
      </w:r>
      <w:r>
        <w:rPr>
          <w:sz w:val="20"/>
          <w:szCs w:val="20"/>
        </w:rPr>
        <w:t xml:space="preserve">, and </w:t>
      </w:r>
      <w:r>
        <w:rPr>
          <w:rFonts w:ascii="Courier New" w:hAnsi="Courier New"/>
          <w:sz w:val="20"/>
          <w:szCs w:val="20"/>
        </w:rPr>
        <w:t>total_height</w:t>
      </w:r>
      <w:r>
        <w:rPr>
          <w:sz w:val="20"/>
          <w:szCs w:val="20"/>
        </w:rPr>
        <w:t xml:space="preserve">. Track groups with different </w:t>
      </w:r>
      <w:r>
        <w:rPr>
          <w:rFonts w:ascii="Courier New" w:hAnsi="Courier New"/>
          <w:sz w:val="20"/>
          <w:szCs w:val="20"/>
        </w:rPr>
        <w:t>track_group_id</w:t>
      </w:r>
      <w:r>
        <w:rPr>
          <w:sz w:val="20"/>
          <w:szCs w:val="20"/>
        </w:rPr>
        <w:t xml:space="preserve"> values and the same </w:t>
      </w:r>
      <w:r>
        <w:rPr>
          <w:rFonts w:ascii="Courier New" w:hAnsi="Courier New"/>
          <w:sz w:val="20"/>
          <w:szCs w:val="20"/>
        </w:rPr>
        <w:t>source_id</w:t>
      </w:r>
      <w:r>
        <w:rPr>
          <w:sz w:val="20"/>
          <w:szCs w:val="20"/>
        </w:rPr>
        <w:t xml:space="preserve"> represent the same source content, possibly at different resolutions (i.e. with different values of </w:t>
      </w:r>
      <w:r>
        <w:rPr>
          <w:rFonts w:ascii="Courier New" w:hAnsi="Courier New"/>
          <w:sz w:val="20"/>
          <w:szCs w:val="20"/>
        </w:rPr>
        <w:t>total_width</w:t>
      </w:r>
      <w:r>
        <w:rPr>
          <w:sz w:val="20"/>
          <w:szCs w:val="20"/>
        </w:rPr>
        <w:t xml:space="preserve"> or </w:t>
      </w:r>
      <w:r>
        <w:rPr>
          <w:rFonts w:ascii="Courier New" w:hAnsi="Courier New"/>
          <w:sz w:val="20"/>
          <w:szCs w:val="20"/>
        </w:rPr>
        <w:t>total_height</w:t>
      </w:r>
      <w:r>
        <w:rPr>
          <w:sz w:val="20"/>
          <w:szCs w:val="20"/>
        </w:rPr>
        <w:t>).</w:t>
      </w:r>
    </w:p>
    <w:p w14:paraId="0F009FFE" w14:textId="77777777" w:rsidR="000B6A36" w:rsidRDefault="0096302A">
      <w:pPr>
        <w:pStyle w:val="Note"/>
        <w:spacing w:after="120"/>
        <w:rPr>
          <w:szCs w:val="18"/>
        </w:rPr>
      </w:pPr>
      <w:r>
        <w:rPr>
          <w:szCs w:val="18"/>
        </w:rPr>
        <w:t xml:space="preserve">NOTE: </w:t>
      </w:r>
      <w:r>
        <w:rPr>
          <w:rFonts w:eastAsia="Calibri"/>
          <w:szCs w:val="18"/>
        </w:rPr>
        <w:tab/>
      </w:r>
      <w:r>
        <w:rPr>
          <w:szCs w:val="18"/>
        </w:rPr>
        <w:t xml:space="preserve">A source can be represented by different such track groups (for instance when the same source is available at different resolutions). Each of these track groups is identified by its own identifier </w:t>
      </w:r>
      <w:r>
        <w:rPr>
          <w:rFonts w:ascii="Courier New" w:eastAsia="Times New Roman" w:hAnsi="Courier New"/>
          <w:szCs w:val="18"/>
        </w:rPr>
        <w:t>track_group_id</w:t>
      </w:r>
      <w:r>
        <w:rPr>
          <w:szCs w:val="18"/>
        </w:rPr>
        <w:t xml:space="preserve">. Since all of these track groups originate from the same source, they share the same </w:t>
      </w:r>
      <w:r>
        <w:rPr>
          <w:rFonts w:ascii="Courier New" w:eastAsia="Times New Roman" w:hAnsi="Courier New"/>
          <w:szCs w:val="18"/>
        </w:rPr>
        <w:t>source_id</w:t>
      </w:r>
      <w:r>
        <w:rPr>
          <w:szCs w:val="18"/>
        </w:rPr>
        <w:t>.</w:t>
      </w:r>
    </w:p>
    <w:p w14:paraId="0F00A001" w14:textId="2C4C436C" w:rsidR="000B6A36" w:rsidRDefault="0096302A" w:rsidP="00F826FD">
      <w:pPr>
        <w:spacing w:after="160" w:line="230" w:lineRule="atLeast"/>
        <w:rPr>
          <w:sz w:val="20"/>
          <w:szCs w:val="20"/>
          <w:lang w:eastAsia="ja-JP"/>
        </w:rPr>
      </w:pPr>
      <w:r>
        <w:rPr>
          <w:sz w:val="20"/>
          <w:szCs w:val="20"/>
        </w:rPr>
        <w:t xml:space="preserve">There shall be one or more associated </w:t>
      </w:r>
      <w:r>
        <w:rPr>
          <w:rFonts w:ascii="Courier New" w:hAnsi="Courier New"/>
          <w:sz w:val="20"/>
          <w:szCs w:val="20"/>
        </w:rPr>
        <w:t>SpatialRelationship2DGroupEntry</w:t>
      </w:r>
      <w:r>
        <w:rPr>
          <w:sz w:val="20"/>
          <w:szCs w:val="20"/>
        </w:rPr>
        <w:t xml:space="preserve">(s) in the associated track (this track possibly has a dynamic size and/or position). </w:t>
      </w:r>
      <w:r>
        <w:rPr>
          <w:sz w:val="20"/>
          <w:szCs w:val="20"/>
          <w:highlight w:val="yellow"/>
        </w:rPr>
        <w:t xml:space="preserve">When every sample maps to the default indicated in the </w:t>
      </w:r>
      <w:r>
        <w:rPr>
          <w:rFonts w:ascii="Courier New" w:hAnsi="Courier New"/>
          <w:sz w:val="22"/>
          <w:szCs w:val="20"/>
          <w:highlight w:val="yellow"/>
          <w:lang w:val="en-GB"/>
        </w:rPr>
        <w:t>SampleGroupDescriptionBox</w:t>
      </w:r>
      <w:r>
        <w:rPr>
          <w:sz w:val="20"/>
          <w:szCs w:val="20"/>
          <w:highlight w:val="yellow"/>
        </w:rPr>
        <w:t xml:space="preserve"> in the </w:t>
      </w:r>
      <w:r>
        <w:rPr>
          <w:rFonts w:ascii="Courier New" w:hAnsi="Courier New"/>
          <w:sz w:val="22"/>
          <w:szCs w:val="20"/>
          <w:highlight w:val="yellow"/>
          <w:lang w:val="en-GB"/>
        </w:rPr>
        <w:t>MovieBox</w:t>
      </w:r>
      <w:r>
        <w:rPr>
          <w:sz w:val="20"/>
          <w:szCs w:val="20"/>
          <w:highlight w:val="yellow"/>
        </w:rPr>
        <w:t xml:space="preserve">; that </w:t>
      </w:r>
      <w:r>
        <w:rPr>
          <w:rFonts w:ascii="Courier New" w:hAnsi="Courier New"/>
          <w:sz w:val="22"/>
          <w:szCs w:val="20"/>
          <w:highlight w:val="yellow"/>
          <w:lang w:val="en-GB"/>
        </w:rPr>
        <w:t>SampleGroupDescriptionBox</w:t>
      </w:r>
      <w:r>
        <w:rPr>
          <w:sz w:val="20"/>
          <w:szCs w:val="20"/>
          <w:highlight w:val="yellow"/>
        </w:rPr>
        <w:t xml:space="preserve"> can  indicate a default sample group or indicate that all samples are unmapped, depending on its version by setting the </w:t>
      </w:r>
      <w:r>
        <w:rPr>
          <w:rFonts w:ascii="Courier New" w:hAnsi="Courier New"/>
          <w:sz w:val="22"/>
          <w:szCs w:val="20"/>
          <w:highlight w:val="yellow"/>
          <w:lang w:val="en-GB"/>
        </w:rPr>
        <w:t>static_group_description</w:t>
      </w:r>
      <w:r>
        <w:rPr>
          <w:highlight w:val="yellow"/>
          <w:lang w:val="en-GB"/>
        </w:rPr>
        <w:t xml:space="preserve"> and </w:t>
      </w:r>
      <w:r>
        <w:rPr>
          <w:rFonts w:ascii="Courier New" w:hAnsi="Courier New"/>
          <w:sz w:val="22"/>
          <w:szCs w:val="20"/>
          <w:highlight w:val="yellow"/>
          <w:lang w:val="en-GB"/>
        </w:rPr>
        <w:t>static_mapping</w:t>
      </w:r>
      <w:r>
        <w:rPr>
          <w:rFonts w:ascii="Courier New" w:hAnsi="Courier New" w:cs="Courier New"/>
          <w:highlight w:val="yellow"/>
          <w:lang w:val="en-GB"/>
        </w:rPr>
        <w:t xml:space="preserve"> </w:t>
      </w:r>
      <w:r>
        <w:rPr>
          <w:sz w:val="20"/>
          <w:szCs w:val="20"/>
          <w:highlight w:val="yellow"/>
        </w:rPr>
        <w:t>flags</w:t>
      </w:r>
      <w:r>
        <w:rPr>
          <w:sz w:val="20"/>
          <w:szCs w:val="20"/>
        </w:rPr>
        <w:t>.</w:t>
      </w:r>
    </w:p>
    <w:p w14:paraId="0F00A002" w14:textId="77777777" w:rsidR="000B6A36" w:rsidRDefault="0096302A">
      <w:pPr>
        <w:pStyle w:val="Heading3"/>
      </w:pPr>
      <w:r>
        <w:rPr>
          <w:lang w:val="en-US"/>
        </w:rPr>
        <w:lastRenderedPageBreak/>
        <w:t xml:space="preserve">12.1.10.2 </w:t>
      </w:r>
      <w:r>
        <w:t>Syntax</w:t>
      </w:r>
    </w:p>
    <w:p w14:paraId="0F00A003" w14:textId="77777777" w:rsidR="000B6A36" w:rsidRDefault="0096302A">
      <w:pPr>
        <w:pStyle w:val="code"/>
      </w:pPr>
      <w:r>
        <w:t>aligned(8) class SpatialRelationship2DSourceBox</w:t>
      </w:r>
      <w:r>
        <w:br/>
      </w:r>
      <w:r>
        <w:tab/>
        <w:t>extends FullBox('2dss', 0, 0) {</w:t>
      </w:r>
      <w:r>
        <w:br/>
      </w:r>
      <w:r>
        <w:tab/>
        <w:t>unsigned int(32) total_width;</w:t>
      </w:r>
      <w:r>
        <w:br/>
      </w:r>
      <w:r>
        <w:tab/>
        <w:t>unsigned int(32) total_height;</w:t>
      </w:r>
      <w:r>
        <w:br/>
      </w:r>
      <w:r>
        <w:tab/>
        <w:t>unsigned int(32) source_id;</w:t>
      </w:r>
      <w:r>
        <w:br/>
        <w:t>}</w:t>
      </w:r>
    </w:p>
    <w:p w14:paraId="0F00A006" w14:textId="554F75D3" w:rsidR="000B6A36" w:rsidRDefault="0096302A" w:rsidP="00F826FD">
      <w:pPr>
        <w:pStyle w:val="code"/>
      </w:pPr>
      <w:r>
        <w:t>aligned(8) class SpatialRelationship2DDescriptionBox extends TrackGroupTypeBox('2dsr') {</w:t>
      </w:r>
      <w:r>
        <w:br/>
      </w:r>
      <w:r>
        <w:tab/>
        <w:t>// track_group_id is inherited from TrackGroupTypeBox;</w:t>
      </w:r>
      <w:r>
        <w:br/>
      </w:r>
      <w:r>
        <w:tab/>
        <w:t>SpatialRelationship2DSourceBox();</w:t>
      </w:r>
      <w:r>
        <w:tab/>
        <w:t>// mandatory, must be first</w:t>
      </w:r>
      <w:r>
        <w:br/>
      </w:r>
      <w:r>
        <w:tab/>
        <w:t>// other optional boxes</w:t>
      </w:r>
      <w:r>
        <w:rPr>
          <w:rFonts w:cs="Courier"/>
          <w:color w:val="000000"/>
          <w:lang w:eastAsia="fr-FR"/>
        </w:rPr>
        <w:br/>
      </w:r>
      <w:r>
        <w:t>}</w:t>
      </w:r>
    </w:p>
    <w:p w14:paraId="0F00A007" w14:textId="77777777" w:rsidR="000B6A36" w:rsidRDefault="0096302A">
      <w:pPr>
        <w:pStyle w:val="Heading3"/>
      </w:pPr>
      <w:bookmarkStart w:id="1709" w:name="_Ref39847981"/>
      <w:r>
        <w:rPr>
          <w:lang w:val="en-US"/>
        </w:rPr>
        <w:t xml:space="preserve">12.1.10.3 </w:t>
      </w:r>
      <w:r>
        <w:t>Semantics</w:t>
      </w:r>
      <w:bookmarkEnd w:id="1709"/>
    </w:p>
    <w:p w14:paraId="0F00A008" w14:textId="77777777" w:rsidR="000B6A36" w:rsidRDefault="0096302A">
      <w:pPr>
        <w:pStyle w:val="fields"/>
        <w:spacing w:after="160"/>
      </w:pPr>
      <w:r>
        <w:rPr>
          <w:rFonts w:ascii="Courier New" w:hAnsi="Courier New"/>
        </w:rPr>
        <w:t>total_width</w:t>
      </w:r>
      <w:r>
        <w:t xml:space="preserve"> specifies the maximum width in the coordinate system of the </w:t>
      </w:r>
      <w:r>
        <w:rPr>
          <w:rFonts w:ascii="Courier New" w:hAnsi="Courier New"/>
        </w:rPr>
        <w:t>SpatialRelationship2DDescriptionBox</w:t>
      </w:r>
      <w:r>
        <w:t xml:space="preserve"> track group. The value of </w:t>
      </w:r>
      <w:r>
        <w:rPr>
          <w:rFonts w:ascii="Courier New" w:hAnsi="Courier New"/>
        </w:rPr>
        <w:t>total_width</w:t>
      </w:r>
      <w:r>
        <w:t xml:space="preserve"> shall be the same in all instances of </w:t>
      </w:r>
      <w:r>
        <w:rPr>
          <w:rFonts w:ascii="Courier New" w:hAnsi="Courier New"/>
        </w:rPr>
        <w:t>SpatialRelationship2DDescriptionBox</w:t>
      </w:r>
      <w:r>
        <w:t xml:space="preserve"> with the same value of </w:t>
      </w:r>
      <w:r>
        <w:rPr>
          <w:rFonts w:ascii="Courier New" w:hAnsi="Courier New"/>
        </w:rPr>
        <w:t>track_group_id</w:t>
      </w:r>
      <w:r>
        <w:t>.</w:t>
      </w:r>
    </w:p>
    <w:p w14:paraId="0F00A009" w14:textId="77777777" w:rsidR="000B6A36" w:rsidRDefault="0096302A">
      <w:pPr>
        <w:pStyle w:val="fields"/>
        <w:spacing w:after="160"/>
      </w:pPr>
      <w:r>
        <w:rPr>
          <w:rFonts w:ascii="Courier New" w:hAnsi="Courier New"/>
        </w:rPr>
        <w:t>total_height</w:t>
      </w:r>
      <w:r>
        <w:t xml:space="preserve"> specifies the maximum height in the coordinate system of the</w:t>
      </w:r>
      <w:r>
        <w:rPr>
          <w:rFonts w:ascii="Courier New" w:hAnsi="Courier New"/>
        </w:rPr>
        <w:t xml:space="preserve"> SpatialRelationship2DDescriptionBox</w:t>
      </w:r>
      <w:r>
        <w:t xml:space="preserve"> track group. The value of </w:t>
      </w:r>
      <w:r>
        <w:rPr>
          <w:rFonts w:ascii="Courier New" w:hAnsi="Courier New"/>
        </w:rPr>
        <w:t>total_height</w:t>
      </w:r>
      <w:r>
        <w:t xml:space="preserve"> shall be the same in all instances of </w:t>
      </w:r>
      <w:r>
        <w:rPr>
          <w:rFonts w:ascii="Courier New" w:hAnsi="Courier New"/>
        </w:rPr>
        <w:t>SpatialRelationship2DDescriptionBox</w:t>
      </w:r>
      <w:r>
        <w:t xml:space="preserve"> with the same value of </w:t>
      </w:r>
      <w:r>
        <w:rPr>
          <w:rFonts w:ascii="Courier New" w:hAnsi="Courier New"/>
        </w:rPr>
        <w:t>track_group_id</w:t>
      </w:r>
      <w:r>
        <w:t>.</w:t>
      </w:r>
    </w:p>
    <w:p w14:paraId="0F00A00B" w14:textId="6468064D" w:rsidR="000B6A36" w:rsidRDefault="0096302A" w:rsidP="00F826FD">
      <w:pPr>
        <w:pStyle w:val="lastfield"/>
        <w:spacing w:after="160"/>
      </w:pPr>
      <w:r>
        <w:rPr>
          <w:rFonts w:ascii="Courier New" w:hAnsi="Courier New"/>
        </w:rPr>
        <w:t>source_id</w:t>
      </w:r>
      <w:r>
        <w:t xml:space="preserve"> parameter provides a unique identifier for the source. It implicitly defines a coordinate system associated to this source.</w:t>
      </w:r>
    </w:p>
    <w:p w14:paraId="0F00A00C" w14:textId="77777777" w:rsidR="000B6A36" w:rsidRDefault="0096302A">
      <w:pPr>
        <w:pStyle w:val="Heading2"/>
      </w:pPr>
      <w:bookmarkStart w:id="1710" w:name="_Ref522176413"/>
      <w:r>
        <w:rPr>
          <w:lang w:val="en-US"/>
        </w:rPr>
        <w:t xml:space="preserve">12.1.10.4 </w:t>
      </w:r>
      <w:r>
        <w:t>Spatial relationship 2D sample group</w:t>
      </w:r>
      <w:bookmarkEnd w:id="1710"/>
    </w:p>
    <w:p w14:paraId="0F00A00D" w14:textId="77777777" w:rsidR="000B6A36" w:rsidRDefault="0096302A">
      <w:pPr>
        <w:pStyle w:val="Heading3"/>
      </w:pPr>
      <w:bookmarkStart w:id="1711" w:name="_Ref522187179"/>
      <w:bookmarkStart w:id="1712" w:name="_Toc498610283"/>
      <w:r>
        <w:t>Definition</w:t>
      </w:r>
      <w:bookmarkEnd w:id="1711"/>
      <w:bookmarkEnd w:id="1712"/>
    </w:p>
    <w:p w14:paraId="0F00A00E" w14:textId="77777777" w:rsidR="000B6A36" w:rsidRDefault="0096302A">
      <w:pPr>
        <w:spacing w:after="160" w:line="230" w:lineRule="atLeast"/>
        <w:rPr>
          <w:sz w:val="20"/>
          <w:szCs w:val="20"/>
          <w:lang w:eastAsia="ja-JP"/>
        </w:rPr>
      </w:pPr>
      <w:r>
        <w:rPr>
          <w:sz w:val="20"/>
          <w:szCs w:val="20"/>
          <w:lang w:eastAsia="ja-JP"/>
        </w:rPr>
        <w:t xml:space="preserve">The </w:t>
      </w:r>
      <w:r>
        <w:rPr>
          <w:rFonts w:ascii="Courier New" w:hAnsi="Courier New"/>
          <w:sz w:val="20"/>
          <w:szCs w:val="20"/>
          <w:lang w:eastAsia="ja-JP"/>
        </w:rPr>
        <w:t>'2dsr'</w:t>
      </w:r>
      <w:r>
        <w:rPr>
          <w:sz w:val="20"/>
          <w:szCs w:val="20"/>
          <w:lang w:eastAsia="ja-JP"/>
        </w:rPr>
        <w:t xml:space="preserve"> </w:t>
      </w:r>
      <w:r>
        <w:rPr>
          <w:rFonts w:ascii="Courier New" w:hAnsi="Courier New"/>
          <w:sz w:val="20"/>
          <w:szCs w:val="20"/>
          <w:lang w:eastAsia="ja-JP"/>
        </w:rPr>
        <w:t>grouping_type</w:t>
      </w:r>
      <w:r>
        <w:rPr>
          <w:sz w:val="20"/>
          <w:szCs w:val="20"/>
          <w:lang w:eastAsia="ja-JP"/>
        </w:rPr>
        <w:t xml:space="preserve"> for sample grouping declares the positions and sizes of the samples from a sub-picture track in a spatial relationship track group. Version 1 of the </w:t>
      </w:r>
      <w:r>
        <w:rPr>
          <w:rFonts w:ascii="Courier New" w:hAnsi="Courier New"/>
          <w:sz w:val="20"/>
          <w:szCs w:val="20"/>
          <w:lang w:eastAsia="ja-JP"/>
        </w:rPr>
        <w:t>SampleToGroupBox</w:t>
      </w:r>
      <w:r>
        <w:rPr>
          <w:sz w:val="20"/>
          <w:szCs w:val="20"/>
          <w:lang w:eastAsia="ja-JP"/>
        </w:rPr>
        <w:t xml:space="preserve"> shall be used when </w:t>
      </w:r>
      <w:r>
        <w:rPr>
          <w:rFonts w:ascii="Courier New" w:hAnsi="Courier New"/>
          <w:sz w:val="20"/>
          <w:szCs w:val="20"/>
          <w:lang w:eastAsia="ja-JP"/>
        </w:rPr>
        <w:t>grouping_type</w:t>
      </w:r>
      <w:r>
        <w:rPr>
          <w:sz w:val="20"/>
          <w:szCs w:val="20"/>
          <w:lang w:eastAsia="ja-JP"/>
        </w:rPr>
        <w:t xml:space="preserve"> is equal to </w:t>
      </w:r>
      <w:r>
        <w:rPr>
          <w:rFonts w:ascii="Courier New" w:hAnsi="Courier New"/>
          <w:sz w:val="20"/>
          <w:szCs w:val="20"/>
          <w:lang w:eastAsia="ja-JP"/>
        </w:rPr>
        <w:t>'2dsr'</w:t>
      </w:r>
      <w:r>
        <w:rPr>
          <w:sz w:val="20"/>
          <w:szCs w:val="20"/>
          <w:lang w:eastAsia="ja-JP"/>
        </w:rPr>
        <w:t xml:space="preserve">. The value of </w:t>
      </w:r>
      <w:r>
        <w:rPr>
          <w:rFonts w:ascii="Courier New" w:hAnsi="Courier New"/>
          <w:sz w:val="20"/>
          <w:szCs w:val="20"/>
          <w:lang w:eastAsia="ja-JP"/>
        </w:rPr>
        <w:t>grouping_type_parameter</w:t>
      </w:r>
      <w:r>
        <w:rPr>
          <w:sz w:val="20"/>
          <w:szCs w:val="20"/>
          <w:lang w:eastAsia="ja-JP"/>
        </w:rPr>
        <w:t xml:space="preserve"> shall be equal to </w:t>
      </w:r>
      <w:r>
        <w:rPr>
          <w:rFonts w:ascii="Courier New" w:hAnsi="Courier New"/>
          <w:sz w:val="20"/>
          <w:szCs w:val="20"/>
          <w:lang w:eastAsia="ja-JP"/>
        </w:rPr>
        <w:t>track_group_id</w:t>
      </w:r>
      <w:r>
        <w:rPr>
          <w:sz w:val="20"/>
          <w:szCs w:val="20"/>
          <w:lang w:eastAsia="ja-JP"/>
        </w:rPr>
        <w:t xml:space="preserve"> of the corresponding spatial relationship track group.</w:t>
      </w:r>
    </w:p>
    <w:p w14:paraId="0F00A00F" w14:textId="77777777" w:rsidR="000B6A36" w:rsidRDefault="0096302A">
      <w:pPr>
        <w:pStyle w:val="Heading3"/>
      </w:pPr>
      <w:bookmarkStart w:id="1713" w:name="_Toc498610284"/>
      <w:r>
        <w:t>Syntax</w:t>
      </w:r>
      <w:bookmarkEnd w:id="1713"/>
    </w:p>
    <w:p w14:paraId="0F00A011" w14:textId="05C6B256" w:rsidR="000B6A36" w:rsidRDefault="0096302A">
      <w:pPr>
        <w:pStyle w:val="code"/>
      </w:pPr>
      <w:r>
        <w:t>class SpatialRelationship2DGroupEntry extends VisualSampleGroupEntry('2dsr') {</w:t>
      </w:r>
      <w:r>
        <w:br/>
      </w:r>
      <w:r>
        <w:tab/>
        <w:t>unsigned int(16) object_x;</w:t>
      </w:r>
      <w:r>
        <w:br/>
      </w:r>
      <w:r>
        <w:tab/>
        <w:t>unsigned int(16) object_y;</w:t>
      </w:r>
      <w:r>
        <w:br/>
      </w:r>
      <w:r>
        <w:tab/>
        <w:t>unsigned int(16) object_width;</w:t>
      </w:r>
      <w:r>
        <w:br/>
      </w:r>
      <w:r>
        <w:tab/>
        <w:t xml:space="preserve">unsigned int(16) object_height; </w:t>
      </w:r>
      <w:r>
        <w:br/>
      </w:r>
      <w:r>
        <w:tab/>
      </w:r>
      <w:r>
        <w:rPr>
          <w:highlight w:val="yellow"/>
        </w:rPr>
        <w:t>/* Application specific extension here */</w:t>
      </w:r>
      <w:r>
        <w:rPr>
          <w:highlight w:val="yellow"/>
        </w:rPr>
        <w:br/>
      </w:r>
      <w:r>
        <w:rPr>
          <w:highlight w:val="yellow"/>
        </w:rPr>
        <w:tab/>
        <w:t>unsigned int(32) app_specific_parameters;</w:t>
      </w:r>
      <w:r>
        <w:br/>
      </w:r>
      <w:r>
        <w:rPr>
          <w:rFonts w:cs="Courier"/>
          <w:color w:val="000000"/>
          <w:lang w:eastAsia="fr-FR"/>
        </w:rPr>
        <w:t>}</w:t>
      </w:r>
    </w:p>
    <w:p w14:paraId="0F00A012" w14:textId="77777777" w:rsidR="000B6A36" w:rsidRDefault="0096302A">
      <w:pPr>
        <w:pStyle w:val="Heading3"/>
      </w:pPr>
      <w:bookmarkStart w:id="1714" w:name="_Ref22913273"/>
      <w:bookmarkStart w:id="1715" w:name="_Ref529902013"/>
      <w:bookmarkStart w:id="1716" w:name="_Toc498610285"/>
      <w:r>
        <w:t>Semantics</w:t>
      </w:r>
      <w:bookmarkEnd w:id="1714"/>
      <w:bookmarkEnd w:id="1715"/>
      <w:bookmarkEnd w:id="1716"/>
    </w:p>
    <w:p w14:paraId="0F00A013" w14:textId="77777777" w:rsidR="000B6A36" w:rsidRDefault="0096302A">
      <w:pPr>
        <w:pStyle w:val="fields"/>
        <w:tabs>
          <w:tab w:val="left" w:pos="5940"/>
        </w:tabs>
        <w:spacing w:after="160"/>
      </w:pPr>
      <w:r>
        <w:rPr>
          <w:rFonts w:ascii="Courier New" w:hAnsi="Courier New"/>
        </w:rPr>
        <w:t>object_x</w:t>
      </w:r>
      <w:r>
        <w:t xml:space="preserve"> specifies the horizontal position of the top-left corner of the samples in this group within the coordinate system specified by the corresponding spatial relationship track group. The position value is the value prior to applying the implicit resampling caused by the track width and height, if any, in the range of 0 to </w:t>
      </w:r>
      <w:r>
        <w:rPr>
          <w:rFonts w:ascii="Courier New" w:hAnsi="Courier New"/>
        </w:rPr>
        <w:t>total_width</w:t>
      </w:r>
      <w:r>
        <w:t xml:space="preserve"> − 1, inclusive, where </w:t>
      </w:r>
      <w:r>
        <w:rPr>
          <w:rFonts w:ascii="Courier New" w:hAnsi="Courier New"/>
        </w:rPr>
        <w:t>total_width</w:t>
      </w:r>
      <w:r>
        <w:t xml:space="preserve"> is included in the corresponding </w:t>
      </w:r>
      <w:r>
        <w:rPr>
          <w:rFonts w:ascii="Courier New" w:hAnsi="Courier New"/>
        </w:rPr>
        <w:t>SpatialRelationship2DDescriptionBox</w:t>
      </w:r>
      <w:r>
        <w:t>.</w:t>
      </w:r>
    </w:p>
    <w:p w14:paraId="0F00A014" w14:textId="77777777" w:rsidR="000B6A36" w:rsidRDefault="0096302A">
      <w:pPr>
        <w:pStyle w:val="fields"/>
        <w:tabs>
          <w:tab w:val="left" w:pos="5940"/>
        </w:tabs>
        <w:spacing w:after="160"/>
      </w:pPr>
      <w:r>
        <w:rPr>
          <w:rFonts w:ascii="Courier New" w:hAnsi="Courier New"/>
        </w:rPr>
        <w:lastRenderedPageBreak/>
        <w:t>object_y</w:t>
      </w:r>
      <w:r>
        <w:t xml:space="preserve"> specifies the vertical position of the top-left corner of the samples in this group within the coordinate system specified by the corresponding spatial relationship track group. The position value is the value prior to applying the implicit resampling caused by the track width and height, if any, in the range of 0 to </w:t>
      </w:r>
      <w:r>
        <w:rPr>
          <w:rFonts w:ascii="Courier New" w:hAnsi="Courier New"/>
        </w:rPr>
        <w:t>total_height</w:t>
      </w:r>
      <w:r>
        <w:t xml:space="preserve"> − 1, inclusive, where </w:t>
      </w:r>
      <w:r>
        <w:rPr>
          <w:rFonts w:ascii="Courier New" w:hAnsi="Courier New"/>
        </w:rPr>
        <w:t>total_height</w:t>
      </w:r>
      <w:r>
        <w:t xml:space="preserve"> is included in the corresponding </w:t>
      </w:r>
      <w:r>
        <w:rPr>
          <w:rFonts w:ascii="Courier New" w:hAnsi="Courier New"/>
        </w:rPr>
        <w:t>SpatialRelationship2DDescriptionBox</w:t>
      </w:r>
      <w:r>
        <w:t>.</w:t>
      </w:r>
    </w:p>
    <w:p w14:paraId="0F00A015" w14:textId="77777777" w:rsidR="000B6A36" w:rsidRDefault="0096302A">
      <w:pPr>
        <w:pStyle w:val="fields"/>
        <w:tabs>
          <w:tab w:val="left" w:pos="5940"/>
        </w:tabs>
        <w:spacing w:after="160"/>
      </w:pPr>
      <w:r>
        <w:rPr>
          <w:rFonts w:ascii="Courier New" w:hAnsi="Courier New"/>
        </w:rPr>
        <w:t>object_width</w:t>
      </w:r>
      <w:r>
        <w:t xml:space="preserve"> specifies the width of the samples in this group within the coordinate system specified by the corresponding spatial relationship track group. The width value is the value prior to applying the implicit resampling caused by the track width and height, if any, in the range of 1 to </w:t>
      </w:r>
      <w:r>
        <w:rPr>
          <w:rFonts w:ascii="Courier New" w:hAnsi="Courier New"/>
        </w:rPr>
        <w:t>total_width</w:t>
      </w:r>
      <w:r>
        <w:t>, inclusive.</w:t>
      </w:r>
    </w:p>
    <w:p w14:paraId="0F00A016" w14:textId="77777777" w:rsidR="000B6A36" w:rsidRDefault="0096302A">
      <w:pPr>
        <w:pStyle w:val="fields"/>
        <w:tabs>
          <w:tab w:val="left" w:pos="5940"/>
        </w:tabs>
        <w:spacing w:after="160"/>
      </w:pPr>
      <w:r>
        <w:rPr>
          <w:rFonts w:ascii="Courier New" w:hAnsi="Courier New"/>
        </w:rPr>
        <w:t>object_height</w:t>
      </w:r>
      <w:r>
        <w:t xml:space="preserve"> specifies the height of the samples in this group within the coordinate system specified by the corresponding spatial relationship track group. The height value is the value prior to applying the implicit resampling caused by the track width and height, if any, in the range of 1 to </w:t>
      </w:r>
      <w:r>
        <w:rPr>
          <w:rFonts w:ascii="Courier New" w:hAnsi="Courier New"/>
        </w:rPr>
        <w:t>total_height</w:t>
      </w:r>
      <w:r>
        <w:t>, inclusive.</w:t>
      </w:r>
    </w:p>
    <w:p w14:paraId="0F00A0E9" w14:textId="25405600" w:rsidR="000B6A36" w:rsidRPr="00E4516E" w:rsidRDefault="0096302A" w:rsidP="00E4516E">
      <w:pPr>
        <w:pStyle w:val="fields"/>
        <w:tabs>
          <w:tab w:val="left" w:pos="5940"/>
        </w:tabs>
        <w:spacing w:after="160"/>
        <w:rPr>
          <w:rFonts w:eastAsia="Malgun Gothic"/>
          <w:lang w:eastAsia="ko-KR"/>
        </w:rPr>
      </w:pPr>
      <w:r>
        <w:rPr>
          <w:rFonts w:ascii="Courier New" w:hAnsi="Courier New"/>
          <w:highlight w:val="yellow"/>
          <w:lang w:val="en-US"/>
        </w:rPr>
        <w:t>app_specific_parameters</w:t>
      </w:r>
      <w:r>
        <w:rPr>
          <w:highlight w:val="yellow"/>
          <w:lang w:eastAsia="en-US"/>
        </w:rPr>
        <w:t xml:space="preserve"> is a parameter that provides an extension point to define codec specific parameters. </w:t>
      </w:r>
      <w:bookmarkStart w:id="1717" w:name="_Toc103243417"/>
      <w:bookmarkStart w:id="1718" w:name="_Toc103243409"/>
      <w:bookmarkStart w:id="1719" w:name="_Toc103243410"/>
      <w:bookmarkStart w:id="1720" w:name="_Toc103243411"/>
      <w:bookmarkStart w:id="1721" w:name="_Toc103243412"/>
      <w:bookmarkStart w:id="1722" w:name="_Toc103243413"/>
      <w:bookmarkStart w:id="1723" w:name="_Toc103243414"/>
      <w:bookmarkStart w:id="1724" w:name="_Toc103243415"/>
      <w:bookmarkStart w:id="1725" w:name="_Toc103243416"/>
      <w:bookmarkStart w:id="1726" w:name="_Toc103243418"/>
      <w:bookmarkStart w:id="1727" w:name="_Toc103243420"/>
      <w:bookmarkStart w:id="1728" w:name="_Toc103243429"/>
      <w:bookmarkStart w:id="1729" w:name="_Toc103243428"/>
      <w:bookmarkStart w:id="1730" w:name="_Toc103243427"/>
      <w:bookmarkStart w:id="1731" w:name="_Toc103243426"/>
      <w:bookmarkStart w:id="1732" w:name="_Toc103243425"/>
      <w:bookmarkStart w:id="1733" w:name="_Toc103243424"/>
      <w:bookmarkStart w:id="1734" w:name="_Toc103243423"/>
      <w:bookmarkStart w:id="1735" w:name="_Toc103243422"/>
      <w:bookmarkStart w:id="1736" w:name="_Toc103243421"/>
      <w:bookmarkStart w:id="1737" w:name="_Toc103243419"/>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p>
    <w:p w14:paraId="0F00A0EA" w14:textId="77777777" w:rsidR="000B6A36" w:rsidRPr="00F826FD" w:rsidRDefault="0096302A">
      <w:pPr>
        <w:pStyle w:val="Heading1"/>
      </w:pPr>
      <w:bookmarkStart w:id="1738" w:name="_Toc109403272"/>
      <w:bookmarkStart w:id="1739" w:name="_Toc109403273"/>
      <w:bookmarkStart w:id="1740" w:name="_Toc109403274"/>
      <w:bookmarkStart w:id="1741" w:name="_Toc109403275"/>
      <w:bookmarkStart w:id="1742" w:name="_Toc109403276"/>
      <w:bookmarkStart w:id="1743" w:name="_Toc109403277"/>
      <w:bookmarkStart w:id="1744" w:name="_Toc109403278"/>
      <w:bookmarkStart w:id="1745" w:name="_Toc109403279"/>
      <w:bookmarkStart w:id="1746" w:name="_Toc109403280"/>
      <w:bookmarkStart w:id="1747" w:name="_Toc109403281"/>
      <w:bookmarkStart w:id="1748" w:name="_Toc109403283"/>
      <w:bookmarkStart w:id="1749" w:name="_Toc109403282"/>
      <w:bookmarkStart w:id="1750" w:name="_Toc109403290"/>
      <w:bookmarkStart w:id="1751" w:name="_Toc109403289"/>
      <w:bookmarkStart w:id="1752" w:name="_Toc109403288"/>
      <w:bookmarkStart w:id="1753" w:name="_Toc109403287"/>
      <w:bookmarkStart w:id="1754" w:name="_Toc109403286"/>
      <w:bookmarkStart w:id="1755" w:name="_Toc109403285"/>
      <w:bookmarkStart w:id="1756" w:name="_Toc109403284"/>
      <w:bookmarkStart w:id="1757" w:name="_Toc184112591"/>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r w:rsidRPr="00F826FD">
        <w:t>Integrating new codecs</w:t>
      </w:r>
      <w:bookmarkEnd w:id="1757"/>
    </w:p>
    <w:p w14:paraId="0F00A0EB" w14:textId="7644AEC9" w:rsidR="000B6A36" w:rsidRDefault="0096302A">
      <w:pPr>
        <w:rPr>
          <w:i/>
          <w:iCs/>
        </w:rPr>
      </w:pPr>
      <w:r>
        <w:t xml:space="preserve">Issue: </w:t>
      </w:r>
      <w:hyperlink r:id="rId34">
        <w:r>
          <w:rPr>
            <w:rStyle w:val="Hyperlink"/>
            <w:i/>
            <w:iCs/>
          </w:rPr>
          <w:t>http://mpegx.int-evry.fr/software/MPEG/Systems/FileFormat/isobmff/-/issues/95</w:t>
        </w:r>
      </w:hyperlink>
    </w:p>
    <w:p w14:paraId="0F00A0EC" w14:textId="77777777" w:rsidR="000B6A36" w:rsidRDefault="0096302A">
      <w:pPr>
        <w:pStyle w:val="Heading2"/>
      </w:pPr>
      <w:r>
        <w:t>Introduction</w:t>
      </w:r>
    </w:p>
    <w:p w14:paraId="0F00A0ED" w14:textId="77777777" w:rsidR="000B6A36" w:rsidRDefault="0096302A">
      <w:r>
        <w:t>New codecs (audio, video, text, …) are regularly defined within MPEG or externally, and that need to be integrated into ISOBMFF. After 20 years of evolution, the best way to integrate a new codec is not necessarily the same way it was years ago. This section contains a discussion on this topic for the purpose of improving the documentation, for example Annex B.5 of ISOBMFF.</w:t>
      </w:r>
    </w:p>
    <w:p w14:paraId="0F00A0EE" w14:textId="77777777" w:rsidR="000B6A36" w:rsidRDefault="0096302A">
      <w:bookmarkStart w:id="1758" w:name="_pdwx4fn5xz20"/>
      <w:bookmarkEnd w:id="1758"/>
      <w:r>
        <w:t>There are 2 high level questions one can ask when integrating a codec into ISOBMFF:</w:t>
      </w:r>
    </w:p>
    <w:p w14:paraId="0F00A0EF" w14:textId="77777777" w:rsidR="000B6A36" w:rsidRDefault="0096302A">
      <w:pPr>
        <w:numPr>
          <w:ilvl w:val="0"/>
          <w:numId w:val="55"/>
        </w:numPr>
      </w:pPr>
      <w:r>
        <w:t>Given a codec already specified, how to best integrate it into ISOBMFF? What tools should I use for this and that?</w:t>
      </w:r>
    </w:p>
    <w:p w14:paraId="0F00A0F0" w14:textId="77777777" w:rsidR="000B6A36" w:rsidRDefault="0096302A">
      <w:pPr>
        <w:numPr>
          <w:ilvl w:val="0"/>
          <w:numId w:val="55"/>
        </w:numPr>
      </w:pPr>
      <w:r>
        <w:t>Given a codec under development, how to structure its high level syntax such that it integrates well with ISOBMFF and what are the pitfalls to avoid?</w:t>
      </w:r>
    </w:p>
    <w:p w14:paraId="0F00A0F1" w14:textId="77777777" w:rsidR="000B6A36" w:rsidRDefault="0096302A">
      <w:r>
        <w:t>These questions are discussed below.</w:t>
      </w:r>
    </w:p>
    <w:p w14:paraId="0F00A0F2" w14:textId="77777777" w:rsidR="000B6A36" w:rsidRDefault="0096302A">
      <w:pPr>
        <w:pStyle w:val="Heading2"/>
      </w:pPr>
      <w:bookmarkStart w:id="1759" w:name="_xfep0r835jop"/>
      <w:bookmarkEnd w:id="1759"/>
      <w:r>
        <w:t>Integrating an existing codec</w:t>
      </w:r>
    </w:p>
    <w:p w14:paraId="0F00A0F3" w14:textId="77777777" w:rsidR="000B6A36" w:rsidRDefault="0096302A">
      <w:r>
        <w:t>The following questions should be asked when new codecs are integrated in ISOBMFF:</w:t>
      </w:r>
    </w:p>
    <w:p w14:paraId="0F00A0F4" w14:textId="77777777" w:rsidR="000B6A36" w:rsidRDefault="0096302A">
      <w:pPr>
        <w:numPr>
          <w:ilvl w:val="0"/>
          <w:numId w:val="56"/>
        </w:numPr>
      </w:pPr>
      <w:r>
        <w:t>Which handler should be used? Should a new handler be defined?</w:t>
      </w:r>
    </w:p>
    <w:p w14:paraId="0F00A0F5" w14:textId="77777777" w:rsidR="000B6A36" w:rsidRDefault="000B6A36"/>
    <w:p w14:paraId="0F00A0F6" w14:textId="77777777" w:rsidR="000B6A36" w:rsidRDefault="0096302A">
      <w:r>
        <w:t>Although it is not documented (yet?), the underlying assumptions of a track handler are the following:</w:t>
      </w:r>
    </w:p>
    <w:p w14:paraId="0F00A0F7" w14:textId="77777777" w:rsidR="000B6A36" w:rsidRDefault="0096302A">
      <w:pPr>
        <w:numPr>
          <w:ilvl w:val="0"/>
          <w:numId w:val="54"/>
        </w:numPr>
      </w:pPr>
      <w:r>
        <w:t>Codecs within a handler are interchangeable, in the sense that once track data is decoded, all codecs should produce the same type of output. In other words, theoretically within a track you can have multiple sample description entries each with a different codec for that handler. (But one should not do that!!!)</w:t>
      </w:r>
    </w:p>
    <w:p w14:paraId="0F00A0F8" w14:textId="77777777" w:rsidR="000B6A36" w:rsidRDefault="0096302A">
      <w:pPr>
        <w:numPr>
          <w:ilvl w:val="0"/>
          <w:numId w:val="54"/>
        </w:numPr>
      </w:pPr>
      <w:r>
        <w:t>Each handler comes with a base sample entry (vide -&gt; VisualSampleEntry, soun -&gt; AudioSampleEntry, …). If a base sample entry contains the necessary fields for a codec (sample rate or width/height), probably the codec should use the corresponding handler (if the base sample entry is not enough, extend it using the base sample entry as a parent class). Conversely, if there is no corresponding base sample entry (or if there is no such media type yet supported), a new handler should be created.</w:t>
      </w:r>
    </w:p>
    <w:p w14:paraId="0F00A0F9" w14:textId="77777777" w:rsidR="000B6A36" w:rsidRDefault="000B6A36"/>
    <w:p w14:paraId="0F00A0FA" w14:textId="77777777" w:rsidR="000B6A36" w:rsidRDefault="0096302A">
      <w:pPr>
        <w:numPr>
          <w:ilvl w:val="0"/>
          <w:numId w:val="53"/>
        </w:numPr>
      </w:pPr>
      <w:r>
        <w:t>How to design the codec-specific Sample Entry ?</w:t>
      </w:r>
    </w:p>
    <w:p w14:paraId="0F00A0FB" w14:textId="77777777" w:rsidR="000B6A36" w:rsidRDefault="000B6A36"/>
    <w:p w14:paraId="0F00A0FC" w14:textId="77777777" w:rsidR="000B6A36" w:rsidRDefault="0096302A">
      <w:r>
        <w:rPr>
          <w:b/>
        </w:rPr>
        <w:t>About Decoder initialization.</w:t>
      </w:r>
      <w:r>
        <w:t xml:space="preserve"> It has been assumed in the past that whatever is needed for decoder initialization (including opaque sequences of bytes) should be in the sample entry. Doing so should be considered carefully as it leads to the problematic dichotomy: live vs. ondemand (avc1 vs avc3, hvc1 vs. hev1, …). In live cases, all opaque sequences of bytes for the entire session are not necessarily known upfront, and creating a new sample entry on the fly is not (yet?) possible in ISOBMFF. Usually the concern with decoder initialization is initialization latency, but often latency is due to memory allocation which for example for video can be done by knowing width, heigh, and depth. MPEG welcomes feedback on how decoder initialization is done for various codecs. One can use this public issue https://github.com/MPEGGroup/FileFormat/issues/58.</w:t>
      </w:r>
    </w:p>
    <w:p w14:paraId="0F00A0FD" w14:textId="77777777" w:rsidR="000B6A36" w:rsidRDefault="0096302A">
      <w:r>
        <w:rPr>
          <w:b/>
        </w:rPr>
        <w:t>How to compute “codecs” parameter?</w:t>
      </w:r>
      <w:r>
        <w:t xml:space="preserve"> In segmented media, it should be possible to compute the “codecs” parameter without having to fetch any media segment, and only the initialization segment. This should be done primarily based on the information in the sample entry. Sample group information should not be used (because that would remove freedom to put sample group descriptions in the fragments).</w:t>
      </w:r>
    </w:p>
    <w:p w14:paraId="0F00A0FE" w14:textId="77777777" w:rsidR="000B6A36" w:rsidRDefault="000B6A36"/>
    <w:p w14:paraId="0F00A0FF" w14:textId="77777777" w:rsidR="000B6A36" w:rsidRDefault="0096302A">
      <w:r>
        <w:rPr>
          <w:b/>
        </w:rPr>
        <w:t>Consider content splicing complexity.</w:t>
      </w:r>
      <w:r>
        <w:t xml:space="preserve"> Content splicing (i.e. merging 2 single-track files with the same handler and codec into 1 single-track file) is a typical operation that can be performed with ISOBMFF files. It can always be done by using 2 sample description entries in the output track. However, using multiple sample entries makes implementation more complex (and the “codecs” parameter only describes the first one). A proposed rule is to minimize the amount of data in the sample description in order to maximize the opportunity for single sample description splicing. Processing sample entries when splicing should be as simple as "doing a binary comparison of the 2 input sample entries and if they differ produce 2 output sample entries". Alternatively, having specific merge rules such that “if the fields A, B, C differ between sample entries 1 and 2, create a sample entry with max (A1,A2), max(B1,B2) max(C1,C2)" </w:t>
      </w:r>
      <w:r>
        <w:br/>
      </w:r>
    </w:p>
    <w:p w14:paraId="0F00A100" w14:textId="77777777" w:rsidR="000B6A36" w:rsidRDefault="0096302A">
      <w:r>
        <w:t xml:space="preserve">A good way to reduce the amount of information in the sample entry is to use </w:t>
      </w:r>
      <w:r>
        <w:rPr>
          <w:b/>
        </w:rPr>
        <w:t>sample groups</w:t>
      </w:r>
      <w:r>
        <w:t>. All samples of a track can be easily made part of a common sample group, for example using the default sample group in the ‘sgpd’ box without even using an ’sbgp’ box. This should be considered in particular instead of defining a new sample entry child box type (e.g. colr, pasp, dmix, …).</w:t>
      </w:r>
    </w:p>
    <w:p w14:paraId="0F00A101" w14:textId="77777777" w:rsidR="000B6A36" w:rsidRDefault="0096302A">
      <w:pPr>
        <w:pStyle w:val="Heading2"/>
      </w:pPr>
      <w:bookmarkStart w:id="1760" w:name="_oxyx1gefvo0b"/>
      <w:bookmarkEnd w:id="1760"/>
      <w:r>
        <w:t>Adjusting a codec under development for better integration</w:t>
      </w:r>
    </w:p>
    <w:p w14:paraId="0F00A102" w14:textId="77777777" w:rsidR="000B6A36" w:rsidRDefault="0096302A">
      <w:r>
        <w:t>In order to get integrated simply and to produce less error-prone files, codecs should have some good properties as discussed here. Designers of high level syntaxes of new codecs should try to follow these recommendations:</w:t>
      </w:r>
    </w:p>
    <w:p w14:paraId="0F00A103" w14:textId="77777777" w:rsidR="000B6A36" w:rsidRDefault="0096302A">
      <w:pPr>
        <w:numPr>
          <w:ilvl w:val="0"/>
          <w:numId w:val="52"/>
        </w:numPr>
      </w:pPr>
      <w:r>
        <w:rPr>
          <w:b/>
        </w:rPr>
        <w:t>Enable shallow parsing.</w:t>
      </w:r>
      <w:r>
        <w:t xml:space="preserve"> The basic operation of an ISOBMFF packager is to read an elementary stream and produce an ISOBMFF file. Therefore, it should be simple for the packager to identify what will constitute a sample. It should be able to parse the stream (without decoding it fully) and to identify elements that are needed by the packager.</w:t>
      </w:r>
    </w:p>
    <w:p w14:paraId="0F00A104" w14:textId="77777777" w:rsidR="000B6A36" w:rsidRDefault="0096302A">
      <w:pPr>
        <w:numPr>
          <w:ilvl w:val="1"/>
          <w:numId w:val="52"/>
        </w:numPr>
      </w:pPr>
      <w:r>
        <w:t>Examples of stream types following this good practice are: NALU-based streams, OBU-based streams, TLV-based streams.</w:t>
      </w:r>
    </w:p>
    <w:p w14:paraId="0F00A105" w14:textId="77777777" w:rsidR="000B6A36" w:rsidRDefault="0096302A">
      <w:pPr>
        <w:numPr>
          <w:ilvl w:val="1"/>
          <w:numId w:val="52"/>
        </w:numPr>
      </w:pPr>
      <w:r>
        <w:lastRenderedPageBreak/>
        <w:t>Example of stream types not following such approach: AAC (non-ADTS) streams.</w:t>
      </w:r>
    </w:p>
    <w:p w14:paraId="0F00A106" w14:textId="77777777" w:rsidR="000B6A36" w:rsidRDefault="0096302A">
      <w:pPr>
        <w:numPr>
          <w:ilvl w:val="0"/>
          <w:numId w:val="52"/>
        </w:numPr>
      </w:pPr>
      <w:r>
        <w:rPr>
          <w:b/>
        </w:rPr>
        <w:t>Separate information with different update rates</w:t>
      </w:r>
      <w:r>
        <w:t>. Streams typically have information that vary over time, but at different rates. For example, in a video stream, slice-level information will vary frequently and be different for each sample. Picture Parameter Set may vary at each sample but typically varies at GoP granularity or more. Sequence Parameter Sets vary even less, e.g. only a few times in the scope of a sample entry. Profile and level values typically don’t vary within a track. Designers of new codecs should structure data in a way that the packager can easily identify data that it needs and that varies at different rates to store them at the appropriate place (sample entry, sample group, sample). This can mean creating new units (NALU, OBU, Packet) specifically for each type of data.</w:t>
      </w:r>
    </w:p>
    <w:p w14:paraId="0F00A107" w14:textId="77777777" w:rsidR="000B6A36" w:rsidRDefault="0096302A">
      <w:pPr>
        <w:numPr>
          <w:ilvl w:val="0"/>
          <w:numId w:val="52"/>
        </w:numPr>
        <w:rPr>
          <w:b/>
        </w:rPr>
      </w:pPr>
      <w:r>
        <w:rPr>
          <w:b/>
        </w:rPr>
        <w:t xml:space="preserve">Reduce elementary stream/container file redundancy. </w:t>
      </w:r>
      <w:r>
        <w:t>In today’s designs, there is often redundancy between elementary stream information and file level information. For example, width and height are stored in the elementary stream but also in the visual sample entry. The same is true for a lot of information: color (VUI and colr box), HDR static metadata (SEI and ‘mdcv’/’clli’ boxes), sample rate, frame rate, etc. Often the information is replicated at the ISOBMFF level in a codec-agnostic way and to simplify the processing at the client side. But this is a source of error when only one level is modified and not the other one. Approaches to overcome this problem include:</w:t>
      </w:r>
    </w:p>
    <w:p w14:paraId="0F00A108" w14:textId="77777777" w:rsidR="000B6A36" w:rsidRDefault="0096302A">
      <w:pPr>
        <w:numPr>
          <w:ilvl w:val="1"/>
          <w:numId w:val="52"/>
        </w:numPr>
        <w:rPr>
          <w:b/>
        </w:rPr>
      </w:pPr>
      <w:r>
        <w:t>Design data units that are codec-agnostic, leveraging CICP or equivalent whenever possible.</w:t>
      </w:r>
    </w:p>
    <w:p w14:paraId="0F00A109" w14:textId="77777777" w:rsidR="000B6A36" w:rsidRDefault="0096302A">
      <w:pPr>
        <w:numPr>
          <w:ilvl w:val="1"/>
          <w:numId w:val="52"/>
        </w:numPr>
      </w:pPr>
      <w:r>
        <w:t>Consider the possibility of the packager replacing entire data units with ISOBMFF structures when storing in ISOBMFF and the demuxer restoring these data units from the ISOBMFF structures. For example, if a stream had a color (NAL/OB)unit, the packager could avoid storing that unit, replacing it with a ‘colr’ box, and upon reading the demuxer would recreate a (NAL/OB)unit from the ‘colr’, if needed or directly communicate the ‘colr’ box to the decoder/renderer.</w:t>
      </w:r>
    </w:p>
    <w:p w14:paraId="0F00A10A" w14:textId="77777777" w:rsidR="000B6A36" w:rsidRDefault="0096302A">
      <w:pPr>
        <w:numPr>
          <w:ilvl w:val="0"/>
          <w:numId w:val="52"/>
        </w:numPr>
      </w:pPr>
      <w:r>
        <w:rPr>
          <w:b/>
        </w:rPr>
        <w:t>Ease identification of encryptable data</w:t>
      </w:r>
      <w:r>
        <w:t>. Often when encrypting streams, payload headers are kept in the clear. However, it is not always easy to determine where those headers end without having to parse the entire header. Codec designs should consider facilitating this (adding header length, using fixed headers, …).</w:t>
      </w:r>
    </w:p>
    <w:p w14:paraId="0F00A10B" w14:textId="77777777" w:rsidR="000B6A36" w:rsidRPr="00F826FD" w:rsidRDefault="0096302A">
      <w:pPr>
        <w:pStyle w:val="Heading1"/>
      </w:pPr>
      <w:bookmarkStart w:id="1761" w:name="_Toc119684782"/>
      <w:bookmarkStart w:id="1762" w:name="_Toc119684908"/>
      <w:bookmarkStart w:id="1763" w:name="_Toc119684787"/>
      <w:bookmarkStart w:id="1764" w:name="_Toc119684788"/>
      <w:bookmarkStart w:id="1765" w:name="_Toc119684907"/>
      <w:bookmarkStart w:id="1766" w:name="_Toc119684786"/>
      <w:bookmarkStart w:id="1767" w:name="_Toc119684906"/>
      <w:bookmarkStart w:id="1768" w:name="_Toc119684785"/>
      <w:bookmarkStart w:id="1769" w:name="_Toc119684905"/>
      <w:bookmarkStart w:id="1770" w:name="_Toc119684784"/>
      <w:bookmarkStart w:id="1771" w:name="_Toc119684904"/>
      <w:bookmarkStart w:id="1772" w:name="_Toc119684783"/>
      <w:bookmarkStart w:id="1773" w:name="_Toc119684903"/>
      <w:bookmarkStart w:id="1774" w:name="_Toc119684909"/>
      <w:bookmarkStart w:id="1775" w:name="_Toc119684804"/>
      <w:bookmarkStart w:id="1776" w:name="_Toc119684925"/>
      <w:bookmarkStart w:id="1777" w:name="_Toc119684805"/>
      <w:bookmarkStart w:id="1778" w:name="_Toc119684926"/>
      <w:bookmarkStart w:id="1779" w:name="_Toc119684806"/>
      <w:bookmarkStart w:id="1780" w:name="_Toc119684927"/>
      <w:bookmarkStart w:id="1781" w:name="_Toc119684807"/>
      <w:bookmarkStart w:id="1782" w:name="_Toc119684928"/>
      <w:bookmarkStart w:id="1783" w:name="_Toc119684808"/>
      <w:bookmarkStart w:id="1784" w:name="_Toc119684929"/>
      <w:bookmarkStart w:id="1785" w:name="_Toc119684809"/>
      <w:bookmarkStart w:id="1786" w:name="_Toc119684930"/>
      <w:bookmarkStart w:id="1787" w:name="_Toc119684810"/>
      <w:bookmarkStart w:id="1788" w:name="_Toc119684895"/>
      <w:bookmarkStart w:id="1789" w:name="_Toc119684936"/>
      <w:bookmarkStart w:id="1790" w:name="_Toc119684768"/>
      <w:bookmarkStart w:id="1791" w:name="_Toc119684889"/>
      <w:bookmarkStart w:id="1792" w:name="_Toc119684769"/>
      <w:bookmarkStart w:id="1793" w:name="_Toc119684890"/>
      <w:bookmarkStart w:id="1794" w:name="_Toc119684770"/>
      <w:bookmarkStart w:id="1795" w:name="_Toc119684891"/>
      <w:bookmarkStart w:id="1796" w:name="_Toc119684771"/>
      <w:bookmarkStart w:id="1797" w:name="_Toc119684892"/>
      <w:bookmarkStart w:id="1798" w:name="_Toc119684772"/>
      <w:bookmarkStart w:id="1799" w:name="_Toc119684893"/>
      <w:bookmarkStart w:id="1800" w:name="_Toc119684773"/>
      <w:bookmarkStart w:id="1801" w:name="_Toc119684894"/>
      <w:bookmarkStart w:id="1802" w:name="_Toc119684774"/>
      <w:bookmarkStart w:id="1803" w:name="_Toc119684902"/>
      <w:bookmarkStart w:id="1804" w:name="_Toc119684775"/>
      <w:bookmarkStart w:id="1805" w:name="_Toc119684896"/>
      <w:bookmarkStart w:id="1806" w:name="_Toc119684776"/>
      <w:bookmarkStart w:id="1807" w:name="_Toc119684897"/>
      <w:bookmarkStart w:id="1808" w:name="_Toc119684777"/>
      <w:bookmarkStart w:id="1809" w:name="_Toc119684898"/>
      <w:bookmarkStart w:id="1810" w:name="_Toc119684778"/>
      <w:bookmarkStart w:id="1811" w:name="_Toc119684899"/>
      <w:bookmarkStart w:id="1812" w:name="_Toc119684779"/>
      <w:bookmarkStart w:id="1813" w:name="_Toc119684900"/>
      <w:bookmarkStart w:id="1814" w:name="_Toc119684780"/>
      <w:bookmarkStart w:id="1815" w:name="_Toc119684901"/>
      <w:bookmarkStart w:id="1816" w:name="_Toc119684781"/>
      <w:bookmarkStart w:id="1817" w:name="_Toc119684832"/>
      <w:bookmarkStart w:id="1818" w:name="_Toc119684825"/>
      <w:bookmarkStart w:id="1819" w:name="_Toc119684946"/>
      <w:bookmarkStart w:id="1820" w:name="_Toc119684826"/>
      <w:bookmarkStart w:id="1821" w:name="_Toc119684947"/>
      <w:bookmarkStart w:id="1822" w:name="_Toc119684827"/>
      <w:bookmarkStart w:id="1823" w:name="_Toc119684948"/>
      <w:bookmarkStart w:id="1824" w:name="_Toc119684828"/>
      <w:bookmarkStart w:id="1825" w:name="_Toc119684949"/>
      <w:bookmarkStart w:id="1826" w:name="_Toc119684829"/>
      <w:bookmarkStart w:id="1827" w:name="_Toc119684950"/>
      <w:bookmarkStart w:id="1828" w:name="_Toc119684951"/>
      <w:bookmarkStart w:id="1829" w:name="_Toc119684831"/>
      <w:bookmarkStart w:id="1830" w:name="_Toc119684952"/>
      <w:bookmarkStart w:id="1831" w:name="_Toc119684830"/>
      <w:bookmarkStart w:id="1832" w:name="_Toc119684953"/>
      <w:bookmarkStart w:id="1833" w:name="_Toc119684833"/>
      <w:bookmarkStart w:id="1834" w:name="_Toc119684954"/>
      <w:bookmarkStart w:id="1835" w:name="_Toc119684834"/>
      <w:bookmarkStart w:id="1836" w:name="_Toc119684955"/>
      <w:bookmarkStart w:id="1837" w:name="_Toc119684835"/>
      <w:bookmarkStart w:id="1838" w:name="_Toc119684956"/>
      <w:bookmarkStart w:id="1839" w:name="_Toc119684836"/>
      <w:bookmarkStart w:id="1840" w:name="_Toc119684957"/>
      <w:bookmarkStart w:id="1841" w:name="_Toc119684931"/>
      <w:bookmarkStart w:id="1842" w:name="_Toc119684933"/>
      <w:bookmarkStart w:id="1843" w:name="_Toc119684811"/>
      <w:bookmarkStart w:id="1844" w:name="_Toc119684932"/>
      <w:bookmarkStart w:id="1845" w:name="_Toc119684812"/>
      <w:bookmarkStart w:id="1846" w:name="_Toc119684945"/>
      <w:bookmarkStart w:id="1847" w:name="_Toc119684813"/>
      <w:bookmarkStart w:id="1848" w:name="_Toc119684934"/>
      <w:bookmarkStart w:id="1849" w:name="_Toc119684814"/>
      <w:bookmarkStart w:id="1850" w:name="_Toc119684935"/>
      <w:bookmarkStart w:id="1851" w:name="_Toc119684815"/>
      <w:bookmarkStart w:id="1852" w:name="_Toc119684816"/>
      <w:bookmarkStart w:id="1853" w:name="_Toc119684937"/>
      <w:bookmarkStart w:id="1854" w:name="_Toc119684817"/>
      <w:bookmarkStart w:id="1855" w:name="_Toc119684938"/>
      <w:bookmarkStart w:id="1856" w:name="_Toc119684939"/>
      <w:bookmarkStart w:id="1857" w:name="_Toc119684824"/>
      <w:bookmarkStart w:id="1858" w:name="_Toc119684944"/>
      <w:bookmarkStart w:id="1859" w:name="_Toc119684823"/>
      <w:bookmarkStart w:id="1860" w:name="_Toc119684943"/>
      <w:bookmarkStart w:id="1861" w:name="_Toc119684822"/>
      <w:bookmarkStart w:id="1862" w:name="_Toc119684942"/>
      <w:bookmarkStart w:id="1863" w:name="_Toc119684941"/>
      <w:bookmarkStart w:id="1864" w:name="_Toc119684818"/>
      <w:bookmarkStart w:id="1865" w:name="_Toc119684819"/>
      <w:bookmarkStart w:id="1866" w:name="_Toc119684940"/>
      <w:bookmarkStart w:id="1867" w:name="_Toc119684820"/>
      <w:bookmarkStart w:id="1868" w:name="_Toc119684821"/>
      <w:bookmarkStart w:id="1869" w:name="_Ref117794440"/>
      <w:bookmarkStart w:id="1870" w:name="_Toc184112592"/>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commentRangeStart w:id="1871"/>
      <w:r w:rsidRPr="00F826FD">
        <w:t xml:space="preserve">MovieFragmentHeaderBox </w:t>
      </w:r>
      <w:commentRangeEnd w:id="1871"/>
      <w:r w:rsidRPr="00F826FD">
        <w:commentReference w:id="1871"/>
      </w:r>
      <w:r w:rsidRPr="00F826FD">
        <w:t>updat</w:t>
      </w:r>
      <w:bookmarkEnd w:id="1869"/>
      <w:r w:rsidRPr="00F826FD">
        <w:t>e</w:t>
      </w:r>
      <w:bookmarkEnd w:id="1870"/>
    </w:p>
    <w:p w14:paraId="0F00A10C" w14:textId="3FA5C0F2" w:rsidR="000B6A36" w:rsidRDefault="0096302A">
      <w:pPr>
        <w:rPr>
          <w:i/>
          <w:iCs/>
        </w:rPr>
      </w:pPr>
      <w:r>
        <w:t xml:space="preserve">Issue : </w:t>
      </w:r>
      <w:hyperlink r:id="rId35">
        <w:r>
          <w:rPr>
            <w:rStyle w:val="Hyperlink"/>
            <w:i/>
            <w:iCs/>
          </w:rPr>
          <w:t>http://mpegx.int-evry.fr/software/MPEG/Systems/FileFormat/isobmff/-/issues/97</w:t>
        </w:r>
      </w:hyperlink>
    </w:p>
    <w:p w14:paraId="0F00A10D" w14:textId="77777777" w:rsidR="000B6A36" w:rsidRDefault="000B6A36"/>
    <w:p w14:paraId="0F00A10E" w14:textId="77777777" w:rsidR="000B6A36" w:rsidRDefault="0096302A">
      <w:r>
        <w:t>MPEG is considering defining a new version of the ‘mfhd’ box as follows:</w:t>
      </w:r>
    </w:p>
    <w:p w14:paraId="0F00A10F" w14:textId="77777777" w:rsidR="000B6A36" w:rsidRDefault="0096302A">
      <w:pPr>
        <w:rPr>
          <w:rFonts w:ascii="Courier New" w:eastAsia="MS Mincho" w:hAnsi="Courier New" w:cs="Courier New"/>
        </w:rPr>
      </w:pPr>
      <w:r>
        <w:rPr>
          <w:rFonts w:ascii="Courier New" w:eastAsia="MS Mincho" w:hAnsi="Courier New" w:cs="Courier New"/>
        </w:rPr>
        <w:t>aligned(8) class MovieFragmentHeaderBox</w:t>
      </w:r>
    </w:p>
    <w:p w14:paraId="0F00A110" w14:textId="77777777" w:rsidR="000B6A36" w:rsidRDefault="0096302A">
      <w:pPr>
        <w:ind w:firstLine="720"/>
        <w:rPr>
          <w:rFonts w:ascii="Courier New" w:eastAsia="MS Mincho" w:hAnsi="Courier New" w:cs="Courier New"/>
        </w:rPr>
      </w:pPr>
      <w:r>
        <w:rPr>
          <w:rFonts w:ascii="Courier New" w:eastAsia="MS Mincho" w:hAnsi="Courier New" w:cs="Courier New"/>
        </w:rPr>
        <w:t xml:space="preserve">extends FullBox('mfhd', </w:t>
      </w:r>
      <w:r>
        <w:rPr>
          <w:rFonts w:ascii="Courier New" w:eastAsia="MS Mincho" w:hAnsi="Courier New" w:cs="Courier New"/>
          <w:highlight w:val="yellow"/>
        </w:rPr>
        <w:t>version, flags</w:t>
      </w:r>
      <w:r>
        <w:rPr>
          <w:rFonts w:ascii="Courier New" w:eastAsia="MS Mincho" w:hAnsi="Courier New" w:cs="Courier New"/>
        </w:rPr>
        <w:t>){</w:t>
      </w:r>
    </w:p>
    <w:p w14:paraId="0F00A111" w14:textId="77777777" w:rsidR="000B6A36" w:rsidRDefault="0096302A">
      <w:pPr>
        <w:ind w:firstLine="720"/>
        <w:rPr>
          <w:rFonts w:ascii="Courier New" w:eastAsia="MS Mincho" w:hAnsi="Courier New" w:cs="Courier New"/>
        </w:rPr>
      </w:pPr>
      <w:r>
        <w:rPr>
          <w:rFonts w:ascii="Courier New" w:eastAsia="MS Mincho" w:hAnsi="Courier New" w:cs="Courier New"/>
          <w:highlight w:val="yellow"/>
        </w:rPr>
        <w:t>if (version == 0) {</w:t>
      </w:r>
    </w:p>
    <w:p w14:paraId="0F00A112" w14:textId="77777777" w:rsidR="000B6A36" w:rsidRDefault="0096302A">
      <w:pPr>
        <w:ind w:left="720" w:firstLine="720"/>
        <w:rPr>
          <w:rFonts w:ascii="Courier New" w:eastAsia="MS Mincho" w:hAnsi="Courier New" w:cs="Courier New"/>
        </w:rPr>
      </w:pPr>
      <w:r>
        <w:rPr>
          <w:rFonts w:ascii="Courier New" w:eastAsia="MS Mincho" w:hAnsi="Courier New" w:cs="Courier New"/>
        </w:rPr>
        <w:t>unsigned int(32) sequence_number;</w:t>
      </w:r>
    </w:p>
    <w:p w14:paraId="0F00A113" w14:textId="77777777" w:rsidR="000B6A36" w:rsidRDefault="0096302A">
      <w:pPr>
        <w:rPr>
          <w:rFonts w:ascii="Courier New" w:eastAsia="MS Mincho" w:hAnsi="Courier New" w:cs="Courier New"/>
          <w:highlight w:val="yellow"/>
        </w:rPr>
      </w:pPr>
      <w:r>
        <w:rPr>
          <w:rFonts w:ascii="Courier New" w:eastAsia="MS Mincho" w:hAnsi="Courier New" w:cs="Courier New"/>
        </w:rPr>
        <w:tab/>
      </w:r>
      <w:r>
        <w:rPr>
          <w:rFonts w:ascii="Courier New" w:eastAsia="MS Mincho" w:hAnsi="Courier New" w:cs="Courier New"/>
          <w:highlight w:val="yellow"/>
        </w:rPr>
        <w:t>else if (version == 1) {</w:t>
      </w:r>
    </w:p>
    <w:p w14:paraId="0F00A114" w14:textId="77777777" w:rsidR="000B6A36" w:rsidRDefault="0096302A">
      <w:pPr>
        <w:ind w:left="720" w:firstLine="720"/>
        <w:rPr>
          <w:rFonts w:ascii="Courier New" w:eastAsia="MS Mincho" w:hAnsi="Courier New" w:cs="Courier New"/>
          <w:highlight w:val="yellow"/>
        </w:rPr>
      </w:pPr>
      <w:r>
        <w:rPr>
          <w:rFonts w:ascii="Courier New" w:eastAsia="MS Mincho" w:hAnsi="Courier New" w:cs="Courier New"/>
          <w:highlight w:val="yellow"/>
        </w:rPr>
        <w:t>unsigned int(64) sequence_number;</w:t>
      </w:r>
    </w:p>
    <w:p w14:paraId="0F00A115" w14:textId="77777777" w:rsidR="000B6A36" w:rsidRDefault="0096302A">
      <w:pPr>
        <w:rPr>
          <w:rFonts w:ascii="Courier New" w:eastAsia="MS Mincho" w:hAnsi="Courier New" w:cs="Courier New"/>
        </w:rPr>
      </w:pPr>
      <w:r>
        <w:rPr>
          <w:rFonts w:ascii="Courier New" w:eastAsia="MS Mincho" w:hAnsi="Courier New" w:cs="Courier New"/>
          <w:highlight w:val="yellow"/>
        </w:rPr>
        <w:tab/>
        <w:t>}</w:t>
      </w:r>
    </w:p>
    <w:p w14:paraId="0F00A116" w14:textId="77777777" w:rsidR="000B6A36" w:rsidRDefault="0096302A">
      <w:pPr>
        <w:rPr>
          <w:rFonts w:ascii="Courier New" w:eastAsia="MS Mincho" w:hAnsi="Courier New" w:cs="Courier New"/>
        </w:rPr>
      </w:pPr>
      <w:r>
        <w:rPr>
          <w:rFonts w:ascii="Courier New" w:eastAsia="MS Mincho" w:hAnsi="Courier New" w:cs="Courier New"/>
        </w:rPr>
        <w:t>}</w:t>
      </w:r>
    </w:p>
    <w:p w14:paraId="0F00A117" w14:textId="77777777" w:rsidR="000B6A36" w:rsidRDefault="0096302A">
      <w:r>
        <w:t>With the additional semantics:</w:t>
      </w:r>
    </w:p>
    <w:p w14:paraId="0F00A118" w14:textId="77777777" w:rsidR="000B6A36" w:rsidRDefault="0096302A">
      <w:r>
        <w:lastRenderedPageBreak/>
        <w:t>When version 1 is used, the following ‘flags’ values have the following meaning:</w:t>
      </w:r>
    </w:p>
    <w:p w14:paraId="0F00A119" w14:textId="77777777" w:rsidR="000B6A36" w:rsidRDefault="0096302A">
      <w:r>
        <w:t>0 : the creator makes no statements, promises, warranties about how sequence_number is updated</w:t>
      </w:r>
    </w:p>
    <w:p w14:paraId="0F00A11A" w14:textId="77777777" w:rsidR="000B6A36" w:rsidRDefault="0096302A">
      <w:r>
        <w:t>1 : the sequence_number in this moviefragment is larger than the sequence_number in the preceding one</w:t>
      </w:r>
    </w:p>
    <w:p w14:paraId="0F00A11B" w14:textId="77777777" w:rsidR="000B6A36" w:rsidRDefault="0096302A">
      <w:r>
        <w:t>3 : the sequence_number in this moviefragment is one greater than the sequence_number in the preceding one</w:t>
      </w:r>
    </w:p>
    <w:p w14:paraId="7006DBAE" w14:textId="4C440884" w:rsidR="003F1E95" w:rsidRPr="00F826FD" w:rsidRDefault="0096302A" w:rsidP="003F1E95">
      <w:pPr>
        <w:pStyle w:val="Heading1"/>
      </w:pPr>
      <w:bookmarkStart w:id="1872" w:name="_Toc184112593"/>
      <w:r w:rsidRPr="00F826FD">
        <w:t>Sample Run Sample Group</w:t>
      </w:r>
      <w:bookmarkEnd w:id="1872"/>
    </w:p>
    <w:p w14:paraId="37B3A86C" w14:textId="77777777" w:rsidR="003021FB" w:rsidRDefault="0096302A">
      <w:r>
        <w:t>Issue</w:t>
      </w:r>
      <w:r w:rsidR="003021FB">
        <w:t>s</w:t>
      </w:r>
      <w:r>
        <w:t xml:space="preserve"> :</w:t>
      </w:r>
    </w:p>
    <w:p w14:paraId="0F00A11D" w14:textId="5B7E45F4" w:rsidR="000B6A36" w:rsidRDefault="0096302A">
      <w:pPr>
        <w:rPr>
          <w:rStyle w:val="Hyperlink"/>
          <w:i/>
          <w:iCs/>
        </w:rPr>
      </w:pPr>
      <w:hyperlink r:id="rId36">
        <w:r>
          <w:rPr>
            <w:rStyle w:val="Hyperlink"/>
            <w:i/>
            <w:iCs/>
          </w:rPr>
          <w:t>http://mpegx.int-evry.fr/software/MPEG/Systems/FileFormat/isobmff/-/issues/98</w:t>
        </w:r>
      </w:hyperlink>
    </w:p>
    <w:p w14:paraId="25993AB1" w14:textId="5B2ED780" w:rsidR="003021FB" w:rsidRDefault="003021FB">
      <w:pPr>
        <w:rPr>
          <w:i/>
          <w:iCs/>
        </w:rPr>
      </w:pPr>
      <w:hyperlink r:id="rId37" w:history="1">
        <w:r w:rsidRPr="002F0473">
          <w:rPr>
            <w:rStyle w:val="Hyperlink"/>
            <w:i/>
            <w:iCs/>
          </w:rPr>
          <w:t>https://git.mpeg.expert/MPEG/Systems/FileFormat/isobmff/-/issues/286</w:t>
        </w:r>
      </w:hyperlink>
      <w:r>
        <w:rPr>
          <w:i/>
          <w:iCs/>
        </w:rPr>
        <w:t xml:space="preserve"> </w:t>
      </w:r>
    </w:p>
    <w:p w14:paraId="0F00A11E" w14:textId="77777777" w:rsidR="000B6A36" w:rsidRDefault="0096302A">
      <w:pPr>
        <w:pStyle w:val="Heading2"/>
      </w:pPr>
      <w:r>
        <w:rPr>
          <w:lang w:val="en-US"/>
        </w:rPr>
        <w:t>Introduction</w:t>
      </w:r>
    </w:p>
    <w:p w14:paraId="0F00A11F" w14:textId="77777777" w:rsidR="000B6A36" w:rsidRDefault="0096302A">
      <w:pPr>
        <w:pStyle w:val="fields"/>
        <w:spacing w:before="136"/>
        <w:ind w:left="0" w:firstLine="0"/>
        <w:rPr>
          <w:rFonts w:eastAsia="MS Mincho"/>
          <w:lang w:val="en-US"/>
        </w:rPr>
      </w:pPr>
      <w:r>
        <w:rPr>
          <w:rFonts w:eastAsia="MS Mincho"/>
          <w:lang w:val="en-US"/>
        </w:rPr>
        <w:t xml:space="preserve">The overhead of file format metadata, such as the TrackRunBox(es), could be significant especially when it comes to applications using multi-track approach. The overhead of </w:t>
      </w:r>
      <w:bookmarkStart w:id="1873" w:name="_Hlk101209506"/>
      <w:r>
        <w:rPr>
          <w:rFonts w:eastAsia="MS Mincho"/>
          <w:lang w:val="en-US"/>
        </w:rPr>
        <w:t>TrackRunBox</w:t>
      </w:r>
      <w:bookmarkEnd w:id="1873"/>
      <w:r>
        <w:rPr>
          <w:rFonts w:eastAsia="MS Mincho"/>
          <w:lang w:val="en-US"/>
        </w:rPr>
        <w:t>(es) has been clearly established and thoroughly studied in the context of OMAF tile based streaming [1-3]. For convenience, an example from [1] is copied below.</w:t>
      </w:r>
    </w:p>
    <w:p w14:paraId="0F00A120" w14:textId="77777777" w:rsidR="000B6A36" w:rsidRDefault="0096302A">
      <w:pPr>
        <w:pStyle w:val="fields"/>
        <w:spacing w:before="136"/>
        <w:ind w:left="0" w:firstLine="0"/>
        <w:rPr>
          <w:rFonts w:eastAsia="MS Mincho"/>
          <w:i/>
          <w:iCs/>
          <w:lang w:val="en-US"/>
        </w:rPr>
      </w:pPr>
      <w:r>
        <w:rPr>
          <w:rFonts w:eastAsia="MS Mincho"/>
          <w:i/>
          <w:iCs/>
          <w:lang w:val="en-US"/>
        </w:rPr>
        <w:t>“Imagine a 4K video being HEVC encoded with 50 tiles, each tile measuring 384x384 pixels. In such a tile, it is not uncommon for a NAL unit containing a P or B-slice to be as small as 40 bytes, and in areas with little motion sometimes even significantly less. In such a case, the 32-bit sample_size already results in at least a 10% TrackRunBox overhead, and that’s assuming all of the other optional TrackRunBox fields have been disabled.”</w:t>
      </w:r>
    </w:p>
    <w:p w14:paraId="0F00A121" w14:textId="77777777" w:rsidR="000B6A36" w:rsidRDefault="0096302A">
      <w:pPr>
        <w:pStyle w:val="fields"/>
        <w:spacing w:before="136"/>
        <w:ind w:left="0" w:firstLine="0"/>
        <w:rPr>
          <w:rFonts w:eastAsia="MS Mincho"/>
          <w:lang w:val="en-US"/>
        </w:rPr>
      </w:pPr>
      <w:r>
        <w:rPr>
          <w:rFonts w:eastAsia="MS Mincho"/>
          <w:lang w:val="en-US"/>
        </w:rPr>
        <w:t>Conventionally, file writers operate by parsing the high-level syntax of a given input video bitstream and generate the file format metadata from the information of the bitstream. Consequently, under certain constraints, the information present in TrackRunBox(es) could instead be regenerated at the client side by parsing the high-level syntax of the received bitstreams.</w:t>
      </w:r>
    </w:p>
    <w:p w14:paraId="0F00A122" w14:textId="62F558E4" w:rsidR="000B6A36" w:rsidRDefault="0096302A">
      <w:pPr>
        <w:pStyle w:val="fields"/>
        <w:spacing w:before="136"/>
        <w:ind w:left="0" w:firstLine="0"/>
        <w:rPr>
          <w:rFonts w:eastAsia="MS Mincho"/>
          <w:lang w:val="en-US"/>
        </w:rPr>
      </w:pPr>
      <w:r>
        <w:rPr>
          <w:rFonts w:eastAsia="MS Mincho"/>
          <w:lang w:val="en-US"/>
        </w:rPr>
        <w:t xml:space="preserve">More details are provided in Section </w:t>
      </w:r>
      <w:r>
        <w:rPr>
          <w:rFonts w:eastAsia="MS Mincho"/>
          <w:lang w:val="en-US"/>
        </w:rPr>
        <w:fldChar w:fldCharType="begin"/>
      </w:r>
      <w:r>
        <w:rPr>
          <w:rFonts w:eastAsia="MS Mincho"/>
          <w:lang w:val="en-US"/>
        </w:rPr>
        <w:instrText xml:space="preserve"> REF _Ref102995852 \r \h </w:instrText>
      </w:r>
      <w:r>
        <w:rPr>
          <w:rFonts w:eastAsia="MS Mincho"/>
          <w:lang w:val="en-US"/>
        </w:rPr>
      </w:r>
      <w:r>
        <w:rPr>
          <w:rFonts w:eastAsia="MS Mincho"/>
          <w:lang w:val="en-US"/>
        </w:rPr>
        <w:fldChar w:fldCharType="separate"/>
      </w:r>
      <w:r w:rsidR="00771262">
        <w:rPr>
          <w:rFonts w:eastAsia="MS Mincho"/>
          <w:lang w:val="en-US"/>
        </w:rPr>
        <w:t>8.2</w:t>
      </w:r>
      <w:r>
        <w:rPr>
          <w:rFonts w:eastAsia="MS Mincho"/>
          <w:lang w:val="en-US"/>
        </w:rPr>
        <w:fldChar w:fldCharType="end"/>
      </w:r>
      <w:r>
        <w:rPr>
          <w:rFonts w:eastAsia="MS Mincho"/>
          <w:lang w:val="en-US"/>
        </w:rPr>
        <w:t>, below.</w:t>
      </w:r>
      <w:r>
        <w:rPr>
          <w:rFonts w:eastAsia="MS Mincho"/>
          <w:lang w:val="en-US"/>
        </w:rPr>
        <w:tab/>
      </w:r>
    </w:p>
    <w:p w14:paraId="0F00A123" w14:textId="77777777" w:rsidR="000B6A36" w:rsidRDefault="0096302A">
      <w:pPr>
        <w:pStyle w:val="Heading2"/>
      </w:pPr>
      <w:bookmarkStart w:id="1874" w:name="_Ref102995852"/>
      <w:r>
        <w:rPr>
          <w:lang w:val="en-US"/>
        </w:rPr>
        <w:t>Discussion</w:t>
      </w:r>
      <w:bookmarkEnd w:id="1874"/>
    </w:p>
    <w:p w14:paraId="0F00A124" w14:textId="77777777" w:rsidR="000B6A36" w:rsidRDefault="0096302A">
      <w:pPr>
        <w:spacing w:before="240" w:after="240"/>
        <w:jc w:val="both"/>
        <w:rPr>
          <w:rFonts w:eastAsia="MS Mincho"/>
          <w:sz w:val="20"/>
          <w:szCs w:val="20"/>
        </w:rPr>
      </w:pPr>
      <w:r>
        <w:rPr>
          <w:rFonts w:eastAsia="MS Mincho"/>
          <w:sz w:val="20"/>
          <w:szCs w:val="20"/>
        </w:rPr>
        <w:t xml:space="preserve">For video bitstreams encapsulated as a track, the information of the TrackRunBox could be tightly packed at a coarser granularity and additional finer-level information can be concluded in the file reader based on the received MediaDataBox for a movie fragment. Figure 19.2.1 shows the conventional encapsulation of TrackRunBox where a encoded segment has m access units, with each access unit having either VCL NAL units or non-VCL units or both. Information about each access unit is encapsulated in a sample of the track as part of the TrackRunBox. </w:t>
      </w:r>
    </w:p>
    <w:p w14:paraId="0F00A125" w14:textId="77777777" w:rsidR="000B6A36" w:rsidRDefault="0096302A">
      <w:pPr>
        <w:keepNext/>
        <w:spacing w:before="240" w:after="240"/>
        <w:jc w:val="center"/>
      </w:pPr>
      <w:r>
        <w:lastRenderedPageBreak/>
        <w:t xml:space="preserve"> </w:t>
      </w:r>
      <w:r>
        <w:rPr>
          <w:noProof/>
        </w:rPr>
        <w:drawing>
          <wp:inline distT="0" distB="0" distL="0" distR="0" wp14:anchorId="0F00A5F2" wp14:editId="0F00A5F3">
            <wp:extent cx="5727700" cy="2423795"/>
            <wp:effectExtent l="0" t="0" r="0" b="0"/>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4"/>
                    <pic:cNvPicPr>
                      <a:picLocks noChangeAspect="1" noChangeArrowheads="1"/>
                    </pic:cNvPicPr>
                  </pic:nvPicPr>
                  <pic:blipFill>
                    <a:blip r:embed="rId38"/>
                    <a:stretch>
                      <a:fillRect/>
                    </a:stretch>
                  </pic:blipFill>
                  <pic:spPr bwMode="auto">
                    <a:xfrm>
                      <a:off x="0" y="0"/>
                      <a:ext cx="5727700" cy="2423795"/>
                    </a:xfrm>
                    <a:prstGeom prst="rect">
                      <a:avLst/>
                    </a:prstGeom>
                  </pic:spPr>
                </pic:pic>
              </a:graphicData>
            </a:graphic>
          </wp:inline>
        </w:drawing>
      </w:r>
    </w:p>
    <w:p w14:paraId="0F00A126" w14:textId="77777777" w:rsidR="000B6A36" w:rsidRDefault="0096302A">
      <w:pPr>
        <w:pStyle w:val="Caption"/>
        <w:jc w:val="center"/>
        <w:rPr>
          <w:i w:val="0"/>
          <w:iCs w:val="0"/>
          <w:color w:val="000000" w:themeColor="text1"/>
          <w:sz w:val="22"/>
          <w:szCs w:val="22"/>
        </w:rPr>
      </w:pPr>
      <w:r>
        <w:rPr>
          <w:i w:val="0"/>
          <w:iCs w:val="0"/>
          <w:color w:val="000000" w:themeColor="text1"/>
          <w:sz w:val="22"/>
          <w:szCs w:val="22"/>
        </w:rPr>
        <w:t>Figure 19.2.1: Conventional sample information in TrackRunBox</w:t>
      </w:r>
    </w:p>
    <w:p w14:paraId="0F00A127" w14:textId="77777777" w:rsidR="000B6A36" w:rsidRDefault="0096302A">
      <w:pPr>
        <w:spacing w:before="240" w:after="240"/>
        <w:jc w:val="both"/>
        <w:rPr>
          <w:rFonts w:eastAsia="MS Mincho"/>
          <w:sz w:val="20"/>
          <w:szCs w:val="20"/>
        </w:rPr>
      </w:pPr>
      <w:r>
        <w:rPr>
          <w:rFonts w:eastAsia="MS Mincho"/>
          <w:sz w:val="20"/>
          <w:szCs w:val="20"/>
        </w:rPr>
        <w:t>As shown in Figure 19.2.2, the sample-level information of the TrackRunBox (m samples) are tightly packed into a single sample information in the SampleRun sample group. Kindly note that the packing of m samples into a single sample in Figure 19.2.2 is only for demonstrating the usage of SampleRun sample group. The SampleRun sample group may contain information about n &lt; m samples where more than one sample of the original TrackRunBox are tightly packed into the SampleRun sample group samples.</w:t>
      </w:r>
    </w:p>
    <w:p w14:paraId="0F00A128" w14:textId="77777777" w:rsidR="000B6A36" w:rsidRDefault="0096302A">
      <w:pPr>
        <w:keepNext/>
        <w:spacing w:before="240" w:after="240"/>
        <w:jc w:val="center"/>
        <w:rPr>
          <w:color w:val="000000" w:themeColor="text1"/>
        </w:rPr>
      </w:pPr>
      <w:r>
        <w:t xml:space="preserve"> </w:t>
      </w:r>
      <w:r>
        <w:rPr>
          <w:noProof/>
        </w:rPr>
        <w:drawing>
          <wp:inline distT="0" distB="0" distL="0" distR="0" wp14:anchorId="0F00A5F4" wp14:editId="0F00A5F5">
            <wp:extent cx="5727700" cy="2437765"/>
            <wp:effectExtent l="0" t="0" r="0" b="0"/>
            <wp:docPr id="13"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5"/>
                    <pic:cNvPicPr>
                      <a:picLocks noChangeAspect="1" noChangeArrowheads="1"/>
                    </pic:cNvPicPr>
                  </pic:nvPicPr>
                  <pic:blipFill>
                    <a:blip r:embed="rId39"/>
                    <a:stretch>
                      <a:fillRect/>
                    </a:stretch>
                  </pic:blipFill>
                  <pic:spPr bwMode="auto">
                    <a:xfrm>
                      <a:off x="0" y="0"/>
                      <a:ext cx="5727700" cy="2437765"/>
                    </a:xfrm>
                    <a:prstGeom prst="rect">
                      <a:avLst/>
                    </a:prstGeom>
                  </pic:spPr>
                </pic:pic>
              </a:graphicData>
            </a:graphic>
          </wp:inline>
        </w:drawing>
      </w:r>
    </w:p>
    <w:p w14:paraId="0F00A129" w14:textId="77777777" w:rsidR="000B6A36" w:rsidRDefault="0096302A">
      <w:pPr>
        <w:pStyle w:val="Caption"/>
        <w:jc w:val="center"/>
        <w:rPr>
          <w:i w:val="0"/>
          <w:iCs w:val="0"/>
          <w:color w:val="000000" w:themeColor="text1"/>
          <w:sz w:val="22"/>
          <w:szCs w:val="22"/>
        </w:rPr>
      </w:pPr>
      <w:r>
        <w:rPr>
          <w:i w:val="0"/>
          <w:iCs w:val="0"/>
          <w:color w:val="000000" w:themeColor="text1"/>
          <w:sz w:val="22"/>
          <w:szCs w:val="22"/>
        </w:rPr>
        <w:t>Figure 19.2.2: An example usage of SampleRun Sample group.</w:t>
      </w:r>
    </w:p>
    <w:p w14:paraId="0F00A12A" w14:textId="77777777" w:rsidR="000B6A36" w:rsidRDefault="0096302A">
      <w:pPr>
        <w:rPr>
          <w:rFonts w:eastAsia="MS Mincho"/>
          <w:sz w:val="20"/>
          <w:szCs w:val="20"/>
        </w:rPr>
      </w:pPr>
      <w:r>
        <w:rPr>
          <w:rFonts w:eastAsia="MS Mincho"/>
          <w:sz w:val="20"/>
          <w:szCs w:val="20"/>
        </w:rPr>
        <w:t>An approach for optimizing the delivery of MovieFragmentBox for video could be designed as follows.</w:t>
      </w:r>
    </w:p>
    <w:p w14:paraId="0F00A12B" w14:textId="77777777" w:rsidR="000B6A36" w:rsidRDefault="0096302A">
      <w:pPr>
        <w:pStyle w:val="ListParagraph"/>
        <w:widowControl/>
        <w:numPr>
          <w:ilvl w:val="0"/>
          <w:numId w:val="10"/>
        </w:numPr>
        <w:spacing w:before="120" w:after="120" w:line="240" w:lineRule="auto"/>
        <w:ind w:left="357" w:hanging="357"/>
        <w:contextualSpacing w:val="0"/>
        <w:textAlignment w:val="auto"/>
        <w:rPr>
          <w:rFonts w:eastAsia="MS Mincho"/>
          <w:sz w:val="20"/>
          <w:szCs w:val="20"/>
        </w:rPr>
      </w:pPr>
      <w:r>
        <w:rPr>
          <w:rFonts w:eastAsia="MS Mincho"/>
          <w:sz w:val="20"/>
          <w:szCs w:val="20"/>
        </w:rPr>
        <w:t>A file writer performs the following to pack a MovieFragmentBox:</w:t>
      </w:r>
    </w:p>
    <w:p w14:paraId="0F00A12C" w14:textId="77777777" w:rsidR="000B6A36" w:rsidRDefault="0096302A">
      <w:pPr>
        <w:pStyle w:val="ListParagraph"/>
        <w:widowControl/>
        <w:numPr>
          <w:ilvl w:val="1"/>
          <w:numId w:val="10"/>
        </w:numPr>
        <w:spacing w:after="120" w:line="240" w:lineRule="auto"/>
        <w:contextualSpacing w:val="0"/>
        <w:textAlignment w:val="auto"/>
        <w:rPr>
          <w:rFonts w:eastAsia="MS Mincho"/>
          <w:sz w:val="20"/>
          <w:szCs w:val="20"/>
        </w:rPr>
      </w:pPr>
      <w:r>
        <w:rPr>
          <w:rFonts w:eastAsia="MS Mincho"/>
          <w:sz w:val="20"/>
          <w:szCs w:val="20"/>
        </w:rPr>
        <w:t>Identifying GOP structures where pictures have the same pattern of duration, composition time offset and sample flags.</w:t>
      </w:r>
    </w:p>
    <w:p w14:paraId="0F00A12D" w14:textId="77777777" w:rsidR="000B6A36" w:rsidRDefault="0096302A">
      <w:pPr>
        <w:pStyle w:val="ListParagraph"/>
        <w:widowControl/>
        <w:numPr>
          <w:ilvl w:val="1"/>
          <w:numId w:val="10"/>
        </w:numPr>
        <w:spacing w:after="120" w:line="240" w:lineRule="auto"/>
        <w:contextualSpacing w:val="0"/>
        <w:textAlignment w:val="auto"/>
        <w:rPr>
          <w:rFonts w:eastAsia="MS Mincho"/>
          <w:sz w:val="20"/>
          <w:szCs w:val="20"/>
        </w:rPr>
      </w:pPr>
      <w:r>
        <w:rPr>
          <w:rFonts w:eastAsia="MS Mincho"/>
          <w:sz w:val="20"/>
          <w:szCs w:val="20"/>
        </w:rPr>
        <w:t>Generating a SampleRun sample group description entry for each identified GOP structure.</w:t>
      </w:r>
    </w:p>
    <w:p w14:paraId="0F00A12E" w14:textId="6380F868" w:rsidR="000B6A36" w:rsidRDefault="0096302A">
      <w:pPr>
        <w:pStyle w:val="ListParagraph"/>
        <w:widowControl/>
        <w:numPr>
          <w:ilvl w:val="1"/>
          <w:numId w:val="10"/>
        </w:numPr>
        <w:spacing w:after="120" w:line="240" w:lineRule="auto"/>
        <w:contextualSpacing w:val="0"/>
        <w:textAlignment w:val="auto"/>
        <w:rPr>
          <w:rFonts w:eastAsia="MS Mincho"/>
          <w:sz w:val="20"/>
          <w:szCs w:val="20"/>
        </w:rPr>
      </w:pPr>
      <w:r>
        <w:rPr>
          <w:rFonts w:eastAsia="MS Mincho"/>
          <w:sz w:val="20"/>
          <w:szCs w:val="20"/>
        </w:rPr>
        <w:t>Merging the samples of each GOP into one sample in an 'sp</w:t>
      </w:r>
      <w:r w:rsidR="003021FB">
        <w:rPr>
          <w:rFonts w:eastAsia="MS Mincho"/>
          <w:sz w:val="20"/>
          <w:szCs w:val="20"/>
        </w:rPr>
        <w:t>k</w:t>
      </w:r>
      <w:r>
        <w:rPr>
          <w:rFonts w:eastAsia="MS Mincho"/>
          <w:sz w:val="20"/>
          <w:szCs w:val="20"/>
        </w:rPr>
        <w:t>t' transformed video track.</w:t>
      </w:r>
    </w:p>
    <w:p w14:paraId="0F00A12F" w14:textId="0FC3089B" w:rsidR="000B6A36" w:rsidRDefault="0096302A">
      <w:pPr>
        <w:pStyle w:val="ListParagraph"/>
        <w:widowControl/>
        <w:numPr>
          <w:ilvl w:val="1"/>
          <w:numId w:val="10"/>
        </w:numPr>
        <w:spacing w:after="120" w:line="240" w:lineRule="auto"/>
        <w:contextualSpacing w:val="0"/>
        <w:textAlignment w:val="auto"/>
        <w:rPr>
          <w:rFonts w:eastAsia="MS Mincho"/>
          <w:sz w:val="20"/>
          <w:szCs w:val="20"/>
        </w:rPr>
      </w:pPr>
      <w:r>
        <w:rPr>
          <w:rFonts w:eastAsia="MS Mincho"/>
          <w:sz w:val="20"/>
          <w:szCs w:val="20"/>
        </w:rPr>
        <w:t>Mapping the samples in the 'sp</w:t>
      </w:r>
      <w:r w:rsidR="003021FB">
        <w:rPr>
          <w:rFonts w:eastAsia="MS Mincho"/>
          <w:sz w:val="20"/>
          <w:szCs w:val="20"/>
        </w:rPr>
        <w:t>k</w:t>
      </w:r>
      <w:r>
        <w:rPr>
          <w:rFonts w:eastAsia="MS Mincho"/>
          <w:sz w:val="20"/>
          <w:szCs w:val="20"/>
        </w:rPr>
        <w:t>t' transformed video track to the respective SampleRun sample group description entries in SampleToGroupBox(es).</w:t>
      </w:r>
    </w:p>
    <w:p w14:paraId="0F00A130" w14:textId="77777777" w:rsidR="000B6A36" w:rsidRDefault="0096302A">
      <w:pPr>
        <w:pStyle w:val="ListParagraph"/>
        <w:keepNext/>
        <w:widowControl/>
        <w:numPr>
          <w:ilvl w:val="0"/>
          <w:numId w:val="10"/>
        </w:numPr>
        <w:spacing w:after="120" w:line="240" w:lineRule="auto"/>
        <w:ind w:left="357" w:hanging="357"/>
        <w:contextualSpacing w:val="0"/>
        <w:textAlignment w:val="auto"/>
        <w:rPr>
          <w:rFonts w:eastAsia="MS Mincho"/>
          <w:sz w:val="20"/>
          <w:szCs w:val="20"/>
        </w:rPr>
      </w:pPr>
      <w:r>
        <w:rPr>
          <w:rFonts w:eastAsia="MS Mincho"/>
          <w:sz w:val="20"/>
          <w:szCs w:val="20"/>
        </w:rPr>
        <w:lastRenderedPageBreak/>
        <w:t>A player:</w:t>
      </w:r>
    </w:p>
    <w:p w14:paraId="0F00A131" w14:textId="20DF9829" w:rsidR="000B6A36" w:rsidRDefault="0096302A">
      <w:pPr>
        <w:pStyle w:val="ListParagraph"/>
        <w:widowControl/>
        <w:numPr>
          <w:ilvl w:val="1"/>
          <w:numId w:val="10"/>
        </w:numPr>
        <w:spacing w:after="120" w:line="240" w:lineRule="auto"/>
        <w:contextualSpacing w:val="0"/>
        <w:textAlignment w:val="auto"/>
        <w:rPr>
          <w:rFonts w:eastAsia="MS Mincho"/>
          <w:sz w:val="20"/>
          <w:szCs w:val="20"/>
        </w:rPr>
      </w:pPr>
      <w:r>
        <w:rPr>
          <w:rFonts w:eastAsia="MS Mincho"/>
          <w:sz w:val="20"/>
          <w:szCs w:val="20"/>
        </w:rPr>
        <w:t>Performs the access unit boundary determination as specified in AVC, HEVC, VVC, or EVC for each sample in an 'sp</w:t>
      </w:r>
      <w:r w:rsidR="003021FB">
        <w:rPr>
          <w:rFonts w:eastAsia="MS Mincho"/>
          <w:sz w:val="20"/>
          <w:szCs w:val="20"/>
        </w:rPr>
        <w:t>k</w:t>
      </w:r>
      <w:r>
        <w:rPr>
          <w:rFonts w:eastAsia="MS Mincho"/>
          <w:sz w:val="20"/>
          <w:szCs w:val="20"/>
        </w:rPr>
        <w:t>t' transformed video track.</w:t>
      </w:r>
    </w:p>
    <w:p w14:paraId="0F00A132" w14:textId="77777777" w:rsidR="000B6A36" w:rsidRDefault="0096302A">
      <w:pPr>
        <w:pStyle w:val="ListParagraph"/>
        <w:widowControl/>
        <w:numPr>
          <w:ilvl w:val="1"/>
          <w:numId w:val="10"/>
        </w:numPr>
        <w:spacing w:after="120" w:line="240" w:lineRule="auto"/>
        <w:contextualSpacing w:val="0"/>
        <w:textAlignment w:val="auto"/>
        <w:rPr>
          <w:rFonts w:eastAsia="MS Mincho"/>
          <w:sz w:val="20"/>
          <w:szCs w:val="20"/>
        </w:rPr>
      </w:pPr>
      <w:r>
        <w:rPr>
          <w:rFonts w:eastAsia="MS Mincho"/>
          <w:sz w:val="20"/>
          <w:szCs w:val="20"/>
        </w:rPr>
        <w:t>Generates the original TrackRunBox information in MovieFragmentBoxes based on the signalled SampleRun sample group and the sample sizes determined from the access unit boundaries.</w:t>
      </w:r>
    </w:p>
    <w:p w14:paraId="0F00A133" w14:textId="77777777" w:rsidR="000B6A36" w:rsidRDefault="0096302A">
      <w:pPr>
        <w:pStyle w:val="Heading2"/>
        <w:rPr>
          <w:lang w:val="en-US"/>
        </w:rPr>
      </w:pPr>
      <w:r>
        <w:rPr>
          <w:lang w:val="en-US"/>
        </w:rPr>
        <w:t>Proposal</w:t>
      </w:r>
    </w:p>
    <w:p w14:paraId="0F00A134" w14:textId="77777777" w:rsidR="000B6A36" w:rsidRDefault="0096302A">
      <w:pPr>
        <w:rPr>
          <w:lang w:eastAsia="zh-CN"/>
        </w:rPr>
      </w:pPr>
      <w:r>
        <w:rPr>
          <w:lang w:eastAsia="zh-CN"/>
        </w:rPr>
        <w:t>It is proposed to support the new SampleRun sample group as follows.</w:t>
      </w:r>
    </w:p>
    <w:p w14:paraId="0F00A135" w14:textId="77777777" w:rsidR="000B6A36" w:rsidRDefault="0096302A">
      <w:pPr>
        <w:pStyle w:val="Heading3"/>
      </w:pPr>
      <w:r>
        <w:rPr>
          <w:lang w:val="en-US" w:eastAsia="zh-CN"/>
        </w:rPr>
        <w:t>Definition</w:t>
      </w:r>
    </w:p>
    <w:p w14:paraId="0F00A136" w14:textId="366BEF10" w:rsidR="000B6A36" w:rsidRDefault="0096302A">
      <w:pPr>
        <w:rPr>
          <w:lang w:eastAsia="zh-CN"/>
        </w:rPr>
      </w:pPr>
      <w:r>
        <w:rPr>
          <w:lang w:eastAsia="zh-CN"/>
        </w:rPr>
        <w:t>A sample run sample group may be present in a 'sp</w:t>
      </w:r>
      <w:r w:rsidR="003021FB">
        <w:rPr>
          <w:lang w:eastAsia="zh-CN"/>
        </w:rPr>
        <w:t>k</w:t>
      </w:r>
      <w:r>
        <w:rPr>
          <w:lang w:eastAsia="zh-CN"/>
        </w:rPr>
        <w:t>t' transformed video track. A sample run documents contiguous samples of the untransformed track where each access unit in the mapped sample of the 'sp</w:t>
      </w:r>
      <w:r w:rsidR="003021FB">
        <w:rPr>
          <w:lang w:eastAsia="zh-CN"/>
        </w:rPr>
        <w:t>k</w:t>
      </w:r>
      <w:r>
        <w:rPr>
          <w:lang w:eastAsia="zh-CN"/>
        </w:rPr>
        <w:t>t' transformed video track is its own sample.</w:t>
      </w:r>
    </w:p>
    <w:p w14:paraId="0F00A137" w14:textId="77777777" w:rsidR="000B6A36" w:rsidRDefault="000B6A36">
      <w:pPr>
        <w:rPr>
          <w:lang w:eastAsia="zh-CN"/>
        </w:rPr>
      </w:pPr>
    </w:p>
    <w:p w14:paraId="0F00A138" w14:textId="00DA0E6D" w:rsidR="000B6A36" w:rsidRDefault="0096302A">
      <w:pPr>
        <w:ind w:left="720"/>
        <w:jc w:val="both"/>
        <w:rPr>
          <w:lang w:eastAsia="zh-CN"/>
        </w:rPr>
      </w:pPr>
      <w:r>
        <w:rPr>
          <w:sz w:val="20"/>
          <w:szCs w:val="20"/>
          <w:lang w:eastAsia="zh-CN"/>
        </w:rPr>
        <w:t>Note: The sample run sample group is limited to be used in a 'sp</w:t>
      </w:r>
      <w:r w:rsidR="003021FB">
        <w:rPr>
          <w:sz w:val="20"/>
          <w:szCs w:val="20"/>
          <w:lang w:eastAsia="zh-CN"/>
        </w:rPr>
        <w:t>k</w:t>
      </w:r>
      <w:r>
        <w:rPr>
          <w:sz w:val="20"/>
          <w:szCs w:val="20"/>
          <w:lang w:eastAsia="zh-CN"/>
        </w:rPr>
        <w:t>t' transformed video track containing bitstreams which support picture boundary detection. For example, VVC, which supports signalling of picture header information and the client need not maintain a parsing context to detect picture boundaries.</w:t>
      </w:r>
    </w:p>
    <w:p w14:paraId="0F00A139" w14:textId="77777777" w:rsidR="000B6A36" w:rsidRDefault="0096302A">
      <w:pPr>
        <w:pStyle w:val="Heading3"/>
        <w:rPr>
          <w:lang w:val="en-US" w:eastAsia="zh-CN"/>
        </w:rPr>
      </w:pPr>
      <w:r>
        <w:rPr>
          <w:lang w:val="en-US" w:eastAsia="zh-CN"/>
        </w:rPr>
        <w:t>Syntax</w:t>
      </w:r>
    </w:p>
    <w:p w14:paraId="0F00A13A" w14:textId="77777777" w:rsidR="000B6A36" w:rsidRDefault="0096302A">
      <w:pPr>
        <w:pStyle w:val="FormatvorlagecodeLateinCourier"/>
        <w:spacing w:before="0" w:after="0"/>
      </w:pPr>
      <w:r>
        <w:t>class SampleRunEntry() extends  SampleGroupDescriptionEntry('srun') {</w:t>
      </w:r>
      <w:r>
        <w:br/>
      </w:r>
      <w:r>
        <w:tab/>
        <w:t>unsigned int(24) flags;</w:t>
      </w:r>
    </w:p>
    <w:p w14:paraId="0F00A13B" w14:textId="77777777" w:rsidR="000B6A36" w:rsidRDefault="0096302A">
      <w:pPr>
        <w:pStyle w:val="FormatvorlagecodeLateinCourier"/>
        <w:spacing w:before="0" w:after="0"/>
      </w:pPr>
      <w:r>
        <w:tab/>
        <w:t>if (flags &amp; 0x000008)</w:t>
      </w:r>
    </w:p>
    <w:p w14:paraId="0F00A13C" w14:textId="77777777" w:rsidR="000B6A36" w:rsidRDefault="0096302A">
      <w:pPr>
        <w:pStyle w:val="FormatvorlagecodeLateinCourier"/>
        <w:spacing w:before="0" w:after="0"/>
      </w:pPr>
      <w:r>
        <w:tab/>
      </w:r>
      <w:r>
        <w:tab/>
        <w:t>unsigned int(32)</w:t>
      </w:r>
      <w:r>
        <w:tab/>
        <w:t>default_sample_duration;</w:t>
      </w:r>
    </w:p>
    <w:p w14:paraId="0F00A13D" w14:textId="77777777" w:rsidR="000B6A36" w:rsidRDefault="0096302A">
      <w:pPr>
        <w:pStyle w:val="FormatvorlagecodeLateinCourier"/>
        <w:spacing w:before="0" w:after="0"/>
      </w:pPr>
      <w:r>
        <w:tab/>
        <w:t>if (flags &amp; 0x000010)</w:t>
      </w:r>
    </w:p>
    <w:p w14:paraId="0F00A13E" w14:textId="77777777" w:rsidR="000B6A36" w:rsidRDefault="0096302A">
      <w:pPr>
        <w:pStyle w:val="FormatvorlagecodeLateinCourier"/>
        <w:spacing w:before="0" w:after="0"/>
      </w:pPr>
      <w:r>
        <w:tab/>
      </w:r>
      <w:r>
        <w:tab/>
        <w:t>unsigned int(32)</w:t>
      </w:r>
      <w:r>
        <w:tab/>
        <w:t>default_sample_size;</w:t>
      </w:r>
    </w:p>
    <w:p w14:paraId="0F00A13F" w14:textId="77777777" w:rsidR="000B6A36" w:rsidRDefault="0096302A">
      <w:pPr>
        <w:pStyle w:val="FormatvorlagecodeLateinCourier"/>
        <w:spacing w:before="0" w:after="0"/>
      </w:pPr>
      <w:r>
        <w:tab/>
        <w:t>if (flags &amp; 0x000020)</w:t>
      </w:r>
    </w:p>
    <w:p w14:paraId="0F00A140" w14:textId="77777777" w:rsidR="000B6A36" w:rsidRDefault="0096302A">
      <w:pPr>
        <w:pStyle w:val="FormatvorlagecodeLateinCourier"/>
        <w:spacing w:before="0" w:after="0"/>
      </w:pPr>
      <w:r>
        <w:tab/>
      </w:r>
      <w:r>
        <w:tab/>
        <w:t>unsigned int(32)</w:t>
      </w:r>
      <w:r>
        <w:tab/>
        <w:t>default_sample_flags;</w:t>
      </w:r>
    </w:p>
    <w:p w14:paraId="0F00A141" w14:textId="77777777" w:rsidR="000B6A36" w:rsidRDefault="000B6A36">
      <w:pPr>
        <w:pStyle w:val="FormatvorlagecodeLateinCourier"/>
        <w:spacing w:before="0" w:after="0"/>
      </w:pPr>
    </w:p>
    <w:p w14:paraId="0F00A142" w14:textId="77777777" w:rsidR="000B6A36" w:rsidRDefault="0096302A">
      <w:pPr>
        <w:pStyle w:val="FormatvorlagecodeLateinCourier"/>
        <w:spacing w:before="0" w:after="0"/>
      </w:pPr>
      <w:r>
        <w:tab/>
        <w:t>unsigned int(32) sample_count;</w:t>
      </w:r>
    </w:p>
    <w:p w14:paraId="0F00A143" w14:textId="77777777" w:rsidR="000B6A36" w:rsidRDefault="0096302A">
      <w:pPr>
        <w:pStyle w:val="FormatvorlagecodeLateinCourier"/>
        <w:spacing w:before="0" w:after="0"/>
      </w:pPr>
      <w:r>
        <w:tab/>
        <w:t>if (flags &amp; 0x000004)</w:t>
      </w:r>
    </w:p>
    <w:p w14:paraId="0F00A144" w14:textId="77777777" w:rsidR="000B6A36" w:rsidRDefault="0096302A">
      <w:pPr>
        <w:pStyle w:val="FormatvorlagecodeLateinCourier"/>
        <w:spacing w:before="0" w:after="0"/>
      </w:pPr>
      <w:r>
        <w:tab/>
      </w:r>
      <w:r>
        <w:tab/>
        <w:t>unsigned int(32) first_sample_flags;</w:t>
      </w:r>
    </w:p>
    <w:p w14:paraId="0F00A145" w14:textId="77777777" w:rsidR="000B6A36" w:rsidRDefault="0096302A">
      <w:pPr>
        <w:pStyle w:val="FormatvorlagecodeLateinCourier"/>
        <w:spacing w:before="0" w:after="0"/>
      </w:pPr>
      <w:r>
        <w:tab/>
        <w:t>{</w:t>
      </w:r>
    </w:p>
    <w:p w14:paraId="0F00A146" w14:textId="77777777" w:rsidR="000B6A36" w:rsidRDefault="0096302A">
      <w:pPr>
        <w:pStyle w:val="FormatvorlagecodeLateinCourier"/>
        <w:spacing w:before="0" w:after="0"/>
      </w:pPr>
      <w:r>
        <w:tab/>
      </w:r>
      <w:r>
        <w:tab/>
        <w:t xml:space="preserve">if (flags &amp; 0x000100) </w:t>
      </w:r>
    </w:p>
    <w:p w14:paraId="0F00A147" w14:textId="77777777" w:rsidR="000B6A36" w:rsidRDefault="0096302A">
      <w:pPr>
        <w:pStyle w:val="FormatvorlagecodeLateinCourier"/>
        <w:spacing w:before="0" w:after="0"/>
      </w:pPr>
      <w:r>
        <w:tab/>
      </w:r>
      <w:r>
        <w:tab/>
      </w:r>
      <w:r>
        <w:tab/>
        <w:t>unsigned int(32)</w:t>
      </w:r>
      <w:r>
        <w:tab/>
        <w:t>sample_duration;</w:t>
      </w:r>
    </w:p>
    <w:p w14:paraId="0F00A148" w14:textId="77777777" w:rsidR="000B6A36" w:rsidRDefault="0096302A">
      <w:pPr>
        <w:pStyle w:val="FormatvorlagecodeLateinCourier"/>
        <w:spacing w:before="0" w:after="0"/>
      </w:pPr>
      <w:r>
        <w:tab/>
      </w:r>
      <w:r>
        <w:tab/>
        <w:t>if (flags &amp; 0x000200)</w:t>
      </w:r>
    </w:p>
    <w:p w14:paraId="0F00A149" w14:textId="77777777" w:rsidR="000B6A36" w:rsidRDefault="0096302A">
      <w:pPr>
        <w:pStyle w:val="FormatvorlagecodeLateinCourier"/>
        <w:spacing w:before="0" w:after="0"/>
      </w:pPr>
      <w:r>
        <w:tab/>
      </w:r>
      <w:r>
        <w:tab/>
      </w:r>
      <w:r>
        <w:tab/>
        <w:t>unsigned int(32)</w:t>
      </w:r>
      <w:r>
        <w:tab/>
        <w:t>sample_size;</w:t>
      </w:r>
    </w:p>
    <w:p w14:paraId="0F00A14A" w14:textId="77777777" w:rsidR="000B6A36" w:rsidRDefault="0096302A">
      <w:pPr>
        <w:pStyle w:val="FormatvorlagecodeLateinCourier"/>
        <w:spacing w:before="0" w:after="0"/>
      </w:pPr>
      <w:r>
        <w:tab/>
      </w:r>
      <w:r>
        <w:tab/>
        <w:t>if (flags &amp; 0x000400)</w:t>
      </w:r>
    </w:p>
    <w:p w14:paraId="0F00A14B" w14:textId="77777777" w:rsidR="000B6A36" w:rsidRDefault="0096302A">
      <w:pPr>
        <w:pStyle w:val="FormatvorlagecodeLateinCourier"/>
        <w:spacing w:before="0" w:after="0"/>
      </w:pPr>
      <w:r>
        <w:tab/>
      </w:r>
      <w:r>
        <w:tab/>
      </w:r>
      <w:r>
        <w:tab/>
        <w:t>unsigned int(32)</w:t>
      </w:r>
      <w:r>
        <w:tab/>
        <w:t>sample_flags;</w:t>
      </w:r>
    </w:p>
    <w:p w14:paraId="0F00A14C" w14:textId="77777777" w:rsidR="000B6A36" w:rsidRDefault="0096302A">
      <w:pPr>
        <w:pStyle w:val="FormatvorlagecodeLateinCourier"/>
        <w:spacing w:before="0" w:after="0"/>
      </w:pPr>
      <w:r>
        <w:tab/>
      </w:r>
      <w:r>
        <w:tab/>
        <w:t>if (flags &amp; 0x000800)</w:t>
      </w:r>
    </w:p>
    <w:p w14:paraId="0F00A14D" w14:textId="77777777" w:rsidR="000B6A36" w:rsidRDefault="0096302A">
      <w:pPr>
        <w:pStyle w:val="FormatvorlagecodeLateinCourier"/>
        <w:spacing w:before="0" w:after="0"/>
      </w:pPr>
      <w:r>
        <w:tab/>
      </w:r>
      <w:r>
        <w:tab/>
      </w:r>
      <w:r>
        <w:tab/>
        <w:t>signed int(32)</w:t>
      </w:r>
      <w:r>
        <w:tab/>
        <w:t>sample_composition_time_offset;</w:t>
      </w:r>
    </w:p>
    <w:p w14:paraId="0F00A14E" w14:textId="77777777" w:rsidR="000B6A36" w:rsidRDefault="0096302A">
      <w:pPr>
        <w:pStyle w:val="FormatvorlagecodeLateinCourier"/>
        <w:spacing w:before="0" w:after="0"/>
      </w:pPr>
      <w:r>
        <w:tab/>
        <w:t>}[ sample_count ]</w:t>
      </w:r>
      <w:r>
        <w:br/>
        <w:t>}</w:t>
      </w:r>
    </w:p>
    <w:p w14:paraId="0F00A14F" w14:textId="77777777" w:rsidR="000B6A36" w:rsidRDefault="0096302A">
      <w:pPr>
        <w:pStyle w:val="Heading3"/>
        <w:rPr>
          <w:lang w:val="en-US" w:eastAsia="zh-CN"/>
        </w:rPr>
      </w:pPr>
      <w:r>
        <w:rPr>
          <w:lang w:val="en-US" w:eastAsia="zh-CN"/>
        </w:rPr>
        <w:t>Semantics</w:t>
      </w:r>
    </w:p>
    <w:p w14:paraId="426712D6" w14:textId="77777777" w:rsidR="003021FB" w:rsidRPr="00217B4B" w:rsidRDefault="003021FB" w:rsidP="003021FB">
      <w:pPr>
        <w:tabs>
          <w:tab w:val="left" w:pos="1440"/>
          <w:tab w:val="left" w:pos="8010"/>
        </w:tabs>
        <w:suppressAutoHyphens w:val="0"/>
        <w:ind w:left="360" w:hanging="360"/>
        <w:rPr>
          <w:rFonts w:ascii="Cambria" w:hAnsi="Cambria"/>
          <w:sz w:val="22"/>
          <w:szCs w:val="22"/>
          <w:lang w:val="en-GB" w:eastAsia="ja-JP"/>
        </w:rPr>
      </w:pPr>
      <w:r w:rsidRPr="00217B4B">
        <w:rPr>
          <w:rFonts w:ascii="Courier New" w:hAnsi="Courier New"/>
          <w:noProof/>
          <w:sz w:val="22"/>
          <w:szCs w:val="22"/>
          <w:lang w:val="en-GB" w:eastAsia="ja-JP"/>
        </w:rPr>
        <w:t>flags</w:t>
      </w:r>
      <w:r w:rsidRPr="00217B4B">
        <w:rPr>
          <w:rFonts w:ascii="Cambria" w:hAnsi="Cambria"/>
          <w:sz w:val="22"/>
          <w:szCs w:val="22"/>
          <w:lang w:val="en-GB"/>
        </w:rPr>
        <w:t xml:space="preserve"> is a map of flags</w:t>
      </w:r>
    </w:p>
    <w:p w14:paraId="074A829F" w14:textId="77777777" w:rsidR="003021FB" w:rsidRPr="00217B4B" w:rsidRDefault="003021FB" w:rsidP="003021FB">
      <w:pPr>
        <w:widowControl w:val="0"/>
        <w:suppressAutoHyphens w:val="0"/>
        <w:autoSpaceDE w:val="0"/>
        <w:autoSpaceDN w:val="0"/>
        <w:rPr>
          <w:rFonts w:eastAsia="Arial" w:cs="Arial"/>
          <w:sz w:val="22"/>
          <w:szCs w:val="22"/>
          <w:lang w:val="en-GB"/>
        </w:rPr>
      </w:pPr>
      <w:r w:rsidRPr="00217B4B">
        <w:rPr>
          <w:rFonts w:ascii="Cambria" w:eastAsia="Arial" w:hAnsi="Cambria" w:cs="Arial"/>
          <w:sz w:val="22"/>
          <w:szCs w:val="22"/>
          <w:lang w:val="en-GB"/>
        </w:rPr>
        <w:t>The following flags are allowed to be set in the</w:t>
      </w:r>
      <w:r w:rsidRPr="00217B4B">
        <w:rPr>
          <w:rFonts w:ascii="Arial" w:eastAsia="Arial" w:hAnsi="Arial" w:cs="Arial"/>
          <w:sz w:val="22"/>
          <w:szCs w:val="22"/>
          <w:lang w:val="en-GB"/>
        </w:rPr>
        <w:t xml:space="preserve"> </w:t>
      </w:r>
      <w:r w:rsidRPr="00217B4B">
        <w:rPr>
          <w:rFonts w:ascii="Courier New" w:eastAsia="Arial" w:hAnsi="Courier New" w:cs="Courier New"/>
          <w:sz w:val="22"/>
          <w:szCs w:val="22"/>
          <w:lang w:val="en-GB"/>
        </w:rPr>
        <w:t>flags</w:t>
      </w:r>
      <w:r w:rsidRPr="00217B4B">
        <w:rPr>
          <w:rFonts w:ascii="Arial" w:eastAsia="Arial" w:hAnsi="Arial" w:cs="Arial"/>
          <w:sz w:val="22"/>
          <w:szCs w:val="22"/>
          <w:lang w:val="en-GB"/>
        </w:rPr>
        <w:t>:</w:t>
      </w:r>
    </w:p>
    <w:p w14:paraId="5081D04C" w14:textId="77777777" w:rsidR="003021FB" w:rsidRPr="00217B4B" w:rsidRDefault="003021FB" w:rsidP="003021FB">
      <w:pPr>
        <w:tabs>
          <w:tab w:val="left" w:pos="1440"/>
          <w:tab w:val="left" w:pos="8010"/>
        </w:tabs>
        <w:suppressAutoHyphens w:val="0"/>
        <w:ind w:left="720" w:hanging="360"/>
        <w:rPr>
          <w:rFonts w:ascii="Cambria" w:hAnsi="Cambria"/>
          <w:sz w:val="22"/>
          <w:szCs w:val="22"/>
          <w:lang w:val="en-GB"/>
        </w:rPr>
      </w:pPr>
      <w:r w:rsidRPr="00217B4B">
        <w:rPr>
          <w:rFonts w:ascii="Cambria" w:hAnsi="Cambria"/>
          <w:noProof/>
          <w:sz w:val="22"/>
          <w:szCs w:val="22"/>
          <w:lang w:val="en-GB" w:eastAsia="ja-JP"/>
        </w:rPr>
        <w:t>0x000008</w:t>
      </w:r>
      <w:r w:rsidRPr="00217B4B">
        <w:rPr>
          <w:rFonts w:ascii="Cambria" w:hAnsi="Cambria"/>
          <w:sz w:val="22"/>
          <w:szCs w:val="22"/>
          <w:lang w:val="en-GB"/>
        </w:rPr>
        <w:tab/>
      </w:r>
      <w:r w:rsidRPr="00217B4B">
        <w:rPr>
          <w:rFonts w:ascii="Courier New" w:hAnsi="Courier New"/>
          <w:noProof/>
          <w:sz w:val="22"/>
          <w:szCs w:val="22"/>
          <w:lang w:val="en-GB" w:eastAsia="ja-JP"/>
        </w:rPr>
        <w:t>default-sample-duration-present</w:t>
      </w:r>
    </w:p>
    <w:p w14:paraId="1F20D8D7" w14:textId="77777777" w:rsidR="003021FB" w:rsidRPr="00217B4B" w:rsidRDefault="003021FB" w:rsidP="003021FB">
      <w:pPr>
        <w:tabs>
          <w:tab w:val="left" w:pos="1440"/>
          <w:tab w:val="left" w:pos="8010"/>
        </w:tabs>
        <w:suppressAutoHyphens w:val="0"/>
        <w:ind w:left="720" w:hanging="360"/>
        <w:rPr>
          <w:rFonts w:ascii="Cambria" w:hAnsi="Cambria"/>
          <w:sz w:val="22"/>
          <w:szCs w:val="22"/>
          <w:lang w:val="en-GB"/>
        </w:rPr>
      </w:pPr>
      <w:r w:rsidRPr="00217B4B">
        <w:rPr>
          <w:rFonts w:ascii="Cambria" w:hAnsi="Cambria"/>
          <w:noProof/>
          <w:sz w:val="22"/>
          <w:szCs w:val="22"/>
          <w:lang w:val="en-GB" w:eastAsia="ja-JP"/>
        </w:rPr>
        <w:t>0x000010</w:t>
      </w:r>
      <w:r w:rsidRPr="00217B4B">
        <w:rPr>
          <w:rFonts w:ascii="Cambria" w:hAnsi="Cambria"/>
          <w:sz w:val="22"/>
          <w:szCs w:val="22"/>
          <w:lang w:val="en-GB"/>
        </w:rPr>
        <w:tab/>
      </w:r>
      <w:r w:rsidRPr="00217B4B">
        <w:rPr>
          <w:rFonts w:ascii="Courier New" w:hAnsi="Courier New"/>
          <w:noProof/>
          <w:sz w:val="22"/>
          <w:szCs w:val="22"/>
          <w:lang w:val="en-GB" w:eastAsia="ja-JP"/>
        </w:rPr>
        <w:t>default-sample-size-present</w:t>
      </w:r>
    </w:p>
    <w:p w14:paraId="4A2B72CB" w14:textId="77777777" w:rsidR="003021FB" w:rsidRPr="00217B4B" w:rsidRDefault="003021FB" w:rsidP="003021FB">
      <w:pPr>
        <w:tabs>
          <w:tab w:val="left" w:pos="1440"/>
          <w:tab w:val="left" w:pos="8010"/>
        </w:tabs>
        <w:suppressAutoHyphens w:val="0"/>
        <w:ind w:left="720" w:hanging="360"/>
        <w:rPr>
          <w:rFonts w:ascii="Cambria" w:hAnsi="Cambria"/>
          <w:sz w:val="22"/>
          <w:szCs w:val="22"/>
          <w:lang w:val="en-GB"/>
        </w:rPr>
      </w:pPr>
      <w:r w:rsidRPr="00217B4B">
        <w:rPr>
          <w:rFonts w:ascii="Cambria" w:hAnsi="Cambria"/>
          <w:noProof/>
          <w:sz w:val="22"/>
          <w:szCs w:val="22"/>
          <w:lang w:val="en-GB" w:eastAsia="ja-JP"/>
        </w:rPr>
        <w:t>0x000020</w:t>
      </w:r>
      <w:r w:rsidRPr="00217B4B">
        <w:rPr>
          <w:rFonts w:ascii="Cambria" w:hAnsi="Cambria"/>
          <w:sz w:val="22"/>
          <w:szCs w:val="22"/>
          <w:lang w:val="en-GB"/>
        </w:rPr>
        <w:tab/>
      </w:r>
      <w:r w:rsidRPr="00217B4B">
        <w:rPr>
          <w:rFonts w:ascii="Courier New" w:hAnsi="Courier New"/>
          <w:noProof/>
          <w:sz w:val="22"/>
          <w:szCs w:val="22"/>
          <w:lang w:val="en-GB" w:eastAsia="ja-JP"/>
        </w:rPr>
        <w:t>default-sample-flags-present</w:t>
      </w:r>
    </w:p>
    <w:p w14:paraId="7FDFA28B" w14:textId="77777777" w:rsidR="003021FB" w:rsidRPr="00217B4B" w:rsidRDefault="003021FB" w:rsidP="003021FB">
      <w:pPr>
        <w:tabs>
          <w:tab w:val="left" w:pos="1440"/>
          <w:tab w:val="left" w:pos="8010"/>
        </w:tabs>
        <w:suppressAutoHyphens w:val="0"/>
        <w:ind w:left="720" w:hanging="360"/>
        <w:rPr>
          <w:rFonts w:ascii="Cambria" w:hAnsi="Cambria"/>
          <w:sz w:val="22"/>
          <w:szCs w:val="22"/>
          <w:lang w:val="en-GB"/>
        </w:rPr>
      </w:pPr>
      <w:r w:rsidRPr="00217B4B">
        <w:rPr>
          <w:rFonts w:ascii="Cambria" w:hAnsi="Cambria"/>
          <w:sz w:val="22"/>
          <w:szCs w:val="22"/>
          <w:lang w:val="en-GB"/>
        </w:rPr>
        <w:t>0x000004</w:t>
      </w:r>
      <w:r w:rsidRPr="00217B4B">
        <w:rPr>
          <w:rFonts w:ascii="Cambria" w:hAnsi="Cambria"/>
          <w:sz w:val="22"/>
          <w:szCs w:val="22"/>
          <w:lang w:val="en-GB"/>
        </w:rPr>
        <w:tab/>
      </w:r>
      <w:r w:rsidRPr="00217B4B">
        <w:rPr>
          <w:rFonts w:ascii="Courier New" w:hAnsi="Courier New"/>
          <w:noProof/>
          <w:sz w:val="22"/>
          <w:szCs w:val="22"/>
          <w:lang w:val="en-GB" w:eastAsia="ja-JP"/>
        </w:rPr>
        <w:t>first-sample-flags-present</w:t>
      </w:r>
      <w:r w:rsidRPr="00217B4B">
        <w:rPr>
          <w:rFonts w:ascii="Cambria" w:hAnsi="Cambria"/>
          <w:sz w:val="22"/>
          <w:szCs w:val="22"/>
          <w:lang w:val="en-GB"/>
        </w:rPr>
        <w:t xml:space="preserve">; this overrides the default flags for the first sample only. This makes it possible to record a group of frames where the first is a key and the rest are difference frames, without supplying explicit flags for every sample. If this flag and field are used, </w:t>
      </w:r>
      <w:r w:rsidRPr="00217B4B">
        <w:rPr>
          <w:rFonts w:ascii="Courier New" w:hAnsi="Courier New"/>
          <w:noProof/>
          <w:sz w:val="22"/>
          <w:szCs w:val="22"/>
          <w:lang w:val="en-GB" w:eastAsia="ja-JP"/>
        </w:rPr>
        <w:t>sample-flags-present</w:t>
      </w:r>
      <w:r w:rsidRPr="00217B4B">
        <w:rPr>
          <w:rFonts w:ascii="Cambria" w:hAnsi="Cambria"/>
          <w:sz w:val="22"/>
          <w:szCs w:val="22"/>
          <w:lang w:val="en-GB"/>
        </w:rPr>
        <w:t xml:space="preserve"> shall not be set.</w:t>
      </w:r>
    </w:p>
    <w:p w14:paraId="416BB5AB" w14:textId="77777777" w:rsidR="003021FB" w:rsidRPr="00217B4B" w:rsidRDefault="003021FB" w:rsidP="003021FB">
      <w:pPr>
        <w:tabs>
          <w:tab w:val="left" w:pos="1440"/>
          <w:tab w:val="left" w:pos="8010"/>
        </w:tabs>
        <w:suppressAutoHyphens w:val="0"/>
        <w:ind w:left="720" w:hanging="360"/>
        <w:rPr>
          <w:rFonts w:ascii="Cambria" w:hAnsi="Cambria"/>
          <w:sz w:val="22"/>
          <w:szCs w:val="22"/>
          <w:lang w:val="en-GB"/>
        </w:rPr>
      </w:pPr>
      <w:r w:rsidRPr="00217B4B">
        <w:rPr>
          <w:rFonts w:ascii="Cambria" w:hAnsi="Cambria"/>
          <w:sz w:val="22"/>
          <w:szCs w:val="22"/>
          <w:lang w:val="en-GB"/>
        </w:rPr>
        <w:lastRenderedPageBreak/>
        <w:t>0x000100</w:t>
      </w:r>
      <w:r w:rsidRPr="00217B4B">
        <w:rPr>
          <w:rFonts w:ascii="Cambria" w:hAnsi="Cambria"/>
          <w:sz w:val="22"/>
          <w:szCs w:val="22"/>
          <w:lang w:val="en-GB"/>
        </w:rPr>
        <w:tab/>
      </w:r>
      <w:r w:rsidRPr="00217B4B">
        <w:rPr>
          <w:rFonts w:ascii="Courier New" w:hAnsi="Courier New"/>
          <w:noProof/>
          <w:sz w:val="22"/>
          <w:szCs w:val="22"/>
          <w:lang w:val="en-GB" w:eastAsia="ja-JP"/>
        </w:rPr>
        <w:t>sample-duration-present</w:t>
      </w:r>
      <w:r w:rsidRPr="00217B4B">
        <w:rPr>
          <w:rFonts w:ascii="Cambria" w:hAnsi="Cambria"/>
          <w:sz w:val="22"/>
          <w:szCs w:val="22"/>
          <w:lang w:val="en-GB"/>
        </w:rPr>
        <w:t>: indicates that each sample has its own duration, otherwise the default is used.</w:t>
      </w:r>
    </w:p>
    <w:p w14:paraId="5C252EAC" w14:textId="77777777" w:rsidR="003021FB" w:rsidRPr="00217B4B" w:rsidRDefault="003021FB" w:rsidP="003021FB">
      <w:pPr>
        <w:tabs>
          <w:tab w:val="left" w:pos="1440"/>
          <w:tab w:val="left" w:pos="8010"/>
        </w:tabs>
        <w:suppressAutoHyphens w:val="0"/>
        <w:ind w:left="720" w:hanging="360"/>
        <w:rPr>
          <w:rFonts w:ascii="Cambria" w:hAnsi="Cambria"/>
          <w:sz w:val="22"/>
          <w:szCs w:val="22"/>
          <w:lang w:val="en-GB"/>
        </w:rPr>
      </w:pPr>
      <w:r w:rsidRPr="00217B4B">
        <w:rPr>
          <w:rFonts w:ascii="Cambria" w:hAnsi="Cambria"/>
          <w:sz w:val="22"/>
          <w:szCs w:val="22"/>
          <w:lang w:val="en-GB"/>
        </w:rPr>
        <w:t>0x000200</w:t>
      </w:r>
      <w:r w:rsidRPr="00217B4B">
        <w:rPr>
          <w:rFonts w:ascii="Cambria" w:hAnsi="Cambria"/>
          <w:sz w:val="22"/>
          <w:szCs w:val="22"/>
          <w:lang w:val="en-GB"/>
        </w:rPr>
        <w:tab/>
      </w:r>
      <w:r w:rsidRPr="00217B4B">
        <w:rPr>
          <w:rFonts w:ascii="Courier New" w:hAnsi="Courier New"/>
          <w:noProof/>
          <w:sz w:val="22"/>
          <w:szCs w:val="22"/>
          <w:lang w:val="en-GB" w:eastAsia="ja-JP"/>
        </w:rPr>
        <w:t>sample-size-present</w:t>
      </w:r>
      <w:r w:rsidRPr="00217B4B">
        <w:rPr>
          <w:rFonts w:ascii="Cambria" w:hAnsi="Cambria"/>
          <w:sz w:val="22"/>
          <w:szCs w:val="22"/>
          <w:lang w:val="en-GB"/>
        </w:rPr>
        <w:t>: each sample has its own size, otherwise the default is used.</w:t>
      </w:r>
    </w:p>
    <w:p w14:paraId="197C5640" w14:textId="77777777" w:rsidR="003021FB" w:rsidRPr="00217B4B" w:rsidRDefault="003021FB" w:rsidP="003021FB">
      <w:pPr>
        <w:tabs>
          <w:tab w:val="left" w:pos="1440"/>
          <w:tab w:val="left" w:pos="8010"/>
        </w:tabs>
        <w:suppressAutoHyphens w:val="0"/>
        <w:ind w:left="720" w:hanging="360"/>
        <w:rPr>
          <w:rFonts w:ascii="Cambria" w:hAnsi="Cambria"/>
          <w:sz w:val="22"/>
          <w:szCs w:val="22"/>
          <w:lang w:val="en-GB"/>
        </w:rPr>
      </w:pPr>
      <w:r w:rsidRPr="00217B4B">
        <w:rPr>
          <w:rFonts w:ascii="Cambria" w:hAnsi="Cambria"/>
          <w:sz w:val="22"/>
          <w:szCs w:val="22"/>
          <w:lang w:val="en-GB"/>
        </w:rPr>
        <w:t>0x000400</w:t>
      </w:r>
      <w:r w:rsidRPr="00217B4B">
        <w:rPr>
          <w:rFonts w:ascii="Cambria" w:hAnsi="Cambria"/>
          <w:sz w:val="22"/>
          <w:szCs w:val="22"/>
          <w:lang w:val="en-GB"/>
        </w:rPr>
        <w:tab/>
      </w:r>
      <w:r w:rsidRPr="00217B4B">
        <w:rPr>
          <w:rFonts w:ascii="Courier New" w:hAnsi="Courier New"/>
          <w:noProof/>
          <w:sz w:val="22"/>
          <w:szCs w:val="22"/>
          <w:lang w:val="en-GB" w:eastAsia="ja-JP"/>
        </w:rPr>
        <w:t>sample-flags-present</w:t>
      </w:r>
      <w:r w:rsidRPr="00217B4B">
        <w:rPr>
          <w:rFonts w:ascii="Cambria" w:hAnsi="Cambria"/>
          <w:sz w:val="22"/>
          <w:szCs w:val="22"/>
          <w:lang w:val="en-GB"/>
        </w:rPr>
        <w:t>; each sample has its own flags, otherwise the default is used.</w:t>
      </w:r>
    </w:p>
    <w:p w14:paraId="52059FF4" w14:textId="77777777" w:rsidR="003021FB" w:rsidRPr="00217B4B" w:rsidRDefault="003021FB" w:rsidP="003021FB">
      <w:pPr>
        <w:tabs>
          <w:tab w:val="left" w:pos="1440"/>
          <w:tab w:val="left" w:pos="8010"/>
        </w:tabs>
        <w:suppressAutoHyphens w:val="0"/>
        <w:ind w:left="720" w:hanging="360"/>
        <w:rPr>
          <w:rFonts w:ascii="Cambria" w:hAnsi="Cambria"/>
          <w:sz w:val="22"/>
          <w:szCs w:val="22"/>
          <w:lang w:val="en-GB"/>
        </w:rPr>
      </w:pPr>
      <w:r w:rsidRPr="00217B4B">
        <w:rPr>
          <w:rFonts w:ascii="Cambria" w:hAnsi="Cambria"/>
          <w:sz w:val="22"/>
          <w:szCs w:val="22"/>
          <w:lang w:val="en-GB"/>
        </w:rPr>
        <w:t>0x000800</w:t>
      </w:r>
      <w:r w:rsidRPr="00217B4B">
        <w:rPr>
          <w:rFonts w:ascii="Cambria" w:hAnsi="Cambria"/>
          <w:sz w:val="22"/>
          <w:szCs w:val="22"/>
          <w:lang w:val="en-GB"/>
        </w:rPr>
        <w:tab/>
      </w:r>
      <w:r w:rsidRPr="00217B4B">
        <w:rPr>
          <w:rFonts w:ascii="Courier New" w:hAnsi="Courier New"/>
          <w:noProof/>
          <w:sz w:val="22"/>
          <w:szCs w:val="22"/>
          <w:lang w:val="en-GB" w:eastAsia="ja-JP"/>
        </w:rPr>
        <w:t>sample-composition-time-offsets-present</w:t>
      </w:r>
      <w:r w:rsidRPr="00217B4B">
        <w:rPr>
          <w:rFonts w:ascii="Cambria" w:hAnsi="Cambria"/>
          <w:sz w:val="22"/>
          <w:szCs w:val="22"/>
          <w:lang w:val="en-GB"/>
        </w:rPr>
        <w:t>; each sample has a composition time offset.</w:t>
      </w:r>
    </w:p>
    <w:p w14:paraId="3CD63127" w14:textId="77777777" w:rsidR="003021FB" w:rsidRPr="00217B4B" w:rsidRDefault="003021FB" w:rsidP="003021FB">
      <w:pPr>
        <w:widowControl w:val="0"/>
        <w:suppressAutoHyphens w:val="0"/>
        <w:autoSpaceDE w:val="0"/>
        <w:autoSpaceDN w:val="0"/>
        <w:rPr>
          <w:rFonts w:ascii="Arial" w:eastAsia="Arial" w:hAnsi="Arial" w:cs="Arial"/>
          <w:sz w:val="22"/>
          <w:szCs w:val="22"/>
          <w:lang w:val="en-GB"/>
        </w:rPr>
      </w:pPr>
    </w:p>
    <w:p w14:paraId="00287306" w14:textId="77777777" w:rsidR="003021FB" w:rsidRPr="00217B4B" w:rsidRDefault="003021FB" w:rsidP="003021FB">
      <w:pPr>
        <w:tabs>
          <w:tab w:val="left" w:pos="1440"/>
          <w:tab w:val="left" w:pos="8010"/>
        </w:tabs>
        <w:suppressAutoHyphens w:val="0"/>
        <w:ind w:left="360" w:hanging="360"/>
        <w:rPr>
          <w:rFonts w:ascii="Cambria" w:hAnsi="Cambria"/>
          <w:sz w:val="22"/>
          <w:szCs w:val="22"/>
          <w:lang w:val="en-GB"/>
        </w:rPr>
      </w:pPr>
      <w:r w:rsidRPr="00217B4B">
        <w:rPr>
          <w:rFonts w:ascii="Courier New" w:hAnsi="Courier New"/>
          <w:noProof/>
          <w:sz w:val="22"/>
          <w:szCs w:val="22"/>
          <w:lang w:val="en-GB" w:eastAsia="ja-JP"/>
        </w:rPr>
        <w:t>default_sample_duration</w:t>
      </w:r>
      <w:r w:rsidRPr="00217B4B">
        <w:rPr>
          <w:rFonts w:ascii="Cambria" w:hAnsi="Cambria"/>
          <w:sz w:val="22"/>
          <w:szCs w:val="22"/>
          <w:lang w:val="en-GB"/>
        </w:rPr>
        <w:t>: indicates the default duration of the samples in the sample run</w:t>
      </w:r>
    </w:p>
    <w:p w14:paraId="2AD15618" w14:textId="77777777" w:rsidR="003021FB" w:rsidRPr="00217B4B" w:rsidRDefault="003021FB" w:rsidP="003021FB">
      <w:pPr>
        <w:tabs>
          <w:tab w:val="left" w:pos="1440"/>
          <w:tab w:val="left" w:pos="8010"/>
        </w:tabs>
        <w:suppressAutoHyphens w:val="0"/>
        <w:ind w:left="360" w:hanging="360"/>
        <w:rPr>
          <w:rFonts w:ascii="Cambria" w:hAnsi="Cambria"/>
          <w:sz w:val="22"/>
          <w:szCs w:val="22"/>
          <w:lang w:val="en-GB"/>
        </w:rPr>
      </w:pPr>
      <w:r w:rsidRPr="00217B4B">
        <w:rPr>
          <w:rFonts w:ascii="Courier New" w:hAnsi="Courier New"/>
          <w:noProof/>
          <w:sz w:val="22"/>
          <w:szCs w:val="22"/>
          <w:lang w:val="en-GB" w:eastAsia="ja-JP"/>
        </w:rPr>
        <w:t>default_sample_size</w:t>
      </w:r>
      <w:r w:rsidRPr="00217B4B">
        <w:rPr>
          <w:rFonts w:ascii="Cambria" w:hAnsi="Cambria"/>
          <w:sz w:val="22"/>
          <w:szCs w:val="22"/>
          <w:lang w:val="en-GB"/>
        </w:rPr>
        <w:t>: indicates the default size of the samples in the sample run</w:t>
      </w:r>
    </w:p>
    <w:p w14:paraId="3BE090F1" w14:textId="77777777" w:rsidR="003021FB" w:rsidRPr="00217B4B" w:rsidRDefault="003021FB" w:rsidP="003021FB">
      <w:pPr>
        <w:tabs>
          <w:tab w:val="left" w:pos="1440"/>
          <w:tab w:val="left" w:pos="8010"/>
        </w:tabs>
        <w:suppressAutoHyphens w:val="0"/>
        <w:ind w:left="360" w:hanging="360"/>
        <w:rPr>
          <w:rFonts w:ascii="Cambria" w:hAnsi="Cambria"/>
          <w:sz w:val="22"/>
          <w:szCs w:val="22"/>
          <w:lang w:val="en-GB"/>
        </w:rPr>
      </w:pPr>
      <w:r w:rsidRPr="00217B4B">
        <w:rPr>
          <w:rFonts w:ascii="Courier New" w:hAnsi="Courier New"/>
          <w:noProof/>
          <w:sz w:val="22"/>
          <w:szCs w:val="22"/>
          <w:lang w:val="en-GB" w:eastAsia="ja-JP"/>
        </w:rPr>
        <w:t>default_sample_flags</w:t>
      </w:r>
      <w:r w:rsidRPr="00217B4B">
        <w:rPr>
          <w:rFonts w:ascii="Cambria" w:hAnsi="Cambria"/>
          <w:sz w:val="22"/>
          <w:szCs w:val="22"/>
          <w:lang w:val="en-GB"/>
        </w:rPr>
        <w:t xml:space="preserve">: indicate the default flags values for the samples in the sample run. </w:t>
      </w:r>
    </w:p>
    <w:p w14:paraId="31253496" w14:textId="77777777" w:rsidR="003021FB" w:rsidRPr="00217B4B" w:rsidRDefault="003021FB" w:rsidP="003021FB">
      <w:pPr>
        <w:tabs>
          <w:tab w:val="left" w:pos="1440"/>
          <w:tab w:val="left" w:pos="8010"/>
        </w:tabs>
        <w:suppressAutoHyphens w:val="0"/>
        <w:ind w:left="360" w:hanging="360"/>
        <w:rPr>
          <w:rFonts w:ascii="Cambria" w:hAnsi="Cambria"/>
          <w:sz w:val="22"/>
          <w:szCs w:val="22"/>
          <w:lang w:val="en-GB"/>
        </w:rPr>
      </w:pPr>
      <w:r w:rsidRPr="00217B4B">
        <w:rPr>
          <w:rFonts w:ascii="Courier New" w:hAnsi="Courier New"/>
          <w:noProof/>
          <w:sz w:val="22"/>
          <w:szCs w:val="22"/>
          <w:lang w:val="en-GB" w:eastAsia="ja-JP"/>
        </w:rPr>
        <w:t xml:space="preserve">sample_count </w:t>
      </w:r>
      <w:r w:rsidRPr="00217B4B">
        <w:rPr>
          <w:rFonts w:ascii="Cambria" w:hAnsi="Cambria"/>
          <w:sz w:val="22"/>
          <w:szCs w:val="22"/>
          <w:lang w:val="en-GB"/>
        </w:rPr>
        <w:t>the number of samples in this sample run</w:t>
      </w:r>
    </w:p>
    <w:p w14:paraId="7B5F1975" w14:textId="77777777" w:rsidR="003021FB" w:rsidRPr="00217B4B" w:rsidRDefault="003021FB" w:rsidP="003021FB">
      <w:pPr>
        <w:tabs>
          <w:tab w:val="left" w:pos="1440"/>
          <w:tab w:val="left" w:pos="8010"/>
        </w:tabs>
        <w:suppressAutoHyphens w:val="0"/>
        <w:ind w:left="360" w:hanging="360"/>
        <w:rPr>
          <w:rFonts w:ascii="Cambria" w:hAnsi="Cambria"/>
          <w:sz w:val="22"/>
          <w:szCs w:val="22"/>
          <w:lang w:val="en-GB"/>
        </w:rPr>
      </w:pPr>
      <w:r w:rsidRPr="00217B4B">
        <w:rPr>
          <w:rFonts w:ascii="Courier New" w:hAnsi="Courier New"/>
          <w:noProof/>
          <w:sz w:val="22"/>
          <w:szCs w:val="22"/>
          <w:lang w:val="en-GB" w:eastAsia="ja-JP"/>
        </w:rPr>
        <w:t>first_sample_flags</w:t>
      </w:r>
      <w:r w:rsidRPr="00217B4B">
        <w:rPr>
          <w:rFonts w:ascii="Cambria" w:hAnsi="Cambria"/>
          <w:sz w:val="22"/>
          <w:szCs w:val="22"/>
          <w:lang w:val="en-GB"/>
        </w:rPr>
        <w:t xml:space="preserve"> provides a set of flags for the first sample only of this sample run.</w:t>
      </w:r>
    </w:p>
    <w:p w14:paraId="0F00A160" w14:textId="77777777" w:rsidR="000B6A36" w:rsidRPr="00F826FD" w:rsidRDefault="0096302A">
      <w:pPr>
        <w:pStyle w:val="Heading1"/>
      </w:pPr>
      <w:bookmarkStart w:id="1875" w:name="_Toc184112594"/>
      <w:r w:rsidRPr="00F826FD">
        <w:t>Improvements to movie fragments and dynamic tracks</w:t>
      </w:r>
      <w:bookmarkEnd w:id="1875"/>
    </w:p>
    <w:p w14:paraId="0F00A161" w14:textId="77777777" w:rsidR="000B6A36" w:rsidRDefault="0096302A">
      <w:r>
        <w:t>The File Format group contained in its mandate the following topic:</w:t>
      </w:r>
    </w:p>
    <w:p w14:paraId="0F00A162" w14:textId="77777777" w:rsidR="000B6A36" w:rsidRDefault="0096302A">
      <w:pPr>
        <w:pStyle w:val="ListParagraph"/>
        <w:numPr>
          <w:ilvl w:val="0"/>
          <w:numId w:val="78"/>
        </w:numPr>
      </w:pPr>
      <w:r>
        <w:t>Study improvements to movie fragments especially when recording e.g. at gateways, and dynamic tracks.</w:t>
      </w:r>
    </w:p>
    <w:p w14:paraId="0F00A163" w14:textId="77777777" w:rsidR="000B6A36" w:rsidRDefault="0096302A">
      <w:r>
        <w:t xml:space="preserve">The inputs below are considerations and proposals addressing this topic. </w:t>
      </w:r>
    </w:p>
    <w:p w14:paraId="0F00A164" w14:textId="77777777" w:rsidR="000B6A36" w:rsidRDefault="0096302A">
      <w:pPr>
        <w:pStyle w:val="Heading2"/>
      </w:pPr>
      <w:bookmarkStart w:id="1876" w:name="_Ref119684055"/>
      <w:r>
        <w:t>Dependent Movie Fragments</w:t>
      </w:r>
      <w:bookmarkEnd w:id="1876"/>
    </w:p>
    <w:p w14:paraId="0F00A165" w14:textId="7D609ADE" w:rsidR="000B6A36" w:rsidRDefault="0096302A">
      <w:r>
        <w:t xml:space="preserve">Reference to discussions: </w:t>
      </w:r>
      <w:hyperlink r:id="rId40">
        <w:r>
          <w:rPr>
            <w:rStyle w:val="Hyperlink"/>
          </w:rPr>
          <w:t>http://mpegx.int-evry.fr/software/MPEG/Systems/FileFormat/isobmff/-/issues/148</w:t>
        </w:r>
      </w:hyperlink>
    </w:p>
    <w:p w14:paraId="0F00A166" w14:textId="77777777" w:rsidR="000B6A36" w:rsidRDefault="0096302A">
      <w:pPr>
        <w:pStyle w:val="Heading3"/>
      </w:pPr>
      <w:r>
        <w:t>Discussion</w:t>
      </w:r>
    </w:p>
    <w:p w14:paraId="0F00A167" w14:textId="77777777" w:rsidR="000B6A36" w:rsidRDefault="0096302A">
      <w:pPr>
        <w:jc w:val="both"/>
      </w:pPr>
      <w:bookmarkStart w:id="1877" w:name="_Hlk83104207"/>
      <w:r>
        <w:t>With low-latency delivery techniques for ISOBMFF, it is quite common that demultiplexers synchronize on the first fragment in a series (e.g., segment) but do not try to demultiplex the following fragments first, typically because the SAP frame is in the first fragment of the series. This means that a lot of information is duplicated in the following fragments due to ISOBMFF rules, but are identical with the information sent in the first segment used to synchronize</w:t>
      </w:r>
      <w:bookmarkEnd w:id="1877"/>
      <w:r>
        <w:t>. This applies to:</w:t>
      </w:r>
    </w:p>
    <w:p w14:paraId="0F00A168" w14:textId="77777777" w:rsidR="000B6A36" w:rsidRDefault="0096302A">
      <w:pPr>
        <w:pStyle w:val="ListParagraph"/>
        <w:widowControl/>
        <w:numPr>
          <w:ilvl w:val="0"/>
          <w:numId w:val="60"/>
        </w:numPr>
        <w:spacing w:after="0" w:line="240" w:lineRule="auto"/>
        <w:textAlignment w:val="auto"/>
      </w:pPr>
      <w:r>
        <w:t>sample group descriptions inserted in movie fragments</w:t>
      </w:r>
    </w:p>
    <w:p w14:paraId="0F00A169" w14:textId="77777777" w:rsidR="000B6A36" w:rsidRDefault="0096302A">
      <w:pPr>
        <w:pStyle w:val="ListParagraph"/>
        <w:widowControl/>
        <w:numPr>
          <w:ilvl w:val="0"/>
          <w:numId w:val="60"/>
        </w:numPr>
        <w:spacing w:after="0" w:line="240" w:lineRule="auto"/>
        <w:textAlignment w:val="auto"/>
      </w:pPr>
      <w:r>
        <w:t>MetaBox, UserDataBox</w:t>
      </w:r>
    </w:p>
    <w:p w14:paraId="0F00A16A" w14:textId="77777777" w:rsidR="000B6A36" w:rsidRDefault="0096302A">
      <w:pPr>
        <w:pStyle w:val="ListParagraph"/>
        <w:widowControl/>
        <w:numPr>
          <w:ilvl w:val="0"/>
          <w:numId w:val="60"/>
        </w:numPr>
        <w:spacing w:after="0" w:line="240" w:lineRule="auto"/>
        <w:textAlignment w:val="auto"/>
      </w:pPr>
      <w:r>
        <w:t>Any possible extension of ISOBMFF allowing box injection in movie fragments that do not carry per-sample information</w:t>
      </w:r>
    </w:p>
    <w:p w14:paraId="0F00A16B" w14:textId="77777777" w:rsidR="000B6A36" w:rsidRDefault="000B6A36">
      <w:pPr>
        <w:jc w:val="both"/>
      </w:pPr>
    </w:p>
    <w:p w14:paraId="0F00A16C" w14:textId="77777777" w:rsidR="000B6A36" w:rsidRDefault="0096302A">
      <w:pPr>
        <w:jc w:val="both"/>
      </w:pPr>
      <w:r>
        <w:t>This is because ISOBMFF makes no difference between movie fragments in terms of random access for the parser, while higher delivery protocols impose different constraints on fragments (first fragment of a segment is a SAP1, must have a TFDT, etc…).</w:t>
      </w:r>
    </w:p>
    <w:p w14:paraId="0F00A16D" w14:textId="77777777" w:rsidR="000B6A36" w:rsidRDefault="000B6A36">
      <w:pPr>
        <w:jc w:val="both"/>
      </w:pPr>
    </w:p>
    <w:p w14:paraId="0F00A16E" w14:textId="77777777" w:rsidR="000B6A36" w:rsidRDefault="0096302A">
      <w:pPr>
        <w:jc w:val="both"/>
      </w:pPr>
      <w:r>
        <w:t>For example, a typical ‘seig’ sample group description inserted in each fragment to allow for key rolling will cost, assuming a single entry (one key) is used:</w:t>
      </w:r>
    </w:p>
    <w:p w14:paraId="0F00A16F" w14:textId="77777777" w:rsidR="000B6A36" w:rsidRDefault="0096302A">
      <w:pPr>
        <w:pStyle w:val="ListParagraph"/>
        <w:widowControl/>
        <w:numPr>
          <w:ilvl w:val="0"/>
          <w:numId w:val="60"/>
        </w:numPr>
        <w:spacing w:after="0" w:line="240" w:lineRule="auto"/>
        <w:textAlignment w:val="auto"/>
      </w:pPr>
      <w:r>
        <w:t>61 bytes if constant IV 128bits is used (cbcs)</w:t>
      </w:r>
    </w:p>
    <w:p w14:paraId="0F00A170" w14:textId="77777777" w:rsidR="000B6A36" w:rsidRDefault="0096302A">
      <w:pPr>
        <w:pStyle w:val="ListParagraph"/>
        <w:widowControl/>
        <w:numPr>
          <w:ilvl w:val="0"/>
          <w:numId w:val="60"/>
        </w:numPr>
        <w:spacing w:after="0" w:line="240" w:lineRule="auto"/>
        <w:textAlignment w:val="auto"/>
      </w:pPr>
      <w:r>
        <w:t>46 for 128 bits IV (cenc)</w:t>
      </w:r>
    </w:p>
    <w:p w14:paraId="0F00A171" w14:textId="77777777" w:rsidR="000B6A36" w:rsidRDefault="000B6A36">
      <w:pPr>
        <w:jc w:val="both"/>
      </w:pPr>
    </w:p>
    <w:p w14:paraId="0F00A172" w14:textId="77777777" w:rsidR="000B6A36" w:rsidRDefault="0096302A">
      <w:pPr>
        <w:jc w:val="both"/>
      </w:pPr>
      <w:r>
        <w:t>At 100ms fragment duration, this leads to costs of 3.7 / 4.9 kbps.</w:t>
      </w:r>
    </w:p>
    <w:p w14:paraId="0F00A173" w14:textId="77777777" w:rsidR="000B6A36" w:rsidRDefault="0096302A">
      <w:pPr>
        <w:jc w:val="both"/>
      </w:pPr>
      <w:r>
        <w:t>In very low latency cases (one sample per fragment):</w:t>
      </w:r>
    </w:p>
    <w:p w14:paraId="0F00A174" w14:textId="77777777" w:rsidR="000B6A36" w:rsidRDefault="0096302A">
      <w:pPr>
        <w:pStyle w:val="ListParagraph"/>
        <w:widowControl/>
        <w:numPr>
          <w:ilvl w:val="0"/>
          <w:numId w:val="60"/>
        </w:numPr>
        <w:spacing w:after="0" w:line="240" w:lineRule="auto"/>
        <w:textAlignment w:val="auto"/>
      </w:pPr>
      <w:r>
        <w:lastRenderedPageBreak/>
        <w:t>for 25fps video : 9.2 / 12.2 kbps</w:t>
      </w:r>
    </w:p>
    <w:p w14:paraId="0F00A175" w14:textId="77777777" w:rsidR="000B6A36" w:rsidRDefault="0096302A">
      <w:pPr>
        <w:pStyle w:val="ListParagraph"/>
        <w:widowControl/>
        <w:numPr>
          <w:ilvl w:val="0"/>
          <w:numId w:val="60"/>
        </w:numPr>
        <w:spacing w:after="0" w:line="240" w:lineRule="auto"/>
        <w:textAlignment w:val="auto"/>
      </w:pPr>
      <w:r>
        <w:t>for AAC at 44100Hz:  16 / 21 kbps.</w:t>
      </w:r>
    </w:p>
    <w:p w14:paraId="0F00A176" w14:textId="77777777" w:rsidR="000B6A36" w:rsidRDefault="000B6A36">
      <w:pPr>
        <w:jc w:val="both"/>
      </w:pPr>
    </w:p>
    <w:p w14:paraId="0F00A177" w14:textId="77777777" w:rsidR="000B6A36" w:rsidRDefault="0096302A">
      <w:pPr>
        <w:jc w:val="both"/>
      </w:pPr>
      <w:r>
        <w:t>The signaling rate will obviously increase:</w:t>
      </w:r>
    </w:p>
    <w:p w14:paraId="0F00A178" w14:textId="77777777" w:rsidR="000B6A36" w:rsidRDefault="0096302A">
      <w:pPr>
        <w:pStyle w:val="ListParagraph"/>
        <w:widowControl/>
        <w:numPr>
          <w:ilvl w:val="0"/>
          <w:numId w:val="60"/>
        </w:numPr>
        <w:spacing w:after="0" w:line="240" w:lineRule="auto"/>
        <w:textAlignment w:val="auto"/>
      </w:pPr>
      <w:r>
        <w:t>when adding other sample group descriptions to be updated in the fragments or other boxes such as MetaBoxes</w:t>
      </w:r>
    </w:p>
    <w:p w14:paraId="0F00A179" w14:textId="77777777" w:rsidR="000B6A36" w:rsidRDefault="0096302A">
      <w:pPr>
        <w:pStyle w:val="ListParagraph"/>
        <w:widowControl/>
        <w:numPr>
          <w:ilvl w:val="0"/>
          <w:numId w:val="60"/>
        </w:numPr>
        <w:spacing w:after="0" w:line="240" w:lineRule="auto"/>
        <w:textAlignment w:val="auto"/>
      </w:pPr>
      <w:r>
        <w:t>when more complex sample descriptions are used, e.g. multiple keys per sample.</w:t>
      </w:r>
    </w:p>
    <w:p w14:paraId="0F00A17A" w14:textId="77777777" w:rsidR="000B6A36" w:rsidRDefault="000B6A36">
      <w:pPr>
        <w:jc w:val="both"/>
      </w:pPr>
    </w:p>
    <w:p w14:paraId="0F00A17B" w14:textId="77777777" w:rsidR="000B6A36" w:rsidRDefault="0096302A">
      <w:pPr>
        <w:pStyle w:val="Heading3"/>
      </w:pPr>
      <w:r>
        <w:t>Proposal</w:t>
      </w:r>
    </w:p>
    <w:p w14:paraId="0F00A17C" w14:textId="77777777" w:rsidR="000B6A36" w:rsidRDefault="000B6A36"/>
    <w:p w14:paraId="0F00A17D" w14:textId="77777777" w:rsidR="000B6A36" w:rsidRDefault="0096302A">
      <w:r>
        <w:t>It is proposes to define a new version in the movie fragment header box:</w:t>
      </w:r>
    </w:p>
    <w:p w14:paraId="0F00A17E" w14:textId="77777777" w:rsidR="000B6A36" w:rsidRDefault="000B6A36"/>
    <w:p w14:paraId="0F00A17F" w14:textId="77777777" w:rsidR="000B6A36" w:rsidRDefault="0096302A">
      <w:pPr>
        <w:pStyle w:val="HTMLPreformatted"/>
        <w:rPr>
          <w:rFonts w:ascii="CourierNewPSMT" w:hAnsi="CourierNewPSMT" w:cs="CourierNewPSMT"/>
          <w:sz w:val="22"/>
          <w:szCs w:val="22"/>
        </w:rPr>
      </w:pPr>
      <w:r>
        <w:rPr>
          <w:rFonts w:ascii="CourierNewPSMT" w:hAnsi="CourierNewPSMT" w:cs="CourierNewPSMT"/>
          <w:sz w:val="22"/>
          <w:szCs w:val="22"/>
        </w:rPr>
        <w:t xml:space="preserve">aligned(8) class </w:t>
      </w:r>
      <w:bookmarkStart w:id="1878" w:name="_Hlk83106473"/>
      <w:r>
        <w:rPr>
          <w:rFonts w:ascii="CourierNewPSMT" w:hAnsi="CourierNewPSMT" w:cs="CourierNewPSMT"/>
          <w:sz w:val="22"/>
          <w:szCs w:val="22"/>
        </w:rPr>
        <w:t>MovieFragmentHeaderBox</w:t>
      </w:r>
      <w:bookmarkEnd w:id="1878"/>
      <w:r>
        <w:rPr>
          <w:rFonts w:ascii="CourierNewPSMT" w:hAnsi="CourierNewPSMT" w:cs="CourierNewPSMT"/>
          <w:sz w:val="22"/>
          <w:szCs w:val="22"/>
        </w:rPr>
        <w:t xml:space="preserve"> extends FullBox('mfhd', </w:t>
      </w:r>
      <w:r>
        <w:rPr>
          <w:rFonts w:ascii="CourierNewPSMT" w:hAnsi="CourierNewPSMT" w:cs="CourierNewPSMT"/>
          <w:sz w:val="22"/>
          <w:szCs w:val="22"/>
          <w:highlight w:val="yellow"/>
        </w:rPr>
        <w:t>version</w:t>
      </w:r>
      <w:r>
        <w:rPr>
          <w:rFonts w:ascii="CourierNewPSMT" w:hAnsi="CourierNewPSMT" w:cs="CourierNewPSMT"/>
          <w:sz w:val="22"/>
          <w:szCs w:val="22"/>
        </w:rPr>
        <w:t>, 0){</w:t>
      </w:r>
      <w:r>
        <w:t xml:space="preserve"> </w:t>
      </w:r>
      <w:r>
        <w:br/>
      </w:r>
      <w:r>
        <w:tab/>
      </w:r>
      <w:r>
        <w:rPr>
          <w:rFonts w:ascii="CourierNewPSMT" w:hAnsi="CourierNewPSMT" w:cs="CourierNewPSMT"/>
          <w:sz w:val="22"/>
          <w:szCs w:val="22"/>
        </w:rPr>
        <w:t>unsigned int(32)sequence_number;</w:t>
      </w:r>
      <w:r>
        <w:t xml:space="preserve"> </w:t>
      </w:r>
      <w:r>
        <w:br/>
      </w:r>
      <w:r>
        <w:rPr>
          <w:rFonts w:ascii="CourierNewPSMT" w:hAnsi="CourierNewPSMT" w:cs="CourierNewPSMT"/>
          <w:sz w:val="22"/>
          <w:szCs w:val="22"/>
        </w:rPr>
        <w:t>}</w:t>
      </w:r>
      <w:r>
        <w:t xml:space="preserve"> </w:t>
      </w:r>
      <w:r>
        <w:br/>
      </w:r>
    </w:p>
    <w:p w14:paraId="0F00A180" w14:textId="77777777" w:rsidR="000B6A36" w:rsidRDefault="0096302A">
      <w:r>
        <w:t xml:space="preserve">If </w:t>
      </w:r>
      <w:r>
        <w:rPr>
          <w:rFonts w:ascii="CourierNewPSMT" w:hAnsi="CourierNewPSMT" w:cs="CourierNewPSMT"/>
          <w:sz w:val="22"/>
          <w:szCs w:val="22"/>
          <w:highlight w:val="yellow"/>
        </w:rPr>
        <w:t>version</w:t>
      </w:r>
      <w:r>
        <w:t xml:space="preserve"> is not 0, any </w:t>
      </w:r>
      <w:r>
        <w:rPr>
          <w:rFonts w:ascii="CourierNewPSMT" w:hAnsi="CourierNewPSMT" w:cs="CourierNewPSMT"/>
          <w:sz w:val="22"/>
          <w:szCs w:val="22"/>
        </w:rPr>
        <w:t>SampleGroupDescriptionBox, UserDataBox</w:t>
      </w:r>
      <w:r>
        <w:t xml:space="preserve"> or </w:t>
      </w:r>
      <w:r>
        <w:rPr>
          <w:rFonts w:ascii="CourierNewPSMT" w:hAnsi="CourierNewPSMT" w:cs="CourierNewPSMT"/>
          <w:sz w:val="22"/>
          <w:szCs w:val="22"/>
        </w:rPr>
        <w:t>MetaBox</w:t>
      </w:r>
      <w:r>
        <w:t xml:space="preserve"> defined in the last movie fragment, or in the last </w:t>
      </w:r>
      <w:r>
        <w:rPr>
          <w:rFonts w:ascii="CourierNewPSMT" w:hAnsi="CourierNewPSMT" w:cs="CourierNewPSMT"/>
          <w:sz w:val="22"/>
          <w:szCs w:val="22"/>
        </w:rPr>
        <w:t>TrackFragmentBox</w:t>
      </w:r>
      <w:r>
        <w:t xml:space="preserve"> in the last movie fragment, whose </w:t>
      </w:r>
      <w:r>
        <w:rPr>
          <w:rFonts w:ascii="CourierNewPSMT" w:hAnsi="CourierNewPSMT" w:cs="CourierNewPSMT"/>
          <w:sz w:val="22"/>
          <w:szCs w:val="22"/>
        </w:rPr>
        <w:t>MovieFragmentHeaderBox</w:t>
      </w:r>
      <w:r>
        <w:t xml:space="preserve"> version is 0 also apply for this movie fragment, and there shall not be any </w:t>
      </w:r>
      <w:r>
        <w:rPr>
          <w:rFonts w:ascii="CourierNewPSMT" w:hAnsi="CourierNewPSMT" w:cs="CourierNewPSMT"/>
          <w:sz w:val="22"/>
          <w:szCs w:val="22"/>
        </w:rPr>
        <w:t xml:space="preserve">SampleGroupDescriptionBox </w:t>
      </w:r>
      <w:r>
        <w:t xml:space="preserve">or </w:t>
      </w:r>
      <w:r>
        <w:rPr>
          <w:rFonts w:ascii="CourierNewPSMT" w:hAnsi="CourierNewPSMT" w:cs="CourierNewPSMT"/>
          <w:sz w:val="22"/>
          <w:szCs w:val="22"/>
        </w:rPr>
        <w:t>MetaBox</w:t>
      </w:r>
      <w:r>
        <w:t xml:space="preserve"> defined for this movie fragment.</w:t>
      </w:r>
    </w:p>
    <w:p w14:paraId="0F00A181" w14:textId="77777777" w:rsidR="000B6A36" w:rsidRDefault="000B6A36"/>
    <w:p w14:paraId="0F00A182" w14:textId="77777777" w:rsidR="000B6A36" w:rsidRDefault="0096302A">
      <w:r>
        <w:t xml:space="preserve">Note that this </w:t>
      </w:r>
      <w:r>
        <w:rPr>
          <w:highlight w:val="yellow"/>
        </w:rPr>
        <w:t>new version</w:t>
      </w:r>
      <w:r>
        <w:t xml:space="preserve"> of a movie fragment can still be parsed, in terms of box structure and sample information, independently of the previous fragment, however its interpretation usually re-use information from a previous movie fragment.</w:t>
      </w:r>
    </w:p>
    <w:p w14:paraId="0F00A183" w14:textId="77777777" w:rsidR="000B6A36" w:rsidRDefault="0096302A">
      <w:pPr>
        <w:pStyle w:val="Heading3"/>
        <w:rPr>
          <w:lang w:val="en-US"/>
        </w:rPr>
      </w:pPr>
      <w:r>
        <w:t>Comments</w:t>
      </w:r>
      <w:r>
        <w:rPr>
          <w:lang w:val="en-US"/>
        </w:rPr>
        <w:t xml:space="preserve"> received at MPEG#140</w:t>
      </w:r>
    </w:p>
    <w:p w14:paraId="0F00A184" w14:textId="20C84A5B" w:rsidR="000B6A36" w:rsidRDefault="0096302A">
      <w:pPr>
        <w:pStyle w:val="ListParagraph"/>
        <w:numPr>
          <w:ilvl w:val="0"/>
          <w:numId w:val="60"/>
        </w:numPr>
      </w:pPr>
      <w:r>
        <w:t xml:space="preserve">We already have a new </w:t>
      </w:r>
      <w:r>
        <w:rPr>
          <w:rFonts w:ascii="CourierNewPSMT" w:hAnsi="CourierNewPSMT" w:cs="CourierNewPSMT"/>
          <w:highlight w:val="yellow"/>
        </w:rPr>
        <w:t>version</w:t>
      </w:r>
      <w:r>
        <w:t xml:space="preserve"> in the TuC (see Section </w:t>
      </w:r>
      <w:r>
        <w:fldChar w:fldCharType="begin"/>
      </w:r>
      <w:r>
        <w:instrText xml:space="preserve"> REF _Ref117794440 \r \h </w:instrText>
      </w:r>
      <w:r>
        <w:fldChar w:fldCharType="separate"/>
      </w:r>
      <w:r w:rsidR="00771262">
        <w:t>7</w:t>
      </w:r>
      <w:r>
        <w:fldChar w:fldCharType="end"/>
      </w:r>
      <w:r>
        <w:t xml:space="preserve">), should we use </w:t>
      </w:r>
      <w:r>
        <w:rPr>
          <w:rFonts w:ascii="CourierNewPSMT" w:eastAsia="Times New Roman" w:hAnsi="CourierNewPSMT" w:cs="CourierNewPSMT"/>
        </w:rPr>
        <w:t>flags</w:t>
      </w:r>
      <w:r>
        <w:t xml:space="preserve"> instead? </w:t>
      </w:r>
    </w:p>
    <w:p w14:paraId="0F00A185" w14:textId="77777777" w:rsidR="000B6A36" w:rsidRDefault="0096302A">
      <w:pPr>
        <w:pStyle w:val="ListParagraph"/>
        <w:numPr>
          <w:ilvl w:val="0"/>
          <w:numId w:val="60"/>
        </w:numPr>
      </w:pPr>
      <w:r>
        <w:t xml:space="preserve">Should we pre-declare in the </w:t>
      </w:r>
      <w:r>
        <w:rPr>
          <w:rFonts w:ascii="CourierNewPSMT" w:eastAsia="Times New Roman" w:hAnsi="CourierNewPSMT" w:cs="CourierNewPSMT"/>
        </w:rPr>
        <w:t>’mvex’</w:t>
      </w:r>
      <w:r>
        <w:t xml:space="preserve">? or </w:t>
      </w:r>
      <w:r>
        <w:rPr>
          <w:rFonts w:ascii="CourierNewPSMT" w:eastAsia="Times New Roman" w:hAnsi="CourierNewPSMT" w:cs="CourierNewPSMT"/>
        </w:rPr>
        <w:t>’moov’</w:t>
      </w:r>
      <w:r>
        <w:t>?</w:t>
      </w:r>
    </w:p>
    <w:p w14:paraId="0F00A186" w14:textId="77777777" w:rsidR="000B6A36" w:rsidRDefault="0096302A">
      <w:pPr>
        <w:pStyle w:val="ListParagraph"/>
        <w:numPr>
          <w:ilvl w:val="0"/>
          <w:numId w:val="60"/>
        </w:numPr>
      </w:pPr>
      <w:r>
        <w:t xml:space="preserve">The use of  </w:t>
      </w:r>
      <w:r>
        <w:rPr>
          <w:rFonts w:ascii="CourierNewPSMT" w:hAnsi="CourierNewPSMT" w:cs="CourierNewPSMT"/>
        </w:rPr>
        <w:t>'dmof'</w:t>
      </w:r>
      <w:r>
        <w:t xml:space="preserve"> instead of </w:t>
      </w:r>
      <w:r>
        <w:rPr>
          <w:rFonts w:ascii="CourierNewPSMT" w:eastAsia="Times New Roman" w:hAnsi="CourierNewPSMT" w:cs="CourierNewPSMT"/>
        </w:rPr>
        <w:t>'moof'</w:t>
      </w:r>
      <w:r>
        <w:t xml:space="preserve"> as an option should be studied, so that old readers don't get puzzled when they see something that is erroneous in their opinion.</w:t>
      </w:r>
    </w:p>
    <w:p w14:paraId="0F00A187" w14:textId="77777777" w:rsidR="000B6A36" w:rsidRDefault="0096302A">
      <w:pPr>
        <w:pStyle w:val="ListParagraph"/>
        <w:numPr>
          <w:ilvl w:val="0"/>
          <w:numId w:val="60"/>
        </w:numPr>
      </w:pPr>
      <w:r>
        <w:t>we may not always have sample group or encryption for true low latency</w:t>
      </w:r>
    </w:p>
    <w:p w14:paraId="0F00A188" w14:textId="77777777" w:rsidR="000B6A36" w:rsidRDefault="0096302A">
      <w:pPr>
        <w:pStyle w:val="ListParagraph"/>
        <w:numPr>
          <w:ilvl w:val="0"/>
          <w:numId w:val="60"/>
        </w:numPr>
      </w:pPr>
      <w:r>
        <w:rPr>
          <w:rFonts w:ascii="CourierNewPSMT" w:eastAsia="Times New Roman" w:hAnsi="CourierNewPSMT" w:cs="CourierNewPSMT"/>
        </w:rPr>
        <w:t>meta</w:t>
      </w:r>
      <w:r>
        <w:t xml:space="preserve"> and </w:t>
      </w:r>
      <w:r>
        <w:rPr>
          <w:rFonts w:ascii="CourierNewPSMT" w:eastAsia="Times New Roman" w:hAnsi="CourierNewPSMT" w:cs="CourierNewPSMT"/>
        </w:rPr>
        <w:t>udta</w:t>
      </w:r>
      <w:r>
        <w:t xml:space="preserve"> should not be in the fragments, they are not mandatory at all therefore rotating keys based on the segments, maybe better to use the manifest for key rotation instead? (but would assume that a manifest is always present).</w:t>
      </w:r>
    </w:p>
    <w:p w14:paraId="0F00A189" w14:textId="77777777" w:rsidR="000B6A36" w:rsidRDefault="0096302A">
      <w:pPr>
        <w:pStyle w:val="Heading2"/>
      </w:pPr>
      <w:r>
        <w:rPr>
          <w:lang w:val="en-US"/>
        </w:rPr>
        <w:t>O</w:t>
      </w:r>
      <w:r>
        <w:t>n dynamic tracks in fragments</w:t>
      </w:r>
    </w:p>
    <w:p w14:paraId="0F00A18A" w14:textId="77777777" w:rsidR="000B6A36" w:rsidRDefault="0096302A">
      <w:r>
        <w:t xml:space="preserve">This topic comes from the discussions related to the input contribution m61140: </w:t>
      </w:r>
    </w:p>
    <w:p w14:paraId="0F00A18B" w14:textId="5E229549" w:rsidR="000B6A36" w:rsidRDefault="0096302A">
      <w:hyperlink r:id="rId41">
        <w:r>
          <w:rPr>
            <w:rStyle w:val="Hyperlink"/>
          </w:rPr>
          <w:t>http://mpegx.int-evry.fr/software/MPEG/Systems/FileFormat/isobmff/-/issues/147</w:t>
        </w:r>
      </w:hyperlink>
    </w:p>
    <w:p w14:paraId="0F00A18C" w14:textId="77777777" w:rsidR="000B6A36" w:rsidRDefault="000B6A36"/>
    <w:p w14:paraId="0F00A18D" w14:textId="77777777" w:rsidR="000B6A36" w:rsidRDefault="0096302A">
      <w:pPr>
        <w:jc w:val="both"/>
      </w:pPr>
      <w:r>
        <w:t>The following comments were received at MPEG#140:</w:t>
      </w:r>
    </w:p>
    <w:p w14:paraId="0F00A18E" w14:textId="77777777" w:rsidR="000B6A36" w:rsidRDefault="0096302A">
      <w:pPr>
        <w:jc w:val="both"/>
      </w:pPr>
      <w:r>
        <w:t>-</w:t>
      </w:r>
      <w:r>
        <w:tab/>
        <w:t>Relying only on brands for parsers to correctly understand the features can be dangerous, and a possible rename of movie fragments boxes should be considered, for example ‘dmof’ instead of reusing ‘moof’.</w:t>
      </w:r>
    </w:p>
    <w:p w14:paraId="0F00A18F" w14:textId="77777777" w:rsidR="000B6A36" w:rsidRDefault="0096302A">
      <w:pPr>
        <w:jc w:val="both"/>
      </w:pPr>
      <w:r>
        <w:t>-</w:t>
      </w:r>
      <w:r>
        <w:tab/>
        <w:t>Some of the proposed functionalities can be achieved using external signaling such as DASH MPD.</w:t>
      </w:r>
    </w:p>
    <w:p w14:paraId="0F00A190" w14:textId="77777777" w:rsidR="000B6A36" w:rsidRDefault="0096302A">
      <w:pPr>
        <w:pStyle w:val="Heading3"/>
      </w:pPr>
      <w:r>
        <w:lastRenderedPageBreak/>
        <w:t>Discussion</w:t>
      </w:r>
    </w:p>
    <w:p w14:paraId="0F00A191" w14:textId="77777777" w:rsidR="000B6A36" w:rsidRDefault="0096302A">
      <w:pPr>
        <w:pStyle w:val="Heading4"/>
      </w:pPr>
      <w:r>
        <w:t>Signaling cost</w:t>
      </w:r>
    </w:p>
    <w:p w14:paraId="0F00A192" w14:textId="77777777" w:rsidR="000B6A36" w:rsidRDefault="0096302A">
      <w:pPr>
        <w:jc w:val="both"/>
      </w:pPr>
      <w:r>
        <w:t xml:space="preserve">As noted in m58085, the proposed signaling of </w:t>
      </w:r>
      <w:r>
        <w:rPr>
          <w:rStyle w:val="codeChar"/>
        </w:rPr>
        <w:t>TrackBox</w:t>
      </w:r>
      <w:r>
        <w:t xml:space="preserve"> in movie fragments is 4kbps on average for a 1 sec duration segment. Striping the </w:t>
      </w:r>
      <w:r>
        <w:rPr>
          <w:rStyle w:val="codeChar"/>
        </w:rPr>
        <w:t>TrackBox</w:t>
      </w:r>
      <w:r>
        <w:t xml:space="preserve"> from non-essential box (empty sample table, data references) gives around 3.1 kbps for 1s segments.</w:t>
      </w:r>
    </w:p>
    <w:p w14:paraId="0F00A193" w14:textId="77777777" w:rsidR="000B6A36" w:rsidRDefault="000B6A36">
      <w:pPr>
        <w:jc w:val="both"/>
      </w:pPr>
    </w:p>
    <w:p w14:paraId="0F00A194" w14:textId="77777777" w:rsidR="000B6A36" w:rsidRDefault="0096302A">
      <w:pPr>
        <w:jc w:val="both"/>
      </w:pPr>
      <w:r>
        <w:t>It is proposed hereafter a further reduction of the track box for inclusion in movie fragments, with an achieved overhead of roughly 1.3 kbps for 1s segments.</w:t>
      </w:r>
    </w:p>
    <w:p w14:paraId="0F00A195" w14:textId="77777777" w:rsidR="000B6A36" w:rsidRDefault="0096302A">
      <w:pPr>
        <w:pStyle w:val="Heading4"/>
      </w:pPr>
      <w:r>
        <w:t>Change tracking</w:t>
      </w:r>
    </w:p>
    <w:p w14:paraId="0F00A196" w14:textId="77777777" w:rsidR="000B6A36" w:rsidRDefault="0096302A">
      <w:pPr>
        <w:jc w:val="both"/>
      </w:pPr>
      <w:r>
        <w:t>In use cases such as MPEG-2 TS to fMP4 gateways, the proposed dynamic tracks could be further improved by signaling (un)changed configurations in the fragments, usually called “carousel” in broadcast terminology.</w:t>
      </w:r>
    </w:p>
    <w:p w14:paraId="0F00A197" w14:textId="77777777" w:rsidR="000B6A36" w:rsidRDefault="0096302A">
      <w:pPr>
        <w:jc w:val="both"/>
      </w:pPr>
      <w:r>
        <w:t>It is noted that sample can be signaled as repeated samples using dependency flags (MPEG-4 systems), but we lack support for such signaling for non-sample data:</w:t>
      </w:r>
    </w:p>
    <w:p w14:paraId="0F00A198" w14:textId="77777777" w:rsidR="000B6A36" w:rsidRDefault="0096302A">
      <w:pPr>
        <w:pStyle w:val="ListParagraph"/>
        <w:widowControl/>
        <w:numPr>
          <w:ilvl w:val="0"/>
          <w:numId w:val="69"/>
        </w:numPr>
        <w:spacing w:after="0" w:line="240" w:lineRule="auto"/>
        <w:jc w:val="left"/>
        <w:textAlignment w:val="auto"/>
      </w:pPr>
      <w:r>
        <w:t>MetaBox</w:t>
      </w:r>
    </w:p>
    <w:p w14:paraId="0F00A199" w14:textId="77777777" w:rsidR="000B6A36" w:rsidRDefault="0096302A">
      <w:pPr>
        <w:pStyle w:val="ListParagraph"/>
        <w:widowControl/>
        <w:numPr>
          <w:ilvl w:val="0"/>
          <w:numId w:val="69"/>
        </w:numPr>
        <w:spacing w:after="0" w:line="240" w:lineRule="auto"/>
        <w:jc w:val="left"/>
        <w:textAlignment w:val="auto"/>
      </w:pPr>
      <w:r>
        <w:t xml:space="preserve">UserDataBox in track fragment </w:t>
      </w:r>
    </w:p>
    <w:p w14:paraId="0F00A19A" w14:textId="77777777" w:rsidR="000B6A36" w:rsidRDefault="0096302A">
      <w:pPr>
        <w:pStyle w:val="ListParagraph"/>
        <w:widowControl/>
        <w:numPr>
          <w:ilvl w:val="0"/>
          <w:numId w:val="69"/>
        </w:numPr>
        <w:spacing w:after="0" w:line="240" w:lineRule="auto"/>
        <w:jc w:val="left"/>
        <w:textAlignment w:val="auto"/>
      </w:pPr>
      <w:r>
        <w:t>Sample Group Description</w:t>
      </w:r>
    </w:p>
    <w:p w14:paraId="0F00A19B" w14:textId="77777777" w:rsidR="000B6A36" w:rsidRDefault="000B6A36">
      <w:pPr>
        <w:jc w:val="both"/>
      </w:pPr>
    </w:p>
    <w:p w14:paraId="0F00A19C" w14:textId="77777777" w:rsidR="000B6A36" w:rsidRDefault="0096302A">
      <w:pPr>
        <w:jc w:val="both"/>
      </w:pPr>
      <w:r>
        <w:t>Obviously relying on the box version is a bad choice:</w:t>
      </w:r>
    </w:p>
    <w:p w14:paraId="0F00A19D" w14:textId="77777777" w:rsidR="000B6A36" w:rsidRDefault="0096302A">
      <w:pPr>
        <w:pStyle w:val="ListParagraph"/>
        <w:widowControl/>
        <w:numPr>
          <w:ilvl w:val="0"/>
          <w:numId w:val="69"/>
        </w:numPr>
        <w:spacing w:after="0" w:line="240" w:lineRule="auto"/>
        <w:textAlignment w:val="auto"/>
      </w:pPr>
      <w:r>
        <w:t>Some boxes (</w:t>
      </w:r>
      <w:r>
        <w:rPr>
          <w:rStyle w:val="codeChar"/>
        </w:rPr>
        <w:t>'udta'</w:t>
      </w:r>
      <w:r>
        <w:t>) do not have versions</w:t>
      </w:r>
    </w:p>
    <w:p w14:paraId="0F00A19E" w14:textId="77777777" w:rsidR="000B6A36" w:rsidRDefault="0096302A">
      <w:pPr>
        <w:pStyle w:val="ListParagraph"/>
        <w:widowControl/>
        <w:numPr>
          <w:ilvl w:val="0"/>
          <w:numId w:val="69"/>
        </w:numPr>
        <w:spacing w:after="0" w:line="240" w:lineRule="auto"/>
        <w:textAlignment w:val="auto"/>
      </w:pPr>
      <w:r>
        <w:t>Other boxes have a version field but already use it (sample group description)</w:t>
      </w:r>
    </w:p>
    <w:p w14:paraId="0F00A19F" w14:textId="77777777" w:rsidR="000B6A36" w:rsidRDefault="0096302A">
      <w:pPr>
        <w:pStyle w:val="ListParagraph"/>
        <w:widowControl/>
        <w:numPr>
          <w:ilvl w:val="0"/>
          <w:numId w:val="69"/>
        </w:numPr>
        <w:spacing w:after="0" w:line="240" w:lineRule="auto"/>
        <w:textAlignment w:val="auto"/>
      </w:pPr>
      <w:r>
        <w:t>It is not the intended purpose of box version, which is to indicate variation in the binary syntax and not in the payload.</w:t>
      </w:r>
    </w:p>
    <w:p w14:paraId="0F00A1A0" w14:textId="77777777" w:rsidR="000B6A36" w:rsidRDefault="000B6A36">
      <w:pPr>
        <w:pStyle w:val="ListParagraph"/>
        <w:widowControl/>
        <w:spacing w:after="0" w:line="240" w:lineRule="auto"/>
        <w:textAlignment w:val="auto"/>
      </w:pPr>
    </w:p>
    <w:p w14:paraId="0F00A1A1" w14:textId="77777777" w:rsidR="000B6A36" w:rsidRDefault="0096302A">
      <w:pPr>
        <w:jc w:val="both"/>
      </w:pPr>
      <w:r>
        <w:t>One approach to deal with this problem is to perform a comparison of past and current boxes, typically through a hashing function. While this allows detecting identical configurations, it has several drawbacks:</w:t>
      </w:r>
    </w:p>
    <w:p w14:paraId="0F00A1A2" w14:textId="77777777" w:rsidR="000B6A36" w:rsidRDefault="0096302A">
      <w:pPr>
        <w:pStyle w:val="ListParagraph"/>
        <w:widowControl/>
        <w:numPr>
          <w:ilvl w:val="0"/>
          <w:numId w:val="69"/>
        </w:numPr>
        <w:spacing w:after="0" w:line="240" w:lineRule="auto"/>
        <w:textAlignment w:val="auto"/>
      </w:pPr>
      <w:r>
        <w:t>It is costly in client resources</w:t>
      </w:r>
    </w:p>
    <w:p w14:paraId="0F00A1A3" w14:textId="77777777" w:rsidR="000B6A36" w:rsidRDefault="0096302A">
      <w:pPr>
        <w:pStyle w:val="ListParagraph"/>
        <w:widowControl/>
        <w:numPr>
          <w:ilvl w:val="0"/>
          <w:numId w:val="69"/>
        </w:numPr>
        <w:spacing w:after="0" w:line="240" w:lineRule="auto"/>
        <w:textAlignment w:val="auto"/>
      </w:pPr>
      <w:r>
        <w:t>It does not allow for signaling a repeated configuration with slight variations (in the meta-data for example) that do not require reparsing of the data</w:t>
      </w:r>
    </w:p>
    <w:p w14:paraId="0F00A1A4" w14:textId="77777777" w:rsidR="000B6A36" w:rsidRDefault="000B6A36">
      <w:pPr>
        <w:jc w:val="both"/>
      </w:pPr>
    </w:p>
    <w:p w14:paraId="0F00A1A5" w14:textId="77777777" w:rsidR="000B6A36" w:rsidRDefault="0096302A">
      <w:pPr>
        <w:jc w:val="both"/>
      </w:pPr>
      <w:r>
        <w:t>If we want dynamic tracks or sample description changes in movie fragments (regardless of the method), it could be useful to introduce some change detection mechanism so we can properly identify repeated information across fragments.</w:t>
      </w:r>
    </w:p>
    <w:p w14:paraId="0F00A1A6" w14:textId="77777777" w:rsidR="000B6A36" w:rsidRDefault="0096302A">
      <w:pPr>
        <w:pStyle w:val="Heading4"/>
      </w:pPr>
      <w:r>
        <w:t>Track Removal</w:t>
      </w:r>
    </w:p>
    <w:p w14:paraId="0F00A1A7" w14:textId="77777777" w:rsidR="000B6A36" w:rsidRDefault="0096302A">
      <w:pPr>
        <w:pStyle w:val="NormalWeb"/>
        <w:spacing w:before="280" w:after="280"/>
      </w:pPr>
      <w:r>
        <w:t xml:space="preserve">In MPEG-2 TS, media streams can be removed due to a PMT update. We noticed that track fragments with </w:t>
      </w:r>
      <w:r>
        <w:rPr>
          <w:rFonts w:ascii="CourierNewPSMT" w:hAnsi="CourierNewPSMT" w:cs="CourierNewPSMT"/>
        </w:rPr>
        <w:t>duration-is-empty</w:t>
      </w:r>
      <w:r>
        <w:t xml:space="preserve"> flag set could be used to signal no samples apply to this track. It has however some drawbacks:</w:t>
      </w:r>
    </w:p>
    <w:p w14:paraId="0F00A1A8" w14:textId="77777777" w:rsidR="000B6A36" w:rsidRDefault="0096302A">
      <w:pPr>
        <w:pStyle w:val="NormalWeb"/>
        <w:widowControl/>
        <w:numPr>
          <w:ilvl w:val="0"/>
          <w:numId w:val="69"/>
        </w:numPr>
        <w:spacing w:before="280" w:line="240" w:lineRule="auto"/>
      </w:pPr>
      <w:r>
        <w:t>The flag cannot be used if an edit list is present for this track in the movie box,</w:t>
      </w:r>
    </w:p>
    <w:p w14:paraId="0F00A1A9" w14:textId="77777777" w:rsidR="000B6A36" w:rsidRDefault="0096302A">
      <w:pPr>
        <w:pStyle w:val="NormalWeb"/>
        <w:widowControl/>
        <w:numPr>
          <w:ilvl w:val="0"/>
          <w:numId w:val="69"/>
        </w:numPr>
        <w:spacing w:line="240" w:lineRule="auto"/>
      </w:pPr>
      <w:r>
        <w:t xml:space="preserve">It cannot reliably be used as a hint that the track is no longer present; this implies that </w:t>
      </w:r>
    </w:p>
    <w:p w14:paraId="0F00A1AA" w14:textId="77777777" w:rsidR="000B6A36" w:rsidRDefault="0096302A">
      <w:pPr>
        <w:pStyle w:val="NormalWeb"/>
        <w:widowControl/>
        <w:numPr>
          <w:ilvl w:val="1"/>
          <w:numId w:val="69"/>
        </w:numPr>
        <w:spacing w:line="240" w:lineRule="auto"/>
      </w:pPr>
      <w:r>
        <w:t xml:space="preserve">resource optimization (closing decoders/buffers/etc.) cannot be fully performed. </w:t>
      </w:r>
    </w:p>
    <w:p w14:paraId="0F00A1AB" w14:textId="77777777" w:rsidR="000B6A36" w:rsidRDefault="0096302A">
      <w:pPr>
        <w:pStyle w:val="NormalWeb"/>
        <w:widowControl/>
        <w:numPr>
          <w:ilvl w:val="1"/>
          <w:numId w:val="69"/>
        </w:numPr>
        <w:spacing w:line="240" w:lineRule="auto"/>
      </w:pPr>
      <w:r>
        <w:t>Remixing to e.g. MPEG-2 TS might trigger unused PIDs in the PMT (i.e. PID declared but no packet for this PID), with unpredictable result at the demuxer side</w:t>
      </w:r>
    </w:p>
    <w:p w14:paraId="0F00A1AC" w14:textId="77777777" w:rsidR="000B6A36" w:rsidRDefault="0096302A">
      <w:pPr>
        <w:pStyle w:val="NormalWeb"/>
        <w:widowControl/>
        <w:numPr>
          <w:ilvl w:val="0"/>
          <w:numId w:val="69"/>
        </w:numPr>
        <w:spacing w:after="280" w:line="240" w:lineRule="auto"/>
      </w:pPr>
      <w:r>
        <w:lastRenderedPageBreak/>
        <w:t>Moreover, support for this flag is not very good, typically triggering rebuffering in some MSE implementations (because ignored)</w:t>
      </w:r>
    </w:p>
    <w:p w14:paraId="0F00A1AD" w14:textId="77777777" w:rsidR="000B6A36" w:rsidRDefault="0096302A">
      <w:pPr>
        <w:jc w:val="both"/>
      </w:pPr>
      <w:r>
        <w:t>If we want a proper/unambiguous signaling of track removal, we need a dedicated box/field to indicated tracks no longer present.</w:t>
      </w:r>
    </w:p>
    <w:p w14:paraId="0F00A1AE" w14:textId="77777777" w:rsidR="000B6A36" w:rsidRDefault="0096302A">
      <w:pPr>
        <w:pStyle w:val="Heading4"/>
      </w:pPr>
      <w:r>
        <w:t xml:space="preserve">File Concatenation, splicing or time-aligned track addition </w:t>
      </w:r>
    </w:p>
    <w:p w14:paraId="0F00A1AF" w14:textId="77777777" w:rsidR="000B6A36" w:rsidRDefault="0096302A">
      <w:pPr>
        <w:jc w:val="both"/>
      </w:pPr>
      <w:r>
        <w:t>MPEG-2 TS and some other delivery formats can embed splicing information, allowing a media pipeline to identify temporary service reconfigurations.</w:t>
      </w:r>
    </w:p>
    <w:p w14:paraId="0F00A1B0" w14:textId="77777777" w:rsidR="000B6A36" w:rsidRDefault="000B6A36">
      <w:pPr>
        <w:jc w:val="both"/>
      </w:pPr>
    </w:p>
    <w:p w14:paraId="0F00A1B1" w14:textId="77777777" w:rsidR="000B6A36" w:rsidRDefault="0096302A">
      <w:pPr>
        <w:jc w:val="both"/>
      </w:pPr>
      <w:r>
        <w:t>While investigating support for such signaling in ISOBMFF along with dynamic tracks, we faced an old but never resolved topic in ISOBMFF: how can we simply build files out of a collection of files, whether as a sequence (‘append a presentation to another one’), or as a set of additional tracks (‘add these tracks, time-aligned’).</w:t>
      </w:r>
    </w:p>
    <w:p w14:paraId="0F00A1B2" w14:textId="77777777" w:rsidR="000B6A36" w:rsidRDefault="000B6A36">
      <w:pPr>
        <w:jc w:val="both"/>
      </w:pPr>
    </w:p>
    <w:p w14:paraId="0F00A1B3" w14:textId="77777777" w:rsidR="000B6A36" w:rsidRDefault="0096302A">
      <w:pPr>
        <w:jc w:val="both"/>
      </w:pPr>
      <w:r>
        <w:t xml:space="preserve">In fragmented mode, addition of time-aligned tracks requires editing of the </w:t>
      </w:r>
      <w:bookmarkStart w:id="1879" w:name="_Hlk116034606"/>
      <w:r>
        <w:rPr>
          <w:rStyle w:val="codeChar"/>
        </w:rPr>
        <w:t>'moov'</w:t>
      </w:r>
      <w:bookmarkEnd w:id="1879"/>
      <w:r>
        <w:t xml:space="preserve"> to inject the track, and then direct concatenation can work, assuming track IDs do not conflict and timestamps origin is 0 for each “track file”. This obviously will result in one media track being stored after all other ones, but the result is a valid ISOBMFF.</w:t>
      </w:r>
    </w:p>
    <w:p w14:paraId="0F00A1B4" w14:textId="77777777" w:rsidR="000B6A36" w:rsidRDefault="000B6A36">
      <w:pPr>
        <w:jc w:val="both"/>
      </w:pPr>
    </w:p>
    <w:p w14:paraId="0F00A1B5" w14:textId="77777777" w:rsidR="000B6A36" w:rsidRDefault="0096302A">
      <w:pPr>
        <w:jc w:val="both"/>
      </w:pPr>
      <w:r>
        <w:t>Extending a fragmented presentation with another one is more problematic:</w:t>
      </w:r>
    </w:p>
    <w:p w14:paraId="0F00A1B6" w14:textId="77777777" w:rsidR="000B6A36" w:rsidRDefault="0096302A">
      <w:pPr>
        <w:pStyle w:val="ListParagraph"/>
        <w:widowControl/>
        <w:numPr>
          <w:ilvl w:val="0"/>
          <w:numId w:val="69"/>
        </w:numPr>
        <w:spacing w:after="0" w:line="240" w:lineRule="auto"/>
        <w:textAlignment w:val="auto"/>
      </w:pPr>
      <w:r>
        <w:t xml:space="preserve">trackIDs may need to be rewritten: if not the same in each presentation, some tracks may have to be added to the initial </w:t>
      </w:r>
      <w:r>
        <w:rPr>
          <w:rStyle w:val="codeChar"/>
        </w:rPr>
        <w:t>'moov'</w:t>
      </w:r>
    </w:p>
    <w:p w14:paraId="0F00A1B7" w14:textId="77777777" w:rsidR="000B6A36" w:rsidRDefault="0096302A">
      <w:pPr>
        <w:pStyle w:val="ListParagraph"/>
        <w:widowControl/>
        <w:numPr>
          <w:ilvl w:val="0"/>
          <w:numId w:val="69"/>
        </w:numPr>
        <w:spacing w:after="0" w:line="240" w:lineRule="auto"/>
        <w:textAlignment w:val="auto"/>
      </w:pPr>
      <w:r>
        <w:t>decoder configuration may need to be updated</w:t>
      </w:r>
    </w:p>
    <w:p w14:paraId="0F00A1B8" w14:textId="77777777" w:rsidR="000B6A36" w:rsidRDefault="0096302A">
      <w:pPr>
        <w:pStyle w:val="ListParagraph"/>
        <w:widowControl/>
        <w:numPr>
          <w:ilvl w:val="0"/>
          <w:numId w:val="69"/>
        </w:numPr>
        <w:spacing w:after="0" w:line="240" w:lineRule="auto"/>
        <w:textAlignment w:val="auto"/>
      </w:pPr>
      <w:r>
        <w:t>timing needs to be rebuilt:</w:t>
      </w:r>
    </w:p>
    <w:p w14:paraId="0F00A1B9" w14:textId="77777777" w:rsidR="000B6A36" w:rsidRDefault="0096302A">
      <w:pPr>
        <w:pStyle w:val="ListParagraph"/>
        <w:widowControl/>
        <w:numPr>
          <w:ilvl w:val="1"/>
          <w:numId w:val="69"/>
        </w:numPr>
        <w:spacing w:after="0" w:line="240" w:lineRule="auto"/>
        <w:textAlignment w:val="auto"/>
      </w:pPr>
      <w:r>
        <w:t>alignment of timestamps at boundaries</w:t>
      </w:r>
    </w:p>
    <w:p w14:paraId="0F00A1BA" w14:textId="77777777" w:rsidR="000B6A36" w:rsidRDefault="0096302A">
      <w:pPr>
        <w:pStyle w:val="ListParagraph"/>
        <w:widowControl/>
        <w:numPr>
          <w:ilvl w:val="1"/>
          <w:numId w:val="69"/>
        </w:numPr>
        <w:spacing w:after="0" w:line="240" w:lineRule="auto"/>
        <w:textAlignment w:val="auto"/>
      </w:pPr>
      <w:r>
        <w:t>introduction of “gaps” in the timeline to deal with AV sync</w:t>
      </w:r>
    </w:p>
    <w:p w14:paraId="0F00A1BB" w14:textId="77777777" w:rsidR="000B6A36" w:rsidRDefault="0096302A">
      <w:pPr>
        <w:pStyle w:val="ListParagraph"/>
        <w:widowControl/>
        <w:numPr>
          <w:ilvl w:val="0"/>
          <w:numId w:val="69"/>
        </w:numPr>
        <w:spacing w:after="0" w:line="240" w:lineRule="auto"/>
        <w:textAlignment w:val="auto"/>
      </w:pPr>
      <w:r>
        <w:t>Signaling codec priming (e.g. AAC) is even more complex: a dedicated edit list needs to be created to remove the priming period at the beginning of the second stream.</w:t>
      </w:r>
    </w:p>
    <w:p w14:paraId="0F00A1BC" w14:textId="77777777" w:rsidR="000B6A36" w:rsidRDefault="000B6A36">
      <w:pPr>
        <w:jc w:val="both"/>
      </w:pPr>
    </w:p>
    <w:p w14:paraId="0F00A1BD" w14:textId="77777777" w:rsidR="000B6A36" w:rsidRDefault="0096302A">
      <w:pPr>
        <w:jc w:val="both"/>
      </w:pPr>
      <w:r>
        <w:t>When concatenating files to splice new content (A</w:t>
      </w:r>
      <w:r>
        <w:rPr>
          <w:vertAlign w:val="subscript"/>
        </w:rPr>
        <w:t>1</w:t>
      </w:r>
      <w:r>
        <w:t>-&gt;B-&gt;A</w:t>
      </w:r>
      <w:r>
        <w:rPr>
          <w:vertAlign w:val="subscript"/>
        </w:rPr>
        <w:t>2</w:t>
      </w:r>
      <w:r>
        <w:t>), we faced the following issues:</w:t>
      </w:r>
    </w:p>
    <w:p w14:paraId="0F00A1BE" w14:textId="77777777" w:rsidR="000B6A36" w:rsidRDefault="0096302A">
      <w:pPr>
        <w:pStyle w:val="ListParagraph"/>
        <w:widowControl/>
        <w:numPr>
          <w:ilvl w:val="0"/>
          <w:numId w:val="69"/>
        </w:numPr>
        <w:spacing w:after="0" w:line="240" w:lineRule="auto"/>
        <w:textAlignment w:val="auto"/>
      </w:pPr>
      <w:r>
        <w:t xml:space="preserve">If the splice is a content replacement, </w:t>
      </w:r>
    </w:p>
    <w:p w14:paraId="0F00A1BF" w14:textId="77777777" w:rsidR="000B6A36" w:rsidRDefault="0096302A">
      <w:pPr>
        <w:pStyle w:val="ListParagraph"/>
        <w:widowControl/>
        <w:numPr>
          <w:ilvl w:val="1"/>
          <w:numId w:val="69"/>
        </w:numPr>
        <w:spacing w:after="0" w:line="240" w:lineRule="auto"/>
        <w:textAlignment w:val="auto"/>
      </w:pPr>
      <w:r>
        <w:t>The timing of the injected content B must be rewritten</w:t>
      </w:r>
    </w:p>
    <w:p w14:paraId="0F00A1C0" w14:textId="77777777" w:rsidR="000B6A36" w:rsidRDefault="0096302A">
      <w:pPr>
        <w:pStyle w:val="ListParagraph"/>
        <w:widowControl/>
        <w:numPr>
          <w:ilvl w:val="1"/>
          <w:numId w:val="69"/>
        </w:numPr>
        <w:spacing w:after="0" w:line="240" w:lineRule="auto"/>
        <w:textAlignment w:val="auto"/>
      </w:pPr>
      <w:r>
        <w:t>There is no guarantee that the injected content B ends up exactly at the right position, in which case the timing of A</w:t>
      </w:r>
      <w:r>
        <w:rPr>
          <w:vertAlign w:val="subscript"/>
        </w:rPr>
        <w:t>2</w:t>
      </w:r>
      <w:r>
        <w:t xml:space="preserve"> may need to be rewritten</w:t>
      </w:r>
    </w:p>
    <w:p w14:paraId="0F00A1C1" w14:textId="77777777" w:rsidR="000B6A36" w:rsidRDefault="0096302A">
      <w:pPr>
        <w:pStyle w:val="ListParagraph"/>
        <w:widowControl/>
        <w:numPr>
          <w:ilvl w:val="0"/>
          <w:numId w:val="69"/>
        </w:numPr>
        <w:spacing w:after="0" w:line="240" w:lineRule="auto"/>
        <w:textAlignment w:val="auto"/>
      </w:pPr>
      <w:r>
        <w:t>If the splice is a content injection (timeline is extended),</w:t>
      </w:r>
    </w:p>
    <w:p w14:paraId="0F00A1C2" w14:textId="77777777" w:rsidR="000B6A36" w:rsidRDefault="0096302A">
      <w:pPr>
        <w:pStyle w:val="ListParagraph"/>
        <w:widowControl/>
        <w:numPr>
          <w:ilvl w:val="1"/>
          <w:numId w:val="69"/>
        </w:numPr>
        <w:spacing w:after="0" w:line="240" w:lineRule="auto"/>
        <w:textAlignment w:val="auto"/>
      </w:pPr>
      <w:r>
        <w:t>The timing of the injected content B must be rewritten</w:t>
      </w:r>
    </w:p>
    <w:p w14:paraId="0F00A1C3" w14:textId="77777777" w:rsidR="000B6A36" w:rsidRDefault="0096302A">
      <w:pPr>
        <w:pStyle w:val="ListParagraph"/>
        <w:widowControl/>
        <w:numPr>
          <w:ilvl w:val="1"/>
          <w:numId w:val="69"/>
        </w:numPr>
        <w:spacing w:after="0" w:line="240" w:lineRule="auto"/>
        <w:textAlignment w:val="auto"/>
      </w:pPr>
      <w:r>
        <w:t>The timing of A</w:t>
      </w:r>
      <w:r>
        <w:rPr>
          <w:vertAlign w:val="subscript"/>
        </w:rPr>
        <w:t>2</w:t>
      </w:r>
      <w:r>
        <w:t xml:space="preserve"> must be rewritten</w:t>
      </w:r>
    </w:p>
    <w:p w14:paraId="0F00A1C4" w14:textId="77777777" w:rsidR="000B6A36" w:rsidRDefault="000B6A36">
      <w:pPr>
        <w:jc w:val="both"/>
      </w:pPr>
    </w:p>
    <w:p w14:paraId="0F00A1C5" w14:textId="77777777" w:rsidR="000B6A36" w:rsidRDefault="0096302A">
      <w:pPr>
        <w:jc w:val="both"/>
      </w:pPr>
      <w:r>
        <w:t>We therefore thought that it would be interesting to design dynamic tracks such that file concatenation is possible without any rewrite. We designed the proposal to allow:</w:t>
      </w:r>
    </w:p>
    <w:p w14:paraId="0F00A1C6" w14:textId="77777777" w:rsidR="000B6A36" w:rsidRDefault="0096302A">
      <w:pPr>
        <w:pStyle w:val="ListParagraph"/>
        <w:widowControl/>
        <w:numPr>
          <w:ilvl w:val="0"/>
          <w:numId w:val="69"/>
        </w:numPr>
        <w:spacing w:after="0" w:line="240" w:lineRule="auto"/>
        <w:textAlignment w:val="auto"/>
      </w:pPr>
      <w:r>
        <w:t>“early-splicing”, where the source timeline is spliced but contiguous and the only need is to signal the splice points (e.g. MPEG-2 TS to fMP4 gateway)</w:t>
      </w:r>
    </w:p>
    <w:p w14:paraId="0F00A1C7" w14:textId="77777777" w:rsidR="000B6A36" w:rsidRDefault="0096302A">
      <w:r>
        <w:t>“late-splicing”, where splicing is done after the fMP4 muxing stage (non-contiguous timelines)</w:t>
      </w:r>
    </w:p>
    <w:p w14:paraId="0F00A1C8" w14:textId="77777777" w:rsidR="000B6A36" w:rsidRDefault="0096302A">
      <w:pPr>
        <w:pStyle w:val="Heading3"/>
      </w:pPr>
      <w:r>
        <w:lastRenderedPageBreak/>
        <w:t>Proposal</w:t>
      </w:r>
    </w:p>
    <w:p w14:paraId="0F00A1C9" w14:textId="77777777" w:rsidR="000B6A36" w:rsidRDefault="0096302A">
      <w:pPr>
        <w:pStyle w:val="Heading4"/>
      </w:pPr>
      <w:r>
        <w:t>Design</w:t>
      </w:r>
    </w:p>
    <w:p w14:paraId="0F00A1CA" w14:textId="77777777" w:rsidR="000B6A36" w:rsidRDefault="0096302A">
      <w:pPr>
        <w:jc w:val="both"/>
      </w:pPr>
      <w:r>
        <w:t>We reworked the proposal from m58085 to provide a single method for declaring new tracks and declaring new sample description(s) in an existing track, based on the previous observations.</w:t>
      </w:r>
    </w:p>
    <w:p w14:paraId="0F00A1CB" w14:textId="77777777" w:rsidR="000B6A36" w:rsidRDefault="000B6A36">
      <w:pPr>
        <w:jc w:val="both"/>
      </w:pPr>
    </w:p>
    <w:p w14:paraId="0F00A1CC" w14:textId="77777777" w:rsidR="000B6A36" w:rsidRDefault="0096302A">
      <w:pPr>
        <w:jc w:val="both"/>
      </w:pPr>
      <w:r>
        <w:t xml:space="preserve">The proposal defines a </w:t>
      </w:r>
      <w:r>
        <w:rPr>
          <w:rFonts w:ascii="CourierNewPSMT" w:hAnsi="CourierNewPSMT" w:cs="CourierNewPSMT"/>
          <w:sz w:val="22"/>
          <w:szCs w:val="22"/>
        </w:rPr>
        <w:t>DynamicMovieBox</w:t>
      </w:r>
      <w:r>
        <w:t xml:space="preserve"> in a movie fragment, containing</w:t>
      </w:r>
    </w:p>
    <w:p w14:paraId="0F00A1CD" w14:textId="77777777" w:rsidR="000B6A36" w:rsidRDefault="0096302A">
      <w:pPr>
        <w:pStyle w:val="ListParagraph"/>
        <w:widowControl/>
        <w:numPr>
          <w:ilvl w:val="0"/>
          <w:numId w:val="69"/>
        </w:numPr>
        <w:spacing w:after="0" w:line="240" w:lineRule="auto"/>
        <w:textAlignment w:val="auto"/>
      </w:pPr>
      <w:r>
        <w:t>Indication on source (timeline/splicing) and configuration changes compared to previous DynamicMovieBox</w:t>
      </w:r>
    </w:p>
    <w:p w14:paraId="0F00A1CE" w14:textId="77777777" w:rsidR="000B6A36" w:rsidRDefault="0096302A">
      <w:pPr>
        <w:pStyle w:val="ListParagraph"/>
        <w:widowControl/>
        <w:numPr>
          <w:ilvl w:val="0"/>
          <w:numId w:val="69"/>
        </w:numPr>
        <w:spacing w:after="0" w:line="240" w:lineRule="auto"/>
        <w:textAlignment w:val="auto"/>
      </w:pPr>
      <w:r>
        <w:t>Zero or one UserData box, Zero or one Meta box</w:t>
      </w:r>
    </w:p>
    <w:p w14:paraId="0F00A1CF" w14:textId="77777777" w:rsidR="000B6A36" w:rsidRDefault="0096302A">
      <w:pPr>
        <w:pStyle w:val="ListParagraph"/>
        <w:widowControl/>
        <w:numPr>
          <w:ilvl w:val="0"/>
          <w:numId w:val="69"/>
        </w:numPr>
        <w:spacing w:after="0" w:line="240" w:lineRule="auto"/>
        <w:textAlignment w:val="auto"/>
      </w:pPr>
      <w:r>
        <w:t>Zero or more</w:t>
      </w:r>
      <w:r>
        <w:rPr>
          <w:rFonts w:ascii="CourierNewPSMT" w:hAnsi="CourierNewPSMT" w:cs="CourierNewPSMT"/>
        </w:rPr>
        <w:t xml:space="preserve"> DynamicTrackBox</w:t>
      </w:r>
      <w:r>
        <w:t>, each containing</w:t>
      </w:r>
    </w:p>
    <w:p w14:paraId="0F00A1D0" w14:textId="77777777" w:rsidR="000B6A36" w:rsidRDefault="0096302A">
      <w:pPr>
        <w:pStyle w:val="ListParagraph"/>
        <w:widowControl/>
        <w:numPr>
          <w:ilvl w:val="1"/>
          <w:numId w:val="69"/>
        </w:numPr>
        <w:spacing w:after="0" w:line="240" w:lineRule="auto"/>
        <w:textAlignment w:val="auto"/>
      </w:pPr>
      <w:r>
        <w:t xml:space="preserve">a specific </w:t>
      </w:r>
      <w:r>
        <w:rPr>
          <w:rFonts w:ascii="CourierNewPSMT" w:hAnsi="CourierNewPSMT" w:cs="CourierNewPSMT"/>
        </w:rPr>
        <w:t>DynamicTrackHeaderBox</w:t>
      </w:r>
      <w:r>
        <w:t xml:space="preserve"> containing</w:t>
      </w:r>
    </w:p>
    <w:p w14:paraId="0F00A1D1" w14:textId="77777777" w:rsidR="000B6A36" w:rsidRDefault="0096302A">
      <w:pPr>
        <w:pStyle w:val="ListParagraph"/>
        <w:widowControl/>
        <w:numPr>
          <w:ilvl w:val="2"/>
          <w:numId w:val="69"/>
        </w:numPr>
        <w:spacing w:after="0" w:line="240" w:lineRule="auto"/>
        <w:textAlignment w:val="auto"/>
      </w:pPr>
      <w:r>
        <w:t>track setup (width/height/delay…)</w:t>
      </w:r>
    </w:p>
    <w:p w14:paraId="0F00A1D2" w14:textId="77777777" w:rsidR="000B6A36" w:rsidRDefault="0096302A">
      <w:pPr>
        <w:pStyle w:val="ListParagraph"/>
        <w:widowControl/>
        <w:numPr>
          <w:ilvl w:val="2"/>
          <w:numId w:val="69"/>
        </w:numPr>
        <w:spacing w:after="0" w:line="240" w:lineRule="auto"/>
        <w:textAlignment w:val="auto"/>
      </w:pPr>
      <w:r>
        <w:t xml:space="preserve">indications on modification changes compared to previous DynamicTrackBox </w:t>
      </w:r>
    </w:p>
    <w:p w14:paraId="0F00A1D3" w14:textId="77777777" w:rsidR="000B6A36" w:rsidRDefault="0096302A">
      <w:pPr>
        <w:pStyle w:val="ListParagraph"/>
        <w:widowControl/>
        <w:numPr>
          <w:ilvl w:val="1"/>
          <w:numId w:val="69"/>
        </w:numPr>
        <w:spacing w:after="0" w:line="240" w:lineRule="auto"/>
        <w:textAlignment w:val="auto"/>
      </w:pPr>
      <w:r>
        <w:t xml:space="preserve">some common boxes found in </w:t>
      </w:r>
      <w:r>
        <w:rPr>
          <w:rFonts w:ascii="CourierNewPSMT" w:hAnsi="CourierNewPSMT" w:cs="CourierNewPSMT"/>
        </w:rPr>
        <w:t>TrackBox</w:t>
      </w:r>
      <w:r>
        <w:t>.</w:t>
      </w:r>
    </w:p>
    <w:p w14:paraId="0F00A1D4" w14:textId="77777777" w:rsidR="000B6A36" w:rsidRDefault="0096302A">
      <w:pPr>
        <w:pStyle w:val="Heading5"/>
      </w:pPr>
      <w:r>
        <w:t>Dynamic movie box</w:t>
      </w:r>
    </w:p>
    <w:p w14:paraId="0F00A1D5" w14:textId="77777777" w:rsidR="000B6A36" w:rsidRDefault="0096302A">
      <w:pPr>
        <w:pStyle w:val="Heading6"/>
      </w:pPr>
      <w:r>
        <w:t>Definition</w:t>
      </w:r>
    </w:p>
    <w:p w14:paraId="0F00A1D6" w14:textId="77777777" w:rsidR="000B6A36" w:rsidRDefault="0096302A">
      <w:pPr>
        <w:pStyle w:val="Atom"/>
      </w:pPr>
      <w:r>
        <w:t>Box Type:</w:t>
      </w:r>
      <w:r>
        <w:tab/>
      </w:r>
      <w:r>
        <w:rPr>
          <w:rStyle w:val="codeChar"/>
        </w:rPr>
        <w:t>'dymv'</w:t>
      </w:r>
      <w:r>
        <w:br/>
        <w:t>Container:</w:t>
      </w:r>
      <w:r>
        <w:tab/>
      </w:r>
      <w:r>
        <w:rPr>
          <w:rStyle w:val="codeChar"/>
        </w:rPr>
        <w:t>MovieFragmentBox</w:t>
      </w:r>
      <w:r>
        <w:br/>
        <w:t>Mandatory:</w:t>
      </w:r>
      <w:r>
        <w:tab/>
        <w:t>No</w:t>
      </w:r>
      <w:r>
        <w:br/>
        <w:t>Quantity:</w:t>
      </w:r>
      <w:r>
        <w:tab/>
        <w:t>Zero or one</w:t>
      </w:r>
    </w:p>
    <w:p w14:paraId="0F00A1D7" w14:textId="77777777" w:rsidR="000B6A36" w:rsidRDefault="0096302A">
      <w:pPr>
        <w:jc w:val="both"/>
      </w:pPr>
      <w:r>
        <w:t xml:space="preserve">A </w:t>
      </w:r>
      <w:r>
        <w:rPr>
          <w:rFonts w:ascii="CourierNewPSMT" w:hAnsi="CourierNewPSMT" w:cs="CourierNewPSMT"/>
          <w:sz w:val="22"/>
          <w:szCs w:val="22"/>
        </w:rPr>
        <w:t>DynamicMovieBox</w:t>
      </w:r>
      <w:r>
        <w:t xml:space="preserve"> completely or partially overrides the </w:t>
      </w:r>
      <w:r>
        <w:rPr>
          <w:rFonts w:ascii="CourierNewPSMT" w:hAnsi="CourierNewPSMT" w:cs="CourierNewPSMT"/>
          <w:sz w:val="22"/>
          <w:szCs w:val="22"/>
        </w:rPr>
        <w:t>MovieBox</w:t>
      </w:r>
      <w:r>
        <w:t xml:space="preserve"> setup (track list, user data and meta) for the current fragment.</w:t>
      </w:r>
    </w:p>
    <w:p w14:paraId="0F00A1D8" w14:textId="77777777" w:rsidR="000B6A36" w:rsidRDefault="000B6A36">
      <w:pPr>
        <w:jc w:val="both"/>
      </w:pPr>
    </w:p>
    <w:p w14:paraId="0F00A1D9" w14:textId="77777777" w:rsidR="000B6A36" w:rsidRDefault="0096302A">
      <w:pPr>
        <w:jc w:val="both"/>
      </w:pPr>
      <w:r>
        <w:t xml:space="preserve">Each </w:t>
      </w:r>
      <w:r>
        <w:rPr>
          <w:rFonts w:ascii="CourierNewPSMT" w:hAnsi="CourierNewPSMT" w:cs="CourierNewPSMT"/>
          <w:sz w:val="22"/>
          <w:szCs w:val="22"/>
        </w:rPr>
        <w:t>DynamicMovieBox</w:t>
      </w:r>
      <w:r>
        <w:t xml:space="preserve"> has an associated </w:t>
      </w:r>
      <w:r>
        <w:rPr>
          <w:rFonts w:ascii="CourierNewPSMT" w:hAnsi="CourierNewPSMT" w:cs="CourierNewPSMT"/>
          <w:sz w:val="22"/>
          <w:szCs w:val="22"/>
        </w:rPr>
        <w:t>source_id</w:t>
      </w:r>
      <w:r>
        <w:t xml:space="preserve">, which indicates how the movie fragment extends the initial </w:t>
      </w:r>
      <w:r>
        <w:rPr>
          <w:rFonts w:ascii="CourierNewPSMT" w:hAnsi="CourierNewPSMT" w:cs="CourierNewPSMT"/>
          <w:sz w:val="22"/>
          <w:szCs w:val="22"/>
        </w:rPr>
        <w:t>MovieBox</w:t>
      </w:r>
      <w:r>
        <w:t>:</w:t>
      </w:r>
    </w:p>
    <w:p w14:paraId="0F00A1DA" w14:textId="77777777" w:rsidR="000B6A36" w:rsidRDefault="0096302A">
      <w:pPr>
        <w:pStyle w:val="ListParagraph"/>
        <w:widowControl/>
        <w:numPr>
          <w:ilvl w:val="0"/>
          <w:numId w:val="69"/>
        </w:numPr>
        <w:spacing w:after="0" w:line="240" w:lineRule="auto"/>
        <w:textAlignment w:val="auto"/>
      </w:pPr>
      <w:r>
        <w:t xml:space="preserve">A </w:t>
      </w:r>
      <w:r>
        <w:rPr>
          <w:rFonts w:ascii="CourierNewPSMT" w:hAnsi="CourierNewPSMT" w:cs="CourierNewPSMT"/>
        </w:rPr>
        <w:t>source_id</w:t>
      </w:r>
      <w:r>
        <w:t xml:space="preserve"> equal to 0 indicates that the </w:t>
      </w:r>
      <w:r>
        <w:rPr>
          <w:rFonts w:ascii="CourierNewPSMT" w:hAnsi="CourierNewPSMT" w:cs="CourierNewPSMT"/>
        </w:rPr>
        <w:t>MovieBox</w:t>
      </w:r>
      <w:r>
        <w:t xml:space="preserve"> is modified by the movie fragment,</w:t>
      </w:r>
    </w:p>
    <w:p w14:paraId="0F00A1DB" w14:textId="77777777" w:rsidR="000B6A36" w:rsidRDefault="0096302A">
      <w:pPr>
        <w:pStyle w:val="ListParagraph"/>
        <w:widowControl/>
        <w:numPr>
          <w:ilvl w:val="0"/>
          <w:numId w:val="69"/>
        </w:numPr>
        <w:spacing w:after="0" w:line="240" w:lineRule="auto"/>
        <w:textAlignment w:val="auto"/>
      </w:pPr>
      <w:r>
        <w:t xml:space="preserve">A </w:t>
      </w:r>
      <w:r>
        <w:rPr>
          <w:rFonts w:ascii="CourierNewPSMT" w:hAnsi="CourierNewPSMT" w:cs="CourierNewPSMT"/>
        </w:rPr>
        <w:t>source_id</w:t>
      </w:r>
      <w:r>
        <w:t xml:space="preserve"> different from 0 indicates that the </w:t>
      </w:r>
      <w:r>
        <w:rPr>
          <w:rFonts w:ascii="CourierNewPSMT" w:hAnsi="CourierNewPSMT" w:cs="CourierNewPSMT"/>
        </w:rPr>
        <w:t>MovieBox</w:t>
      </w:r>
      <w:r>
        <w:t xml:space="preserve"> is ignored (i.e. considered not present)</w:t>
      </w:r>
    </w:p>
    <w:p w14:paraId="0F00A1DC" w14:textId="77777777" w:rsidR="000B6A36" w:rsidRDefault="000B6A36">
      <w:pPr>
        <w:jc w:val="both"/>
      </w:pPr>
    </w:p>
    <w:p w14:paraId="0F00A1DD" w14:textId="77777777" w:rsidR="000B6A36" w:rsidRDefault="0096302A">
      <w:pPr>
        <w:jc w:val="both"/>
      </w:pPr>
      <w:r>
        <w:t xml:space="preserve">A change of </w:t>
      </w:r>
      <w:r>
        <w:rPr>
          <w:rFonts w:ascii="CourierNewPSMT" w:hAnsi="CourierNewPSMT" w:cs="CourierNewPSMT"/>
          <w:sz w:val="22"/>
          <w:szCs w:val="22"/>
        </w:rPr>
        <w:t>source_id</w:t>
      </w:r>
      <w:r>
        <w:t xml:space="preserve"> between two consecutive movie fragments N and N-1 in a single bytes sequence (file, remote resource, etc.) indicates that tracks in N shall be considered as new tracks and tracks in N-1 shall no longer be considered present in the file. In this case, there is no guarantee that the timeline is contiguous between fragments N and N-1. How file readers handle such discontinuities is out of scope of this specification and usually driven by the processing pipeline capabilities. </w:t>
      </w:r>
      <w:bookmarkStart w:id="1880" w:name="_Hlk116566105"/>
      <w:r>
        <w:t xml:space="preserve">Implementations should however avoid introducing long playback gaps at </w:t>
      </w:r>
      <w:r>
        <w:rPr>
          <w:rFonts w:ascii="CourierNewPSMT" w:hAnsi="CourierNewPSMT" w:cs="CourierNewPSMT"/>
          <w:sz w:val="22"/>
          <w:szCs w:val="22"/>
        </w:rPr>
        <w:t>source_id</w:t>
      </w:r>
      <w:r>
        <w:t xml:space="preserve"> change points</w:t>
      </w:r>
      <w:bookmarkEnd w:id="1880"/>
      <w:r>
        <w:t>.</w:t>
      </w:r>
    </w:p>
    <w:p w14:paraId="0F00A1DE" w14:textId="77777777" w:rsidR="000B6A36" w:rsidRDefault="000B6A36">
      <w:pPr>
        <w:jc w:val="both"/>
      </w:pPr>
    </w:p>
    <w:p w14:paraId="0F00A1DF" w14:textId="77777777" w:rsidR="000B6A36" w:rsidRDefault="0096302A">
      <w:pPr>
        <w:jc w:val="both"/>
      </w:pPr>
      <w:r>
        <w:t xml:space="preserve">When dynamic tracks are used, the first track fragment of each track in the parent movie fragment shall have a </w:t>
      </w:r>
      <w:r>
        <w:rPr>
          <w:rFonts w:ascii="CourierNewPSMT" w:hAnsi="CourierNewPSMT" w:cs="CourierNewPSMT"/>
          <w:sz w:val="22"/>
          <w:szCs w:val="22"/>
        </w:rPr>
        <w:t>TrackFragmentBaseMediaDecodeTimeBox</w:t>
      </w:r>
      <w:r>
        <w:t>.</w:t>
      </w:r>
    </w:p>
    <w:p w14:paraId="0F00A1E0" w14:textId="77777777" w:rsidR="000B6A36" w:rsidRDefault="0096302A">
      <w:pPr>
        <w:pStyle w:val="NormalWeb"/>
        <w:spacing w:before="280" w:after="280"/>
      </w:pPr>
      <w:r>
        <w:t xml:space="preserve">If two consecutive movie fragments N and N-1 have the same value for </w:t>
      </w:r>
      <w:r>
        <w:rPr>
          <w:rFonts w:ascii="CourierNewPSMT" w:hAnsi="CourierNewPSMT" w:cs="CourierNewPSMT"/>
        </w:rPr>
        <w:t>source_id</w:t>
      </w:r>
      <w:r>
        <w:t xml:space="preserve">, the timeline of all tracks active in both fragments is contiguous, i.e. the constraints on </w:t>
      </w:r>
      <w:r>
        <w:rPr>
          <w:rFonts w:ascii="CourierNewPSMT" w:hAnsi="CourierNewPSMT" w:cs="CourierNewPSMT"/>
        </w:rPr>
        <w:t>TrackFragmentBaseMediaDecodeTimeBox</w:t>
      </w:r>
      <w:r>
        <w:t xml:space="preserve"> of each track shall be respected: </w:t>
      </w:r>
      <w:bookmarkStart w:id="1881" w:name="_Hlk108112934"/>
      <w:r>
        <w:t xml:space="preserve">for a track fragment with the same </w:t>
      </w:r>
      <w:r>
        <w:rPr>
          <w:rFonts w:ascii="CourierNewPSMT" w:hAnsi="CourierNewPSMT" w:cs="CourierNewPSMT"/>
        </w:rPr>
        <w:t>trackID</w:t>
      </w:r>
      <w:r>
        <w:t xml:space="preserve">, the first </w:t>
      </w:r>
      <w:r>
        <w:rPr>
          <w:rFonts w:ascii="CourierNewPSMT" w:hAnsi="CourierNewPSMT" w:cs="CourierNewPSMT"/>
        </w:rPr>
        <w:t>TrackFragmentBaseMediaDecodeTimeBox</w:t>
      </w:r>
      <w:r>
        <w:t xml:space="preserve"> in </w:t>
      </w:r>
      <w:r>
        <w:lastRenderedPageBreak/>
        <w:t xml:space="preserve">movie fragment N is equal to or greater than the first </w:t>
      </w:r>
      <w:r>
        <w:rPr>
          <w:rFonts w:ascii="CourierNewPSMT" w:hAnsi="CourierNewPSMT" w:cs="CourierNewPSMT"/>
        </w:rPr>
        <w:t>TrackFragmentBaseMediaDecodeTimeBox</w:t>
      </w:r>
      <w:r>
        <w:t xml:space="preserve"> in movie fragment N-1 plus the sum of the sample durations in movie fragment N-1</w:t>
      </w:r>
      <w:bookmarkEnd w:id="1881"/>
      <w:r>
        <w:t>.</w:t>
      </w:r>
    </w:p>
    <w:p w14:paraId="0F00A1E1" w14:textId="77777777" w:rsidR="000B6A36" w:rsidRDefault="0096302A">
      <w:pPr>
        <w:jc w:val="both"/>
      </w:pPr>
      <w:r>
        <w:t xml:space="preserve">If several tracks need to be inserted or replaced, these tracks may be declared </w:t>
      </w:r>
    </w:p>
    <w:p w14:paraId="0F00A1E2" w14:textId="77777777" w:rsidR="000B6A36" w:rsidRDefault="0096302A">
      <w:pPr>
        <w:pStyle w:val="ListParagraph"/>
        <w:widowControl/>
        <w:numPr>
          <w:ilvl w:val="0"/>
          <w:numId w:val="69"/>
        </w:numPr>
        <w:spacing w:after="0" w:line="240" w:lineRule="auto"/>
        <w:textAlignment w:val="auto"/>
      </w:pPr>
      <w:r>
        <w:t xml:space="preserve">all in a single </w:t>
      </w:r>
      <w:r>
        <w:rPr>
          <w:rFonts w:ascii="CourierNewPSMT" w:hAnsi="CourierNewPSMT" w:cs="CourierNewPSMT"/>
        </w:rPr>
        <w:t>DynamicMovieBox</w:t>
      </w:r>
      <w:r>
        <w:t xml:space="preserve"> (i.e. a single movie fragment), </w:t>
      </w:r>
    </w:p>
    <w:p w14:paraId="0F00A1E3" w14:textId="77777777" w:rsidR="000B6A36" w:rsidRDefault="0096302A">
      <w:pPr>
        <w:pStyle w:val="ListParagraph"/>
        <w:widowControl/>
        <w:numPr>
          <w:ilvl w:val="0"/>
          <w:numId w:val="69"/>
        </w:numPr>
        <w:spacing w:after="0" w:line="240" w:lineRule="auto"/>
        <w:textAlignment w:val="auto"/>
      </w:pPr>
      <w:r>
        <w:t>each one in its own</w:t>
      </w:r>
      <w:r>
        <w:rPr>
          <w:rFonts w:ascii="CourierNewPSMT" w:hAnsi="CourierNewPSMT" w:cs="CourierNewPSMT"/>
        </w:rPr>
        <w:t xml:space="preserve"> DynamicMovieBox</w:t>
      </w:r>
      <w:r>
        <w:t xml:space="preserve"> (i.e. one movie fragment per new track) or </w:t>
      </w:r>
    </w:p>
    <w:p w14:paraId="0F00A1E4" w14:textId="77777777" w:rsidR="000B6A36" w:rsidRDefault="0096302A">
      <w:pPr>
        <w:pStyle w:val="ListParagraph"/>
        <w:widowControl/>
        <w:numPr>
          <w:ilvl w:val="0"/>
          <w:numId w:val="69"/>
        </w:numPr>
        <w:spacing w:after="0" w:line="240" w:lineRule="auto"/>
        <w:textAlignment w:val="auto"/>
      </w:pPr>
      <w:r>
        <w:t xml:space="preserve">a mix of both approaches. </w:t>
      </w:r>
    </w:p>
    <w:p w14:paraId="0F00A1E5" w14:textId="77777777" w:rsidR="000B6A36" w:rsidRDefault="000B6A36">
      <w:pPr>
        <w:jc w:val="both"/>
      </w:pPr>
    </w:p>
    <w:p w14:paraId="0F00A1E6" w14:textId="77777777" w:rsidR="000B6A36" w:rsidRDefault="0096302A">
      <w:pPr>
        <w:jc w:val="both"/>
      </w:pPr>
      <w:r>
        <w:t xml:space="preserve">If a track from the </w:t>
      </w:r>
      <w:r>
        <w:rPr>
          <w:rFonts w:ascii="CourierNewPSMT" w:hAnsi="CourierNewPSMT" w:cs="CourierNewPSMT"/>
          <w:sz w:val="22"/>
          <w:szCs w:val="22"/>
        </w:rPr>
        <w:t>MovieBox</w:t>
      </w:r>
      <w:r>
        <w:t xml:space="preserve"> is not listed either for update or removal in a </w:t>
      </w:r>
      <w:r>
        <w:rPr>
          <w:rFonts w:ascii="CourierNewPSMT" w:hAnsi="CourierNewPSMT" w:cs="CourierNewPSMT"/>
          <w:sz w:val="22"/>
          <w:szCs w:val="22"/>
        </w:rPr>
        <w:t>DynamicMovieBox</w:t>
      </w:r>
      <w:r>
        <w:t xml:space="preserve"> with </w:t>
      </w:r>
      <w:r>
        <w:rPr>
          <w:rFonts w:ascii="CourierNewPSMT" w:hAnsi="CourierNewPSMT" w:cs="CourierNewPSMT"/>
          <w:sz w:val="22"/>
          <w:szCs w:val="22"/>
        </w:rPr>
        <w:t>source_id</w:t>
      </w:r>
      <w:r>
        <w:t xml:space="preserve"> value of 0, it is valid, but there could be no track fragment for this track in the movie fragment, as is the case with regular movie fragments.</w:t>
      </w:r>
    </w:p>
    <w:p w14:paraId="0F00A1E7" w14:textId="77777777" w:rsidR="000B6A36" w:rsidRDefault="000B6A36">
      <w:pPr>
        <w:jc w:val="both"/>
      </w:pPr>
    </w:p>
    <w:p w14:paraId="0F00A1E8" w14:textId="77777777" w:rsidR="000B6A36" w:rsidRDefault="0096302A">
      <w:pPr>
        <w:jc w:val="both"/>
      </w:pPr>
      <w:bookmarkStart w:id="1882" w:name="_Hlk116566467"/>
      <w:r>
        <w:t xml:space="preserve">A </w:t>
      </w:r>
      <w:r>
        <w:rPr>
          <w:rFonts w:ascii="CourierNewPSMT" w:hAnsi="CourierNewPSMT" w:cs="CourierNewPSMT"/>
          <w:sz w:val="22"/>
          <w:szCs w:val="22"/>
        </w:rPr>
        <w:t>DynamicMovieBox</w:t>
      </w:r>
      <w:r>
        <w:t xml:space="preserve"> may contain zero or more </w:t>
      </w:r>
      <w:r>
        <w:rPr>
          <w:rFonts w:ascii="CourierNewPSMT" w:hAnsi="CourierNewPSMT" w:cs="CourierNewPSMT"/>
          <w:sz w:val="22"/>
          <w:szCs w:val="22"/>
        </w:rPr>
        <w:t>DynamicTrackBox</w:t>
      </w:r>
      <w:r>
        <w:t xml:space="preserve">. </w:t>
      </w:r>
      <w:bookmarkEnd w:id="1882"/>
    </w:p>
    <w:p w14:paraId="0F00A1E9" w14:textId="77777777" w:rsidR="000B6A36" w:rsidRDefault="000B6A36">
      <w:pPr>
        <w:jc w:val="both"/>
      </w:pPr>
    </w:p>
    <w:p w14:paraId="0F00A1EA" w14:textId="77777777" w:rsidR="000B6A36" w:rsidRDefault="0096302A">
      <w:pPr>
        <w:ind w:left="567"/>
        <w:jc w:val="both"/>
        <w:rPr>
          <w:sz w:val="20"/>
          <w:szCs w:val="20"/>
        </w:rPr>
      </w:pPr>
      <w:r>
        <w:rPr>
          <w:sz w:val="20"/>
          <w:szCs w:val="20"/>
        </w:rPr>
        <w:t xml:space="preserve">NOTE </w:t>
      </w:r>
      <w:bookmarkStart w:id="1883" w:name="_Hlk116566504"/>
      <w:r>
        <w:rPr>
          <w:sz w:val="20"/>
          <w:szCs w:val="20"/>
        </w:rPr>
        <w:t xml:space="preserve">Usage of </w:t>
      </w:r>
      <w:r>
        <w:rPr>
          <w:rFonts w:ascii="CourierNewPSMT" w:hAnsi="CourierNewPSMT" w:cs="CourierNewPSMT"/>
          <w:sz w:val="20"/>
          <w:szCs w:val="20"/>
        </w:rPr>
        <w:t>DynamicMovieBox</w:t>
      </w:r>
      <w:r>
        <w:rPr>
          <w:sz w:val="20"/>
          <w:szCs w:val="20"/>
        </w:rPr>
        <w:t xml:space="preserve"> with </w:t>
      </w:r>
      <w:r>
        <w:rPr>
          <w:rFonts w:ascii="CourierNewPSMT" w:hAnsi="CourierNewPSMT" w:cs="CourierNewPSMT"/>
          <w:sz w:val="20"/>
          <w:szCs w:val="20"/>
        </w:rPr>
        <w:t>source_id</w:t>
      </w:r>
      <w:r>
        <w:rPr>
          <w:sz w:val="20"/>
          <w:szCs w:val="20"/>
        </w:rPr>
        <w:t xml:space="preserve"> different from 0 and zero </w:t>
      </w:r>
      <w:r>
        <w:rPr>
          <w:rFonts w:ascii="CourierNewPSMT" w:hAnsi="CourierNewPSMT" w:cs="CourierNewPSMT"/>
          <w:sz w:val="20"/>
          <w:szCs w:val="20"/>
        </w:rPr>
        <w:t>DynamicTrackBox</w:t>
      </w:r>
      <w:r>
        <w:rPr>
          <w:sz w:val="20"/>
          <w:szCs w:val="20"/>
        </w:rPr>
        <w:t xml:space="preserve"> can be used to force a discontinuity between two movie fragments. Usage of </w:t>
      </w:r>
      <w:r>
        <w:rPr>
          <w:rFonts w:ascii="CourierNewPSMT" w:hAnsi="CourierNewPSMT" w:cs="CourierNewPSMT"/>
          <w:sz w:val="20"/>
          <w:szCs w:val="20"/>
        </w:rPr>
        <w:t>DynamicMovieBox</w:t>
      </w:r>
      <w:r>
        <w:rPr>
          <w:sz w:val="20"/>
          <w:szCs w:val="20"/>
        </w:rPr>
        <w:t xml:space="preserve"> with </w:t>
      </w:r>
      <w:r>
        <w:rPr>
          <w:rFonts w:ascii="CourierNewPSMT" w:hAnsi="CourierNewPSMT" w:cs="CourierNewPSMT"/>
          <w:sz w:val="20"/>
          <w:szCs w:val="20"/>
        </w:rPr>
        <w:t>source_id</w:t>
      </w:r>
      <w:r>
        <w:rPr>
          <w:sz w:val="20"/>
          <w:szCs w:val="20"/>
        </w:rPr>
        <w:t xml:space="preserve"> equal to 0 and zero </w:t>
      </w:r>
      <w:r>
        <w:rPr>
          <w:rFonts w:ascii="CourierNewPSMT" w:hAnsi="CourierNewPSMT" w:cs="CourierNewPSMT"/>
          <w:sz w:val="20"/>
          <w:szCs w:val="20"/>
        </w:rPr>
        <w:t>DynamicTrackBox</w:t>
      </w:r>
      <w:r>
        <w:rPr>
          <w:sz w:val="20"/>
          <w:szCs w:val="20"/>
        </w:rPr>
        <w:t xml:space="preserve"> can be used to update </w:t>
      </w:r>
      <w:r>
        <w:rPr>
          <w:rFonts w:ascii="CourierNewPSMT" w:hAnsi="CourierNewPSMT" w:cs="CourierNewPSMT"/>
          <w:sz w:val="20"/>
          <w:szCs w:val="20"/>
        </w:rPr>
        <w:t>MetaBox</w:t>
      </w:r>
      <w:r>
        <w:rPr>
          <w:sz w:val="20"/>
          <w:szCs w:val="20"/>
        </w:rPr>
        <w:t xml:space="preserve"> or </w:t>
      </w:r>
      <w:r>
        <w:rPr>
          <w:rFonts w:ascii="CourierNewPSMT" w:hAnsi="CourierNewPSMT" w:cs="CourierNewPSMT"/>
          <w:sz w:val="20"/>
          <w:szCs w:val="20"/>
        </w:rPr>
        <w:t>UserDataBox</w:t>
      </w:r>
      <w:bookmarkEnd w:id="1883"/>
      <w:r>
        <w:rPr>
          <w:sz w:val="20"/>
          <w:szCs w:val="20"/>
        </w:rPr>
        <w:t>.</w:t>
      </w:r>
    </w:p>
    <w:p w14:paraId="0F00A1EB" w14:textId="77777777" w:rsidR="000B6A36" w:rsidRDefault="000B6A36">
      <w:pPr>
        <w:jc w:val="both"/>
      </w:pPr>
    </w:p>
    <w:p w14:paraId="0F00A1EC" w14:textId="77777777" w:rsidR="000B6A36" w:rsidRDefault="0096302A">
      <w:pPr>
        <w:jc w:val="both"/>
      </w:pPr>
      <w:bookmarkStart w:id="1884" w:name="_Hlk116566793"/>
      <w:r>
        <w:t xml:space="preserve">Tracks declared or modified in a </w:t>
      </w:r>
      <w:r>
        <w:rPr>
          <w:rFonts w:ascii="CourierNewPSMT" w:hAnsi="CourierNewPSMT" w:cs="CourierNewPSMT"/>
          <w:sz w:val="22"/>
          <w:szCs w:val="22"/>
        </w:rPr>
        <w:t>DynamicMovieBox</w:t>
      </w:r>
      <w:r>
        <w:t xml:space="preserve"> may have the same configuration for several consecutive movie fragments. </w:t>
      </w:r>
      <w:r>
        <w:rPr>
          <w:rFonts w:ascii="CourierNewPSMT" w:hAnsi="CourierNewPSMT" w:cs="CourierNewPSMT"/>
          <w:sz w:val="22"/>
          <w:szCs w:val="22"/>
        </w:rPr>
        <w:t>source_flags</w:t>
      </w:r>
      <w:r>
        <w:t xml:space="preserve"> allow a file parser to detect that a </w:t>
      </w:r>
      <w:r>
        <w:rPr>
          <w:rFonts w:ascii="CourierNewPSMT" w:hAnsi="CourierNewPSMT" w:cs="CourierNewPSMT"/>
          <w:sz w:val="22"/>
          <w:szCs w:val="22"/>
        </w:rPr>
        <w:t xml:space="preserve">DynamicMovieBox </w:t>
      </w:r>
      <w:r>
        <w:t xml:space="preserve">is a repetition of the previous </w:t>
      </w:r>
      <w:r>
        <w:rPr>
          <w:rFonts w:ascii="CourierNewPSMT" w:hAnsi="CourierNewPSMT" w:cs="CourierNewPSMT"/>
          <w:sz w:val="22"/>
          <w:szCs w:val="22"/>
        </w:rPr>
        <w:t>DynamicMovieBox</w:t>
      </w:r>
      <w:r>
        <w:t xml:space="preserve"> with the same values for </w:t>
      </w:r>
      <w:r>
        <w:rPr>
          <w:rFonts w:ascii="CourierNewPSMT" w:hAnsi="CourierNewPSMT" w:cs="CourierNewPSMT"/>
          <w:sz w:val="22"/>
          <w:szCs w:val="22"/>
        </w:rPr>
        <w:t>source_id</w:t>
      </w:r>
      <w:r>
        <w:t xml:space="preserve"> and </w:t>
      </w:r>
      <w:r>
        <w:rPr>
          <w:rFonts w:ascii="CourierNewPSMT" w:hAnsi="CourierNewPSMT" w:cs="CourierNewPSMT"/>
          <w:sz w:val="22"/>
          <w:szCs w:val="22"/>
        </w:rPr>
        <w:t>bundle_id</w:t>
      </w:r>
      <w:r>
        <w:t xml:space="preserve">. For a same value of </w:t>
      </w:r>
      <w:r>
        <w:rPr>
          <w:rFonts w:ascii="CourierNewPSMT" w:hAnsi="CourierNewPSMT" w:cs="CourierNewPSMT"/>
          <w:sz w:val="22"/>
          <w:szCs w:val="22"/>
        </w:rPr>
        <w:t>source_id</w:t>
      </w:r>
      <w:r>
        <w:t xml:space="preserve">, if multiple dynamic tracks or movie-related metadata (user data, meta) are modified or declared in more than one </w:t>
      </w:r>
      <w:r>
        <w:rPr>
          <w:rFonts w:ascii="CourierNewPSMT" w:hAnsi="CourierNewPSMT" w:cs="CourierNewPSMT"/>
          <w:sz w:val="22"/>
          <w:szCs w:val="22"/>
        </w:rPr>
        <w:t>DynamicMovieBox</w:t>
      </w:r>
      <w:r>
        <w:t xml:space="preserve">, then each of these </w:t>
      </w:r>
      <w:r>
        <w:rPr>
          <w:rFonts w:ascii="CourierNewPSMT" w:hAnsi="CourierNewPSMT" w:cs="CourierNewPSMT"/>
          <w:sz w:val="22"/>
          <w:szCs w:val="22"/>
        </w:rPr>
        <w:t>DynamicMovieBox</w:t>
      </w:r>
      <w:r>
        <w:t xml:space="preserve">es shall use a different </w:t>
      </w:r>
      <w:r>
        <w:rPr>
          <w:rFonts w:ascii="CourierNewPSMT" w:hAnsi="CourierNewPSMT" w:cs="CourierNewPSMT"/>
          <w:sz w:val="22"/>
          <w:szCs w:val="22"/>
        </w:rPr>
        <w:t>bundle_id</w:t>
      </w:r>
      <w:r>
        <w:t>.</w:t>
      </w:r>
      <w:bookmarkEnd w:id="1884"/>
      <w:r>
        <w:t xml:space="preserve">  </w:t>
      </w:r>
    </w:p>
    <w:p w14:paraId="0F00A1ED" w14:textId="77777777" w:rsidR="000B6A36" w:rsidRDefault="0096302A">
      <w:pPr>
        <w:jc w:val="both"/>
      </w:pPr>
      <w:r>
        <w:t xml:space="preserve">Presence of dynamic tracks in movie fragments shall be indicated using the brand </w:t>
      </w:r>
      <w:r>
        <w:rPr>
          <w:rFonts w:ascii="CourierNewPSMT" w:hAnsi="CourierNewPSMT" w:cs="CourierNewPSMT"/>
          <w:sz w:val="22"/>
          <w:szCs w:val="22"/>
        </w:rPr>
        <w:t>‘dytk’</w:t>
      </w:r>
      <w:r>
        <w:t xml:space="preserve"> in the </w:t>
      </w:r>
      <w:r>
        <w:rPr>
          <w:rFonts w:ascii="CourierNewPSMT" w:hAnsi="CourierNewPSMT" w:cs="CourierNewPSMT"/>
          <w:sz w:val="22"/>
          <w:szCs w:val="22"/>
        </w:rPr>
        <w:t xml:space="preserve">ExtendedTypeBox </w:t>
      </w:r>
      <w:r>
        <w:t xml:space="preserve">or by using the brand </w:t>
      </w:r>
      <w:r>
        <w:rPr>
          <w:rFonts w:ascii="CourierNewPSMT" w:hAnsi="CourierNewPSMT" w:cs="CourierNewPSMT"/>
          <w:sz w:val="22"/>
          <w:szCs w:val="22"/>
        </w:rPr>
        <w:t>‘isod’</w:t>
      </w:r>
      <w:r>
        <w:t xml:space="preserve"> or higher in the </w:t>
      </w:r>
      <w:r>
        <w:rPr>
          <w:rFonts w:ascii="CourierNewPSMT" w:hAnsi="CourierNewPSMT" w:cs="CourierNewPSMT"/>
          <w:sz w:val="22"/>
          <w:szCs w:val="22"/>
        </w:rPr>
        <w:t>FileTypeBox</w:t>
      </w:r>
      <w:r>
        <w:t xml:space="preserve">. The </w:t>
      </w:r>
      <w:r>
        <w:rPr>
          <w:rFonts w:ascii="CourierNewPSMT" w:hAnsi="CourierNewPSMT" w:cs="CourierNewPSMT"/>
          <w:sz w:val="22"/>
          <w:szCs w:val="22"/>
        </w:rPr>
        <w:t>MovieBox</w:t>
      </w:r>
      <w:r>
        <w:t xml:space="preserve"> is not mandatory when using dynamic tracks, but in that case the first movie fragment loaded shall have a </w:t>
      </w:r>
      <w:r>
        <w:rPr>
          <w:rFonts w:ascii="CourierNewPSMT" w:hAnsi="CourierNewPSMT" w:cs="CourierNewPSMT"/>
          <w:sz w:val="22"/>
          <w:szCs w:val="22"/>
        </w:rPr>
        <w:t>FileTypeBox</w:t>
      </w:r>
      <w:r>
        <w:t xml:space="preserve"> or </w:t>
      </w:r>
      <w:r>
        <w:rPr>
          <w:rFonts w:ascii="CourierNewPSMT" w:hAnsi="CourierNewPSMT" w:cs="CourierNewPSMT"/>
          <w:sz w:val="22"/>
          <w:szCs w:val="22"/>
        </w:rPr>
        <w:t>ExtendedTypeBox</w:t>
      </w:r>
      <w:r>
        <w:t xml:space="preserve"> indicating support for dynamic track.</w:t>
      </w:r>
    </w:p>
    <w:p w14:paraId="0F00A1EE" w14:textId="77777777" w:rsidR="000B6A36" w:rsidRDefault="0096302A">
      <w:pPr>
        <w:jc w:val="both"/>
      </w:pPr>
      <w:r>
        <w:t xml:space="preserve"> </w:t>
      </w:r>
    </w:p>
    <w:p w14:paraId="0F00A1EF" w14:textId="77777777" w:rsidR="000B6A36" w:rsidRDefault="0096302A">
      <w:pPr>
        <w:jc w:val="both"/>
      </w:pPr>
      <w:r>
        <w:rPr>
          <w:highlight w:val="yellow"/>
        </w:rPr>
        <w:t xml:space="preserve">EDITOR’S NOTE: we could make </w:t>
      </w:r>
      <w:r>
        <w:rPr>
          <w:rFonts w:ascii="CourierNewPSMT" w:hAnsi="CourierNewPSMT" w:cs="CourierNewPSMT"/>
          <w:sz w:val="22"/>
          <w:szCs w:val="22"/>
          <w:highlight w:val="yellow"/>
        </w:rPr>
        <w:t>FileTypeBox</w:t>
      </w:r>
      <w:r>
        <w:rPr>
          <w:highlight w:val="yellow"/>
        </w:rPr>
        <w:t xml:space="preserve"> optional in this case but have </w:t>
      </w:r>
      <w:r>
        <w:rPr>
          <w:rFonts w:ascii="CourierNewPSMT" w:hAnsi="CourierNewPSMT" w:cs="CourierNewPSMT"/>
          <w:sz w:val="22"/>
          <w:szCs w:val="22"/>
          <w:highlight w:val="yellow"/>
        </w:rPr>
        <w:t>SegmentTypeBox</w:t>
      </w:r>
      <w:r>
        <w:rPr>
          <w:highlight w:val="yellow"/>
        </w:rPr>
        <w:t xml:space="preserve"> mandatory</w:t>
      </w:r>
      <w:r>
        <w:t>.</w:t>
      </w:r>
    </w:p>
    <w:p w14:paraId="0F00A1F0" w14:textId="77777777" w:rsidR="000B6A36" w:rsidRDefault="000B6A36">
      <w:pPr>
        <w:jc w:val="both"/>
      </w:pPr>
    </w:p>
    <w:p w14:paraId="0F00A1F1" w14:textId="77777777" w:rsidR="000B6A36" w:rsidRDefault="0096302A">
      <w:pPr>
        <w:jc w:val="both"/>
      </w:pPr>
      <w:r>
        <w:t xml:space="preserve">For </w:t>
      </w:r>
      <w:r>
        <w:rPr>
          <w:rFonts w:ascii="CourierNewPSMT" w:hAnsi="CourierNewPSMT" w:cs="CourierNewPSMT"/>
          <w:sz w:val="22"/>
          <w:szCs w:val="22"/>
        </w:rPr>
        <w:t>DynamicMovieBox</w:t>
      </w:r>
      <w:r>
        <w:t xml:space="preserve"> the following flags are defined:</w:t>
      </w:r>
    </w:p>
    <w:p w14:paraId="0F00A1F2" w14:textId="77777777" w:rsidR="000B6A36" w:rsidRDefault="0096302A">
      <w:pPr>
        <w:pStyle w:val="ListParagraph"/>
        <w:widowControl/>
        <w:numPr>
          <w:ilvl w:val="0"/>
          <w:numId w:val="69"/>
        </w:numPr>
        <w:spacing w:after="0" w:line="240" w:lineRule="auto"/>
        <w:textAlignment w:val="auto"/>
      </w:pPr>
      <w:r>
        <w:t xml:space="preserve">0x000001 </w:t>
      </w:r>
      <w:r>
        <w:rPr>
          <w:rFonts w:ascii="CourierNewPSMT" w:hAnsi="CourierNewPSMT" w:cs="CourierNewPSMT"/>
        </w:rPr>
        <w:t>source-info-present</w:t>
      </w:r>
      <w:r>
        <w:t xml:space="preserve"> if set, indicates that source information is present; if not set, </w:t>
      </w:r>
      <w:r>
        <w:rPr>
          <w:rFonts w:ascii="CourierNewPSMT" w:hAnsi="CourierNewPSMT" w:cs="CourierNewPSMT"/>
        </w:rPr>
        <w:t>source_id</w:t>
      </w:r>
      <w:r>
        <w:t xml:space="preserve">, </w:t>
      </w:r>
      <w:r>
        <w:rPr>
          <w:rFonts w:ascii="CourierNewPSMT" w:hAnsi="CourierNewPSMT" w:cs="CourierNewPSMT"/>
        </w:rPr>
        <w:t>bundle_id</w:t>
      </w:r>
      <w:r>
        <w:t xml:space="preserve"> and </w:t>
      </w:r>
      <w:r>
        <w:rPr>
          <w:rFonts w:ascii="CourierNewPSMT" w:hAnsi="CourierNewPSMT" w:cs="CourierNewPSMT"/>
        </w:rPr>
        <w:t>source_flags</w:t>
      </w:r>
      <w:r>
        <w:t xml:space="preserve"> take the value 0.</w:t>
      </w:r>
    </w:p>
    <w:p w14:paraId="0F00A1F3" w14:textId="77777777" w:rsidR="000B6A36" w:rsidRDefault="0096302A">
      <w:pPr>
        <w:pStyle w:val="ListParagraph"/>
        <w:widowControl/>
        <w:numPr>
          <w:ilvl w:val="0"/>
          <w:numId w:val="69"/>
        </w:numPr>
        <w:spacing w:after="0" w:line="240" w:lineRule="auto"/>
        <w:textAlignment w:val="auto"/>
      </w:pPr>
      <w:r>
        <w:t xml:space="preserve">0x000002 </w:t>
      </w:r>
      <w:r>
        <w:rPr>
          <w:rFonts w:ascii="CourierNewPSMT" w:hAnsi="CourierNewPSMT" w:cs="CourierNewPSMT"/>
        </w:rPr>
        <w:t>in-splice</w:t>
      </w:r>
      <w:r>
        <w:t xml:space="preserve"> if set, indicates that the tracks described in the </w:t>
      </w:r>
      <w:r>
        <w:rPr>
          <w:rFonts w:ascii="CourierNewPSMT" w:hAnsi="CourierNewPSMT" w:cs="CourierNewPSMT"/>
        </w:rPr>
        <w:t>DynamicMovieBox</w:t>
      </w:r>
      <w:r>
        <w:t xml:space="preserve"> correspond to a content splice period and will soon move back to previous configuration. By monitoring this flag and the </w:t>
      </w:r>
      <w:r>
        <w:rPr>
          <w:rFonts w:ascii="CourierNewPSMT" w:hAnsi="CourierNewPSMT" w:cs="CourierNewPSMT"/>
        </w:rPr>
        <w:t xml:space="preserve">source_id </w:t>
      </w:r>
      <w:r>
        <w:t xml:space="preserve">field, the processing media pipeline can be optimized if desired (e.g. avoid unloading/reloading decoder resources for instance). This flag shall not be set if </w:t>
      </w:r>
      <w:r>
        <w:rPr>
          <w:rFonts w:ascii="CourierNewPSMT" w:hAnsi="CourierNewPSMT" w:cs="CourierNewPSMT"/>
        </w:rPr>
        <w:t>source_id</w:t>
      </w:r>
      <w:r>
        <w:t xml:space="preserve"> is 0.</w:t>
      </w:r>
    </w:p>
    <w:p w14:paraId="0F00A1F4" w14:textId="77777777" w:rsidR="000B6A36" w:rsidRDefault="000B6A36">
      <w:pPr>
        <w:jc w:val="both"/>
        <w:rPr>
          <w:rFonts w:ascii="CourierNewPSMT" w:hAnsi="CourierNewPSMT" w:cs="CourierNewPSMT"/>
          <w:sz w:val="22"/>
          <w:szCs w:val="22"/>
        </w:rPr>
      </w:pPr>
    </w:p>
    <w:p w14:paraId="0F00A1F5" w14:textId="77777777" w:rsidR="000B6A36" w:rsidRDefault="0096302A">
      <w:pPr>
        <w:ind w:left="360"/>
        <w:jc w:val="both"/>
      </w:pPr>
      <w:r>
        <w:rPr>
          <w:highlight w:val="yellow"/>
        </w:rPr>
        <w:t xml:space="preserve">EDITOR’S NOTE: </w:t>
      </w:r>
      <w:bookmarkStart w:id="1885" w:name="_Hlk116568148"/>
      <w:r>
        <w:rPr>
          <w:highlight w:val="yellow"/>
        </w:rPr>
        <w:t xml:space="preserve">we could also use a flag in </w:t>
      </w:r>
      <w:r>
        <w:rPr>
          <w:rFonts w:ascii="Courier New" w:hAnsi="Courier New" w:cs="Courier New"/>
          <w:sz w:val="22"/>
          <w:szCs w:val="22"/>
          <w:highlight w:val="yellow"/>
        </w:rPr>
        <w:t>'styp'</w:t>
      </w:r>
      <w:r>
        <w:rPr>
          <w:highlight w:val="yellow"/>
        </w:rPr>
        <w:t xml:space="preserve"> to signal this, to simplify edition of files during concatenation</w:t>
      </w:r>
      <w:bookmarkEnd w:id="1885"/>
    </w:p>
    <w:p w14:paraId="0F00A1F6" w14:textId="77777777" w:rsidR="000B6A36" w:rsidRDefault="0096302A">
      <w:pPr>
        <w:pStyle w:val="Heading6"/>
      </w:pPr>
      <w:r>
        <w:t xml:space="preserve"> Syntax</w:t>
      </w:r>
    </w:p>
    <w:p w14:paraId="0F00A1F7" w14:textId="77777777" w:rsidR="000B6A36" w:rsidRDefault="0096302A">
      <w:pPr>
        <w:rPr>
          <w:rFonts w:ascii="Courier New" w:hAnsi="Courier New" w:cs="Courier New"/>
          <w:sz w:val="22"/>
          <w:szCs w:val="22"/>
        </w:rPr>
      </w:pPr>
      <w:r>
        <w:rPr>
          <w:rFonts w:ascii="Courier New" w:hAnsi="Courier New" w:cs="Courier New"/>
          <w:sz w:val="22"/>
          <w:szCs w:val="22"/>
        </w:rPr>
        <w:lastRenderedPageBreak/>
        <w:t>aligned(8) class DynamicMovieBox extends FullBox('dymv', version=0, flags){</w:t>
      </w:r>
      <w:r>
        <w:rPr>
          <w:rFonts w:ascii="Courier New" w:hAnsi="Courier New" w:cs="Courier New"/>
        </w:rPr>
        <w:t xml:space="preserve"> </w:t>
      </w:r>
      <w:r>
        <w:rPr>
          <w:rFonts w:ascii="Courier New" w:hAnsi="Courier New" w:cs="Courier New"/>
        </w:rPr>
        <w:br/>
      </w:r>
      <w:r>
        <w:rPr>
          <w:rFonts w:ascii="Courier New" w:hAnsi="Courier New" w:cs="Courier New"/>
        </w:rPr>
        <w:tab/>
      </w:r>
      <w:r>
        <w:rPr>
          <w:rFonts w:ascii="Courier New" w:hAnsi="Courier New" w:cs="Courier New"/>
          <w:sz w:val="22"/>
          <w:szCs w:val="22"/>
        </w:rPr>
        <w:t>if (flags &amp; 1) {</w:t>
      </w:r>
      <w:r>
        <w:rPr>
          <w:rFonts w:ascii="Courier New" w:hAnsi="Courier New" w:cs="Courier New"/>
          <w:sz w:val="22"/>
          <w:szCs w:val="22"/>
        </w:rPr>
        <w:br/>
      </w:r>
      <w:r>
        <w:rPr>
          <w:rFonts w:ascii="Courier New" w:hAnsi="Courier New" w:cs="Courier New"/>
          <w:sz w:val="22"/>
          <w:szCs w:val="22"/>
        </w:rPr>
        <w:tab/>
      </w:r>
      <w:r>
        <w:rPr>
          <w:rFonts w:ascii="Courier New" w:hAnsi="Courier New" w:cs="Courier New"/>
          <w:sz w:val="22"/>
          <w:szCs w:val="22"/>
        </w:rPr>
        <w:tab/>
        <w:t>unsigned int(32) source_id;</w:t>
      </w:r>
      <w:r>
        <w:rPr>
          <w:rFonts w:ascii="Courier New" w:hAnsi="Courier New" w:cs="Courier New"/>
          <w:sz w:val="22"/>
          <w:szCs w:val="22"/>
        </w:rPr>
        <w:br/>
      </w:r>
      <w:r>
        <w:rPr>
          <w:rFonts w:ascii="Courier New" w:hAnsi="Courier New" w:cs="Courier New"/>
          <w:sz w:val="22"/>
          <w:szCs w:val="22"/>
        </w:rPr>
        <w:tab/>
      </w:r>
      <w:r>
        <w:rPr>
          <w:rFonts w:ascii="Courier New" w:hAnsi="Courier New" w:cs="Courier New"/>
          <w:sz w:val="22"/>
          <w:szCs w:val="22"/>
        </w:rPr>
        <w:tab/>
        <w:t xml:space="preserve">unsigned int(32) bundle_id; </w:t>
      </w:r>
      <w:r>
        <w:rPr>
          <w:rFonts w:ascii="Courier New" w:hAnsi="Courier New" w:cs="Courier New"/>
          <w:sz w:val="22"/>
          <w:szCs w:val="22"/>
        </w:rPr>
        <w:br/>
      </w:r>
      <w:r>
        <w:rPr>
          <w:rFonts w:ascii="Courier New" w:hAnsi="Courier New" w:cs="Courier New"/>
          <w:sz w:val="22"/>
          <w:szCs w:val="22"/>
        </w:rPr>
        <w:tab/>
      </w:r>
      <w:r>
        <w:rPr>
          <w:rFonts w:ascii="Courier New" w:hAnsi="Courier New" w:cs="Courier New"/>
          <w:sz w:val="22"/>
          <w:szCs w:val="22"/>
        </w:rPr>
        <w:tab/>
        <w:t>unsigned int(24) source_flags;</w:t>
      </w:r>
      <w:r>
        <w:rPr>
          <w:rFonts w:ascii="Courier New" w:hAnsi="Courier New" w:cs="Courier New"/>
          <w:sz w:val="22"/>
          <w:szCs w:val="22"/>
        </w:rPr>
        <w:br/>
      </w:r>
      <w:r>
        <w:rPr>
          <w:rFonts w:ascii="Courier New" w:hAnsi="Courier New" w:cs="Courier New"/>
          <w:sz w:val="22"/>
          <w:szCs w:val="22"/>
        </w:rPr>
        <w:tab/>
        <w:t>} else {</w:t>
      </w:r>
      <w:r>
        <w:rPr>
          <w:rFonts w:ascii="Courier New" w:hAnsi="Courier New" w:cs="Courier New"/>
          <w:sz w:val="22"/>
          <w:szCs w:val="22"/>
        </w:rPr>
        <w:br/>
      </w:r>
      <w:r>
        <w:rPr>
          <w:rFonts w:ascii="Courier New" w:hAnsi="Courier New" w:cs="Courier New"/>
          <w:sz w:val="22"/>
          <w:szCs w:val="22"/>
        </w:rPr>
        <w:tab/>
      </w:r>
      <w:r>
        <w:rPr>
          <w:rFonts w:ascii="Courier New" w:hAnsi="Courier New" w:cs="Courier New"/>
          <w:sz w:val="22"/>
          <w:szCs w:val="22"/>
        </w:rPr>
        <w:tab/>
        <w:t>source_id=0;</w:t>
      </w:r>
      <w:r>
        <w:rPr>
          <w:rFonts w:ascii="Courier New" w:hAnsi="Courier New" w:cs="Courier New"/>
          <w:sz w:val="22"/>
          <w:szCs w:val="22"/>
        </w:rPr>
        <w:br/>
      </w:r>
      <w:r>
        <w:rPr>
          <w:rFonts w:ascii="Courier New" w:hAnsi="Courier New" w:cs="Courier New"/>
          <w:sz w:val="22"/>
          <w:szCs w:val="22"/>
        </w:rPr>
        <w:tab/>
      </w:r>
      <w:r>
        <w:rPr>
          <w:rFonts w:ascii="Courier New" w:hAnsi="Courier New" w:cs="Courier New"/>
          <w:sz w:val="22"/>
          <w:szCs w:val="22"/>
        </w:rPr>
        <w:tab/>
        <w:t>bundle_id=0;</w:t>
      </w:r>
      <w:r>
        <w:rPr>
          <w:rFonts w:ascii="Courier New" w:hAnsi="Courier New" w:cs="Courier New"/>
          <w:sz w:val="22"/>
          <w:szCs w:val="22"/>
        </w:rPr>
        <w:br/>
      </w:r>
      <w:r>
        <w:rPr>
          <w:rFonts w:ascii="Courier New" w:hAnsi="Courier New" w:cs="Courier New"/>
          <w:sz w:val="22"/>
          <w:szCs w:val="22"/>
        </w:rPr>
        <w:tab/>
      </w:r>
      <w:r>
        <w:rPr>
          <w:rFonts w:ascii="Courier New" w:hAnsi="Courier New" w:cs="Courier New"/>
          <w:sz w:val="22"/>
          <w:szCs w:val="22"/>
        </w:rPr>
        <w:tab/>
        <w:t>source_flags=0;</w:t>
      </w:r>
      <w:r>
        <w:rPr>
          <w:rFonts w:ascii="Courier New" w:hAnsi="Courier New" w:cs="Courier New"/>
          <w:sz w:val="22"/>
          <w:szCs w:val="22"/>
        </w:rPr>
        <w:br/>
      </w:r>
      <w:r>
        <w:rPr>
          <w:rFonts w:ascii="Courier New" w:hAnsi="Courier New" w:cs="Courier New"/>
          <w:sz w:val="22"/>
          <w:szCs w:val="22"/>
        </w:rPr>
        <w:tab/>
        <w:t xml:space="preserve">} </w:t>
      </w:r>
      <w:r>
        <w:rPr>
          <w:rFonts w:ascii="Courier New" w:hAnsi="Courier New" w:cs="Courier New"/>
        </w:rPr>
        <w:br/>
      </w:r>
      <w:r>
        <w:rPr>
          <w:rFonts w:ascii="Courier New" w:hAnsi="Courier New" w:cs="Courier New"/>
        </w:rPr>
        <w:tab/>
      </w:r>
      <w:r>
        <w:rPr>
          <w:rFonts w:ascii="Courier New" w:hAnsi="Courier New" w:cs="Courier New"/>
          <w:sz w:val="22"/>
          <w:szCs w:val="22"/>
        </w:rPr>
        <w:t>DynamicTrackBox track;    // optional: zero or more</w:t>
      </w:r>
      <w:r>
        <w:rPr>
          <w:rFonts w:ascii="Courier New" w:hAnsi="Courier New" w:cs="Courier New"/>
        </w:rPr>
        <w:br/>
      </w:r>
      <w:r>
        <w:rPr>
          <w:rFonts w:ascii="Courier New" w:hAnsi="Courier New" w:cs="Courier New"/>
        </w:rPr>
        <w:tab/>
      </w:r>
      <w:r>
        <w:rPr>
          <w:rFonts w:ascii="Courier New" w:hAnsi="Courier New" w:cs="Courier New"/>
          <w:sz w:val="22"/>
          <w:szCs w:val="22"/>
        </w:rPr>
        <w:t xml:space="preserve">UserDataBox     user_data; // optional: zero or one </w:t>
      </w:r>
      <w:r>
        <w:rPr>
          <w:rFonts w:ascii="Courier New" w:hAnsi="Courier New" w:cs="Courier New"/>
        </w:rPr>
        <w:br/>
      </w:r>
      <w:r>
        <w:rPr>
          <w:rFonts w:ascii="Courier New" w:hAnsi="Courier New" w:cs="Courier New"/>
        </w:rPr>
        <w:tab/>
      </w:r>
      <w:r>
        <w:rPr>
          <w:rFonts w:ascii="Courier New" w:hAnsi="Courier New" w:cs="Courier New"/>
          <w:sz w:val="22"/>
          <w:szCs w:val="22"/>
        </w:rPr>
        <w:t xml:space="preserve">MetaBox         meta;      // optional: zero or one </w:t>
      </w:r>
      <w:r>
        <w:rPr>
          <w:rFonts w:ascii="Courier New" w:hAnsi="Courier New" w:cs="Courier New"/>
          <w:sz w:val="22"/>
          <w:szCs w:val="22"/>
        </w:rPr>
        <w:br/>
        <w:t>}</w:t>
      </w:r>
    </w:p>
    <w:p w14:paraId="0F00A1F8" w14:textId="77777777" w:rsidR="000B6A36" w:rsidRDefault="0096302A">
      <w:pPr>
        <w:pStyle w:val="Heading6"/>
      </w:pPr>
      <w:r>
        <w:t xml:space="preserve"> Semantics</w:t>
      </w:r>
    </w:p>
    <w:p w14:paraId="0F00A1F9" w14:textId="77777777" w:rsidR="000B6A36" w:rsidRDefault="0096302A">
      <w:r>
        <w:rPr>
          <w:rFonts w:ascii="CourierNewPSMT" w:hAnsi="CourierNewPSMT" w:cs="CourierNewPSMT"/>
          <w:sz w:val="22"/>
          <w:szCs w:val="22"/>
        </w:rPr>
        <w:t>source_id</w:t>
      </w:r>
      <w:r>
        <w:t xml:space="preserve"> identifies the origin of the fragment. The value 0 indicates that the source is the </w:t>
      </w:r>
      <w:r>
        <w:rPr>
          <w:rFonts w:ascii="CourierNewPSMT" w:hAnsi="CourierNewPSMT" w:cs="CourierNewPSMT"/>
          <w:sz w:val="22"/>
          <w:szCs w:val="22"/>
        </w:rPr>
        <w:t>MovieBox</w:t>
      </w:r>
      <w:r>
        <w:t xml:space="preserve"> and</w:t>
      </w:r>
      <w:r>
        <w:rPr>
          <w:i/>
          <w:iCs/>
        </w:rPr>
        <w:t xml:space="preserve"> </w:t>
      </w:r>
      <w:r>
        <w:t xml:space="preserve">the </w:t>
      </w:r>
      <w:r>
        <w:rPr>
          <w:rFonts w:ascii="CourierNewPSMT" w:hAnsi="CourierNewPSMT" w:cs="CourierNewPSMT"/>
          <w:sz w:val="22"/>
          <w:szCs w:val="22"/>
        </w:rPr>
        <w:t>DynamicMovieBox</w:t>
      </w:r>
      <w:r>
        <w:t xml:space="preserve"> modifies the </w:t>
      </w:r>
      <w:r>
        <w:rPr>
          <w:rFonts w:ascii="CourierNewPSMT" w:hAnsi="CourierNewPSMT" w:cs="CourierNewPSMT"/>
          <w:sz w:val="22"/>
          <w:szCs w:val="22"/>
        </w:rPr>
        <w:t>MovieBox</w:t>
      </w:r>
      <w:r>
        <w:t xml:space="preserve">. Other values identify another source than the </w:t>
      </w:r>
      <w:r>
        <w:rPr>
          <w:rFonts w:ascii="CourierNewPSMT" w:hAnsi="CourierNewPSMT" w:cs="CourierNewPSMT"/>
          <w:sz w:val="22"/>
          <w:szCs w:val="22"/>
        </w:rPr>
        <w:t>MovieBox</w:t>
      </w:r>
      <w:r>
        <w:t xml:space="preserve"> and all tracks, UserDataBox, MetaBox and any other properties defined in the </w:t>
      </w:r>
      <w:r>
        <w:rPr>
          <w:rFonts w:ascii="CourierNewPSMT" w:hAnsi="CourierNewPSMT" w:cs="CourierNewPSMT"/>
          <w:sz w:val="22"/>
          <w:szCs w:val="22"/>
        </w:rPr>
        <w:t>MovieBox</w:t>
      </w:r>
      <w:r>
        <w:t xml:space="preserve"> shall be ignored.</w:t>
      </w:r>
    </w:p>
    <w:p w14:paraId="0F00A1FA" w14:textId="77777777" w:rsidR="000B6A36" w:rsidRDefault="0096302A">
      <w:r>
        <w:rPr>
          <w:rFonts w:ascii="CourierNewPSMT" w:hAnsi="CourierNewPSMT" w:cs="CourierNewPSMT"/>
          <w:sz w:val="22"/>
          <w:szCs w:val="22"/>
        </w:rPr>
        <w:t>bundle_id</w:t>
      </w:r>
      <w:r>
        <w:t xml:space="preserve"> provides an identifier for tracking partial configuration changes for a given source_id.</w:t>
      </w:r>
    </w:p>
    <w:p w14:paraId="0F00A1FB" w14:textId="77777777" w:rsidR="000B6A36" w:rsidRDefault="0096302A">
      <w:pPr>
        <w:ind w:left="851"/>
        <w:rPr>
          <w:rFonts w:ascii="CourierNewPSMT" w:hAnsi="CourierNewPSMT" w:cs="CourierNewPSMT"/>
          <w:sz w:val="20"/>
          <w:szCs w:val="20"/>
        </w:rPr>
      </w:pPr>
      <w:r>
        <w:rPr>
          <w:sz w:val="20"/>
          <w:szCs w:val="20"/>
        </w:rPr>
        <w:t xml:space="preserve">NOTE: The </w:t>
      </w:r>
      <w:r>
        <w:rPr>
          <w:rFonts w:ascii="CourierNewPSMT" w:hAnsi="CourierNewPSMT" w:cs="CourierNewPSMT"/>
          <w:sz w:val="20"/>
          <w:szCs w:val="20"/>
        </w:rPr>
        <w:t>bundle_id</w:t>
      </w:r>
      <w:r>
        <w:rPr>
          <w:sz w:val="20"/>
          <w:szCs w:val="20"/>
        </w:rPr>
        <w:t xml:space="preserve"> is typically needed when two or more dynamic tracks are inserted in initial movie or during a splice period, each in their own movie fragment. This allows a file reader to detect that the changes advertised for a given bundle have already been processed in a preceding movie fragment.</w:t>
      </w:r>
    </w:p>
    <w:p w14:paraId="0F00A1FC" w14:textId="77777777" w:rsidR="000B6A36" w:rsidRDefault="0096302A">
      <w:r>
        <w:rPr>
          <w:rFonts w:ascii="CourierNewPSMT" w:hAnsi="CourierNewPSMT" w:cs="CourierNewPSMT"/>
          <w:sz w:val="22"/>
          <w:szCs w:val="22"/>
        </w:rPr>
        <w:t>source_flags</w:t>
      </w:r>
      <w:r>
        <w:t xml:space="preserve"> identify the modifications declared in this </w:t>
      </w:r>
      <w:r>
        <w:rPr>
          <w:rFonts w:ascii="CourierNewPSMT" w:hAnsi="CourierNewPSMT" w:cs="CourierNewPSMT"/>
          <w:sz w:val="22"/>
          <w:szCs w:val="22"/>
        </w:rPr>
        <w:t>DynamicMovieBox</w:t>
      </w:r>
      <w:r>
        <w:t xml:space="preserve"> compared to the previous </w:t>
      </w:r>
      <w:r>
        <w:rPr>
          <w:rFonts w:ascii="CourierNewPSMT" w:hAnsi="CourierNewPSMT" w:cs="CourierNewPSMT"/>
          <w:sz w:val="22"/>
          <w:szCs w:val="22"/>
        </w:rPr>
        <w:t>DynamicMovieBox</w:t>
      </w:r>
      <w:r>
        <w:t xml:space="preserve"> with the same value of </w:t>
      </w:r>
      <w:r>
        <w:rPr>
          <w:rFonts w:ascii="CourierNewPSMT" w:hAnsi="CourierNewPSMT" w:cs="CourierNewPSMT"/>
          <w:sz w:val="22"/>
          <w:szCs w:val="22"/>
        </w:rPr>
        <w:t>source_id</w:t>
      </w:r>
      <w:r>
        <w:t xml:space="preserve"> and </w:t>
      </w:r>
      <w:r>
        <w:rPr>
          <w:rFonts w:ascii="CourierNewPSMT" w:hAnsi="CourierNewPSMT" w:cs="CourierNewPSMT"/>
          <w:sz w:val="22"/>
          <w:szCs w:val="22"/>
        </w:rPr>
        <w:t>bundle_id</w:t>
      </w:r>
      <w:r>
        <w:t>. The following flags are defined:</w:t>
      </w:r>
    </w:p>
    <w:p w14:paraId="0F00A1FD" w14:textId="77777777" w:rsidR="000B6A36" w:rsidRDefault="0096302A">
      <w:pPr>
        <w:pStyle w:val="ListParagraph"/>
        <w:widowControl/>
        <w:numPr>
          <w:ilvl w:val="0"/>
          <w:numId w:val="69"/>
        </w:numPr>
        <w:spacing w:after="0" w:line="240" w:lineRule="auto"/>
        <w:jc w:val="left"/>
        <w:textAlignment w:val="auto"/>
      </w:pPr>
      <w:r>
        <w:t>0x000001 if set, indicates that one or more tracks configurations have changed</w:t>
      </w:r>
    </w:p>
    <w:p w14:paraId="0F00A1FE" w14:textId="77777777" w:rsidR="000B6A36" w:rsidRDefault="0096302A">
      <w:pPr>
        <w:pStyle w:val="ListParagraph"/>
        <w:widowControl/>
        <w:numPr>
          <w:ilvl w:val="0"/>
          <w:numId w:val="69"/>
        </w:numPr>
        <w:spacing w:after="0" w:line="240" w:lineRule="auto"/>
        <w:jc w:val="left"/>
        <w:textAlignment w:val="auto"/>
      </w:pPr>
      <w:r>
        <w:t>0x000002 if set, indicates that the global (MovieBox-level) user data has changed</w:t>
      </w:r>
    </w:p>
    <w:p w14:paraId="0F00A1FF" w14:textId="77777777" w:rsidR="000B6A36" w:rsidRDefault="0096302A">
      <w:pPr>
        <w:pStyle w:val="ListParagraph"/>
        <w:widowControl/>
        <w:numPr>
          <w:ilvl w:val="0"/>
          <w:numId w:val="69"/>
        </w:numPr>
        <w:spacing w:after="0" w:line="240" w:lineRule="auto"/>
        <w:jc w:val="left"/>
        <w:textAlignment w:val="auto"/>
      </w:pPr>
      <w:r>
        <w:t>0x000004 if set, indicates that the global (MovieBox-level) meta box has changed</w:t>
      </w:r>
    </w:p>
    <w:p w14:paraId="0F00A200" w14:textId="77777777" w:rsidR="000B6A36" w:rsidRDefault="0096302A">
      <w:pPr>
        <w:pStyle w:val="ListParagraph"/>
        <w:widowControl/>
        <w:numPr>
          <w:ilvl w:val="0"/>
          <w:numId w:val="69"/>
        </w:numPr>
        <w:spacing w:after="0" w:line="240" w:lineRule="auto"/>
        <w:jc w:val="left"/>
        <w:textAlignment w:val="auto"/>
      </w:pPr>
      <w:r>
        <w:t xml:space="preserve">0x800000: if set, indicates that the modifications are functionally equivalent to the previous </w:t>
      </w:r>
      <w:r>
        <w:rPr>
          <w:rFonts w:ascii="CourierNewPSMT" w:hAnsi="CourierNewPSMT" w:cs="CourierNewPSMT"/>
        </w:rPr>
        <w:t xml:space="preserve">DynamicMovieBox </w:t>
      </w:r>
      <w:r>
        <w:t xml:space="preserve">with the same </w:t>
      </w:r>
      <w:r>
        <w:rPr>
          <w:rFonts w:ascii="CourierNewPSMT" w:hAnsi="CourierNewPSMT" w:cs="CourierNewPSMT"/>
        </w:rPr>
        <w:t xml:space="preserve">source_id </w:t>
      </w:r>
      <w:r>
        <w:t xml:space="preserve">and </w:t>
      </w:r>
      <w:r>
        <w:rPr>
          <w:rFonts w:ascii="CourierNewPSMT" w:hAnsi="CourierNewPSMT" w:cs="CourierNewPSMT"/>
        </w:rPr>
        <w:t>bundle_id</w:t>
      </w:r>
      <w:r>
        <w:t xml:space="preserve">. When this flag is set, a file reader may safely skip processing the </w:t>
      </w:r>
      <w:r>
        <w:rPr>
          <w:rFonts w:ascii="CourierNewPSMT" w:hAnsi="CourierNewPSMT" w:cs="CourierNewPSMT"/>
        </w:rPr>
        <w:t>DynamicMovieBox</w:t>
      </w:r>
      <w:r>
        <w:t xml:space="preserve"> if a previously parsed </w:t>
      </w:r>
      <w:r>
        <w:rPr>
          <w:rFonts w:ascii="CourierNewPSMT" w:hAnsi="CourierNewPSMT" w:cs="CourierNewPSMT"/>
        </w:rPr>
        <w:t>DynamicMovieBox</w:t>
      </w:r>
      <w:r>
        <w:t xml:space="preserve"> has the same </w:t>
      </w:r>
      <w:r>
        <w:rPr>
          <w:rFonts w:ascii="CourierNewPSMT" w:hAnsi="CourierNewPSMT" w:cs="CourierNewPSMT"/>
        </w:rPr>
        <w:t>source_id</w:t>
      </w:r>
      <w:r>
        <w:t xml:space="preserve"> and </w:t>
      </w:r>
      <w:r>
        <w:rPr>
          <w:rFonts w:ascii="CourierNewPSMT" w:hAnsi="CourierNewPSMT" w:cs="CourierNewPSMT"/>
        </w:rPr>
        <w:t>bundle_id</w:t>
      </w:r>
      <w:r>
        <w:t xml:space="preserve">. Otherwise (this is the first </w:t>
      </w:r>
      <w:r>
        <w:rPr>
          <w:rFonts w:ascii="CourierNewPSMT" w:hAnsi="CourierNewPSMT" w:cs="CourierNewPSMT"/>
        </w:rPr>
        <w:t xml:space="preserve">DynamicMovieBox </w:t>
      </w:r>
      <w:r>
        <w:t>parsed with this source_id and bundle_id values), the flag may be set but shall be ignored (i.e. considered as not set) by file readers.</w:t>
      </w:r>
    </w:p>
    <w:p w14:paraId="0F00A201" w14:textId="77777777" w:rsidR="000B6A36" w:rsidRDefault="000B6A36">
      <w:pPr>
        <w:ind w:left="360"/>
      </w:pPr>
    </w:p>
    <w:p w14:paraId="0F00A202" w14:textId="77777777" w:rsidR="000B6A36" w:rsidRDefault="0096302A">
      <w:r>
        <w:t xml:space="preserve">When </w:t>
      </w:r>
      <w:r>
        <w:rPr>
          <w:rFonts w:ascii="CourierNewPSMT" w:hAnsi="CourierNewPSMT" w:cs="CourierNewPSMT"/>
          <w:sz w:val="22"/>
          <w:szCs w:val="22"/>
        </w:rPr>
        <w:t>source_flags</w:t>
      </w:r>
      <w:r>
        <w:t xml:space="preserve"> is not set (either explicitly or per the above rule) or has the value 0, the box shall not be skipped. In this case, there is no information regarding modifications of child boxes compared to previous </w:t>
      </w:r>
      <w:r>
        <w:rPr>
          <w:rFonts w:ascii="CourierNewPSMT" w:hAnsi="CourierNewPSMT" w:cs="CourierNewPSMT"/>
          <w:sz w:val="22"/>
          <w:szCs w:val="22"/>
        </w:rPr>
        <w:t>DynamicMovieBox</w:t>
      </w:r>
      <w:r>
        <w:t xml:space="preserve">; and the entire content of the box must be re-evaluated. </w:t>
      </w:r>
    </w:p>
    <w:p w14:paraId="0F00A203" w14:textId="77777777" w:rsidR="000B6A36" w:rsidRDefault="0096302A">
      <w:r>
        <w:t xml:space="preserve">When source_flags is not set to 0x000001, any DynamicTrackBox present in this DynamicMovieBox shall have the 0x800000 modification_flags set. </w:t>
      </w:r>
    </w:p>
    <w:p w14:paraId="0F00A204" w14:textId="77777777" w:rsidR="000B6A36" w:rsidRDefault="0096302A">
      <w:pPr>
        <w:pStyle w:val="Heading5"/>
      </w:pPr>
      <w:r>
        <w:t>Dynamic track box</w:t>
      </w:r>
    </w:p>
    <w:p w14:paraId="0F00A205" w14:textId="77777777" w:rsidR="000B6A36" w:rsidRDefault="0096302A">
      <w:pPr>
        <w:pStyle w:val="Heading6"/>
      </w:pPr>
      <w:r>
        <w:t xml:space="preserve"> Definition</w:t>
      </w:r>
    </w:p>
    <w:p w14:paraId="0F00A206" w14:textId="77777777" w:rsidR="000B6A36" w:rsidRDefault="0096302A">
      <w:pPr>
        <w:pStyle w:val="Atom"/>
      </w:pPr>
      <w:r>
        <w:lastRenderedPageBreak/>
        <w:t>Box Type:</w:t>
      </w:r>
      <w:r>
        <w:tab/>
      </w:r>
      <w:r>
        <w:rPr>
          <w:rStyle w:val="codeChar"/>
        </w:rPr>
        <w:t>'dytk'</w:t>
      </w:r>
      <w:r>
        <w:br/>
        <w:t>Container:</w:t>
      </w:r>
      <w:r>
        <w:tab/>
      </w:r>
      <w:r>
        <w:rPr>
          <w:rFonts w:ascii="CourierNewPSMT" w:hAnsi="CourierNewPSMT" w:cs="CourierNewPSMT"/>
          <w:lang w:val="en-US"/>
        </w:rPr>
        <w:t>DynamicMovieBox</w:t>
      </w:r>
      <w:r>
        <w:br/>
        <w:t>Mandatory:</w:t>
      </w:r>
      <w:r>
        <w:tab/>
        <w:t>No</w:t>
      </w:r>
      <w:r>
        <w:br/>
        <w:t>Quantity:</w:t>
      </w:r>
      <w:r>
        <w:tab/>
        <w:t>Zero or more</w:t>
      </w:r>
    </w:p>
    <w:p w14:paraId="0F00A207" w14:textId="77777777" w:rsidR="000B6A36" w:rsidRDefault="0096302A">
      <w:pPr>
        <w:pStyle w:val="NormalWeb"/>
        <w:spacing w:before="280" w:after="280"/>
      </w:pPr>
      <w:r>
        <w:t xml:space="preserve">A </w:t>
      </w:r>
      <w:r>
        <w:rPr>
          <w:rFonts w:ascii="CourierNewPSMT" w:hAnsi="CourierNewPSMT" w:cs="CourierNewPSMT"/>
        </w:rPr>
        <w:t>DynamicTrackBox</w:t>
      </w:r>
      <w:r>
        <w:t xml:space="preserve"> declares a new track or modifies an existing track for the duration of the parent movie fragment.</w:t>
      </w:r>
    </w:p>
    <w:p w14:paraId="0F00A208" w14:textId="77777777" w:rsidR="000B6A36" w:rsidRDefault="0096302A">
      <w:pPr>
        <w:pStyle w:val="NormalWeb"/>
        <w:spacing w:before="280" w:after="280"/>
      </w:pPr>
      <w:r>
        <w:t xml:space="preserve">Tracks declared by a </w:t>
      </w:r>
      <w:r>
        <w:rPr>
          <w:rFonts w:ascii="CourierNewPSMT" w:hAnsi="CourierNewPSMT" w:cs="CourierNewPSMT"/>
        </w:rPr>
        <w:t>DynamicTrackBox</w:t>
      </w:r>
      <w:r>
        <w:t>, and for which</w:t>
      </w:r>
    </w:p>
    <w:p w14:paraId="0F00A209" w14:textId="77777777" w:rsidR="000B6A36" w:rsidRDefault="0096302A">
      <w:pPr>
        <w:pStyle w:val="NormalWeb"/>
        <w:widowControl/>
        <w:numPr>
          <w:ilvl w:val="0"/>
          <w:numId w:val="69"/>
        </w:numPr>
        <w:spacing w:before="280" w:line="240" w:lineRule="auto"/>
      </w:pPr>
      <w:r>
        <w:t xml:space="preserve">the associated </w:t>
      </w:r>
      <w:r>
        <w:rPr>
          <w:rFonts w:ascii="CourierNewPSMT" w:hAnsi="CourierNewPSMT" w:cs="CourierNewPSMT"/>
        </w:rPr>
        <w:t>source_id</w:t>
      </w:r>
      <w:r>
        <w:t xml:space="preserve"> is not 0,</w:t>
      </w:r>
    </w:p>
    <w:p w14:paraId="0F00A20A" w14:textId="77777777" w:rsidR="000B6A36" w:rsidRDefault="0096302A">
      <w:pPr>
        <w:pStyle w:val="NormalWeb"/>
        <w:widowControl/>
        <w:numPr>
          <w:ilvl w:val="0"/>
          <w:numId w:val="69"/>
        </w:numPr>
        <w:spacing w:after="280" w:line="240" w:lineRule="auto"/>
      </w:pPr>
      <w:r>
        <w:t xml:space="preserve">or there are no tracks with a matching </w:t>
      </w:r>
      <w:r>
        <w:rPr>
          <w:rFonts w:ascii="CourierNewPSMT" w:hAnsi="CourierNewPSMT" w:cs="CourierNewPSMT"/>
        </w:rPr>
        <w:t>track_ID</w:t>
      </w:r>
      <w:r>
        <w:t xml:space="preserve"> in the </w:t>
      </w:r>
      <w:r>
        <w:rPr>
          <w:rFonts w:ascii="CourierNewPSMT" w:hAnsi="CourierNewPSMT" w:cs="CourierNewPSMT"/>
        </w:rPr>
        <w:t>MovieBox</w:t>
      </w:r>
    </w:p>
    <w:p w14:paraId="0F00A20B" w14:textId="77777777" w:rsidR="000B6A36" w:rsidRDefault="0096302A">
      <w:pPr>
        <w:pStyle w:val="NormalWeb"/>
        <w:spacing w:before="280" w:after="280"/>
      </w:pPr>
      <w:r>
        <w:t xml:space="preserve">implicitly declare a </w:t>
      </w:r>
      <w:r>
        <w:rPr>
          <w:rFonts w:ascii="CourierNewPSMT" w:hAnsi="CourierNewPSMT" w:cs="CourierNewPSMT"/>
        </w:rPr>
        <w:t>TrackExtendsBox</w:t>
      </w:r>
      <w:r>
        <w:t xml:space="preserve"> with the value </w:t>
      </w:r>
      <w:r>
        <w:rPr>
          <w:rFonts w:ascii="CourierNewPSMT" w:hAnsi="CourierNewPSMT" w:cs="CourierNewPSMT"/>
        </w:rPr>
        <w:t>default_sample_description_index</w:t>
      </w:r>
      <w:r>
        <w:t xml:space="preserve"> set to 1 and the values </w:t>
      </w:r>
      <w:r>
        <w:rPr>
          <w:rFonts w:ascii="CourierNewPSMT" w:hAnsi="CourierNewPSMT" w:cs="CourierNewPSMT"/>
        </w:rPr>
        <w:t>default_sample_duration</w:t>
      </w:r>
      <w:r>
        <w:t xml:space="preserve">, </w:t>
      </w:r>
      <w:r>
        <w:rPr>
          <w:rFonts w:ascii="CourierNewPSMT" w:hAnsi="CourierNewPSMT" w:cs="CourierNewPSMT"/>
        </w:rPr>
        <w:t>default_sample_size</w:t>
      </w:r>
      <w:r>
        <w:t xml:space="preserve">, </w:t>
      </w:r>
      <w:r>
        <w:rPr>
          <w:rFonts w:ascii="CourierNewPSMT" w:hAnsi="CourierNewPSMT" w:cs="CourierNewPSMT"/>
        </w:rPr>
        <w:t>default_sample_flags</w:t>
      </w:r>
      <w:r>
        <w:t xml:space="preserve"> set to 0.</w:t>
      </w:r>
    </w:p>
    <w:p w14:paraId="0F00A20C" w14:textId="77777777" w:rsidR="000B6A36" w:rsidRDefault="0096302A">
      <w:pPr>
        <w:ind w:left="567"/>
        <w:jc w:val="both"/>
        <w:rPr>
          <w:sz w:val="20"/>
          <w:szCs w:val="20"/>
        </w:rPr>
      </w:pPr>
      <w:bookmarkStart w:id="1886" w:name="_Hlk108121396"/>
      <w:r>
        <w:rPr>
          <w:sz w:val="20"/>
          <w:szCs w:val="20"/>
        </w:rPr>
        <w:t xml:space="preserve">NOTE This implies that default values will likely need to be set in the </w:t>
      </w:r>
      <w:r>
        <w:rPr>
          <w:rFonts w:ascii="Courier" w:hAnsi="Courier"/>
          <w:sz w:val="20"/>
          <w:szCs w:val="20"/>
        </w:rPr>
        <w:t>TrackFragmentHeaderBox</w:t>
      </w:r>
      <w:r>
        <w:rPr>
          <w:sz w:val="20"/>
          <w:szCs w:val="20"/>
        </w:rPr>
        <w:t>; if multiple track fragments are used for a dynamic track within one movie fragment, the default values may need to be re-coded for each track fragment</w:t>
      </w:r>
      <w:bookmarkEnd w:id="1886"/>
      <w:r>
        <w:rPr>
          <w:sz w:val="20"/>
          <w:szCs w:val="20"/>
        </w:rPr>
        <w:t>.</w:t>
      </w:r>
    </w:p>
    <w:p w14:paraId="0F00A20D" w14:textId="77777777" w:rsidR="000B6A36" w:rsidRDefault="0096302A">
      <w:pPr>
        <w:pStyle w:val="Heading6"/>
      </w:pPr>
      <w:r>
        <w:t xml:space="preserve"> Syntax</w:t>
      </w:r>
    </w:p>
    <w:p w14:paraId="0F00A20E" w14:textId="77777777" w:rsidR="000B6A36" w:rsidRDefault="0096302A">
      <w:r>
        <w:rPr>
          <w:rFonts w:ascii="CourierNewPSMT" w:hAnsi="CourierNewPSMT" w:cs="CourierNewPSMT"/>
          <w:sz w:val="22"/>
          <w:szCs w:val="22"/>
        </w:rPr>
        <w:t>aligned(8) class DynamicTrackBox extends Box('dytk'){</w:t>
      </w:r>
      <w:r>
        <w:rPr>
          <w:rFonts w:ascii="CourierNewPSMT" w:hAnsi="CourierNewPSMT" w:cs="CourierNewPSMT"/>
          <w:sz w:val="22"/>
          <w:szCs w:val="22"/>
        </w:rPr>
        <w:br/>
      </w:r>
      <w:r>
        <w:tab/>
      </w:r>
      <w:r>
        <w:rPr>
          <w:rFonts w:ascii="CourierNewPSMT" w:hAnsi="CourierNewPSMT" w:cs="CourierNewPSMT"/>
          <w:sz w:val="22"/>
          <w:szCs w:val="22"/>
        </w:rPr>
        <w:t>DynamicTrackHeaderBox dyn_tkhd;//mandatory, must be first</w:t>
      </w:r>
      <w:r>
        <w:rPr>
          <w:rFonts w:ascii="CourierNewPSMT" w:hAnsi="CourierNewPSMT" w:cs="CourierNewPSMT"/>
          <w:sz w:val="22"/>
          <w:szCs w:val="22"/>
        </w:rPr>
        <w:br/>
      </w:r>
      <w:r>
        <w:tab/>
      </w:r>
      <w:r>
        <w:rPr>
          <w:rFonts w:ascii="CourierNewPSMT" w:hAnsi="CourierNewPSMT" w:cs="CourierNewPSMT"/>
          <w:sz w:val="22"/>
          <w:szCs w:val="22"/>
        </w:rPr>
        <w:t>SampleDescriptionBox stsd;//conditionally mandatory</w:t>
      </w:r>
      <w:r>
        <w:rPr>
          <w:rFonts w:ascii="CourierNewPSMT" w:hAnsi="CourierNewPSMT" w:cs="CourierNewPSMT"/>
          <w:sz w:val="22"/>
          <w:szCs w:val="22"/>
        </w:rPr>
        <w:br/>
      </w:r>
      <w:r>
        <w:tab/>
      </w:r>
      <w:r>
        <w:rPr>
          <w:rFonts w:ascii="CourierNewPSMT" w:hAnsi="CourierNewPSMT" w:cs="CourierNewPSMT"/>
          <w:sz w:val="22"/>
          <w:szCs w:val="22"/>
        </w:rPr>
        <w:t>Box minf_header_info; //optional, one of vmhd, smhd, sthd, hmhd…</w:t>
      </w:r>
      <w:r>
        <w:rPr>
          <w:rFonts w:ascii="CourierNewPSMT" w:hAnsi="CourierNewPSMT" w:cs="CourierNewPSMT"/>
          <w:sz w:val="22"/>
          <w:szCs w:val="22"/>
        </w:rPr>
        <w:br/>
      </w:r>
      <w:r>
        <w:tab/>
      </w:r>
      <w:r>
        <w:rPr>
          <w:rFonts w:ascii="CourierNewPSMT" w:hAnsi="CourierNewPSMT" w:cs="CourierNewPSMT"/>
          <w:sz w:val="22"/>
          <w:szCs w:val="22"/>
        </w:rPr>
        <w:t>DataInformationBox data_info; //optional</w:t>
      </w:r>
      <w:r>
        <w:rPr>
          <w:rFonts w:ascii="CourierNewPSMT" w:hAnsi="CourierNewPSMT" w:cs="CourierNewPSMT"/>
          <w:sz w:val="22"/>
          <w:szCs w:val="22"/>
        </w:rPr>
        <w:br/>
      </w:r>
      <w:r>
        <w:tab/>
      </w:r>
      <w:r>
        <w:rPr>
          <w:rFonts w:ascii="CourierNewPSMT" w:hAnsi="CourierNewPSMT" w:cs="CourierNewPSMT"/>
          <w:sz w:val="22"/>
          <w:szCs w:val="22"/>
        </w:rPr>
        <w:t>UserDataBox udta; //optional</w:t>
      </w:r>
      <w:r>
        <w:rPr>
          <w:rFonts w:ascii="CourierNewPSMT" w:hAnsi="CourierNewPSMT" w:cs="CourierNewPSMT"/>
          <w:sz w:val="22"/>
          <w:szCs w:val="22"/>
        </w:rPr>
        <w:br/>
      </w:r>
      <w:r>
        <w:tab/>
      </w:r>
      <w:r>
        <w:rPr>
          <w:rFonts w:ascii="CourierNewPSMT" w:hAnsi="CourierNewPSMT" w:cs="CourierNewPSMT"/>
          <w:sz w:val="22"/>
          <w:szCs w:val="22"/>
        </w:rPr>
        <w:t>MetaBox meta; //optional</w:t>
      </w:r>
      <w:r>
        <w:rPr>
          <w:rFonts w:ascii="CourierNewPSMT" w:hAnsi="CourierNewPSMT" w:cs="CourierNewPSMT"/>
          <w:sz w:val="22"/>
          <w:szCs w:val="22"/>
        </w:rPr>
        <w:br/>
      </w:r>
      <w:r>
        <w:tab/>
      </w:r>
      <w:r>
        <w:rPr>
          <w:rFonts w:ascii="CourierNewPSMT" w:hAnsi="CourierNewPSMT" w:cs="CourierNewPSMT"/>
          <w:sz w:val="22"/>
          <w:szCs w:val="22"/>
        </w:rPr>
        <w:t>TrackReferenceBox tref; //optional</w:t>
      </w:r>
      <w:r>
        <w:rPr>
          <w:rFonts w:ascii="CourierNewPSMT" w:hAnsi="CourierNewPSMT" w:cs="CourierNewPSMT"/>
          <w:sz w:val="22"/>
          <w:szCs w:val="22"/>
        </w:rPr>
        <w:br/>
      </w:r>
      <w:r>
        <w:tab/>
      </w:r>
      <w:r>
        <w:rPr>
          <w:rFonts w:ascii="CourierNewPSMT" w:hAnsi="CourierNewPSMT" w:cs="CourierNewPSMT"/>
          <w:sz w:val="22"/>
          <w:szCs w:val="22"/>
        </w:rPr>
        <w:t>TrackGroupBox trgr; //optional</w:t>
      </w:r>
      <w:r>
        <w:rPr>
          <w:rFonts w:ascii="CourierNewPSMT" w:hAnsi="CourierNewPSMT" w:cs="CourierNewPSMT"/>
          <w:sz w:val="22"/>
          <w:szCs w:val="22"/>
        </w:rPr>
        <w:br/>
        <w:t>}</w:t>
      </w:r>
    </w:p>
    <w:p w14:paraId="0F00A20F" w14:textId="77777777" w:rsidR="000B6A36" w:rsidRDefault="000B6A36"/>
    <w:p w14:paraId="0F00A210" w14:textId="77777777" w:rsidR="000B6A36" w:rsidRDefault="0096302A">
      <w:pPr>
        <w:pStyle w:val="Heading6"/>
      </w:pPr>
      <w:r>
        <w:t xml:space="preserve"> Semantics</w:t>
      </w:r>
    </w:p>
    <w:p w14:paraId="0F00A211" w14:textId="77777777" w:rsidR="000B6A36" w:rsidRDefault="0096302A">
      <w:pPr>
        <w:jc w:val="both"/>
      </w:pPr>
      <w:r>
        <w:rPr>
          <w:rFonts w:ascii="CourierNewPSMT" w:hAnsi="CourierNewPSMT" w:cs="CourierNewPSMT"/>
          <w:sz w:val="22"/>
          <w:szCs w:val="22"/>
        </w:rPr>
        <w:t xml:space="preserve">data_info </w:t>
      </w:r>
      <w:r>
        <w:t>if present, gives the source(s) of the samples’ data for this dynamic track. If not present, the samples’ data is present in the container.</w:t>
      </w:r>
    </w:p>
    <w:p w14:paraId="0F00A212" w14:textId="77777777" w:rsidR="000B6A36" w:rsidRDefault="000B6A36">
      <w:pPr>
        <w:jc w:val="both"/>
      </w:pPr>
    </w:p>
    <w:p w14:paraId="0F00A213" w14:textId="77777777" w:rsidR="000B6A36" w:rsidRDefault="0096302A">
      <w:pPr>
        <w:jc w:val="both"/>
      </w:pPr>
      <w:r>
        <w:rPr>
          <w:rFonts w:ascii="CourierNewPSMT" w:hAnsi="CourierNewPSMT" w:cs="CourierNewPSMT"/>
          <w:sz w:val="22"/>
          <w:szCs w:val="22"/>
        </w:rPr>
        <w:t xml:space="preserve">minf_header_info </w:t>
      </w:r>
      <w:r>
        <w:t xml:space="preserve">if present, gives the media-specific header box usually found in the </w:t>
      </w:r>
      <w:r>
        <w:rPr>
          <w:rFonts w:ascii="CourierNewPSMT" w:hAnsi="CourierNewPSMT" w:cs="CourierNewPSMT"/>
          <w:sz w:val="22"/>
          <w:szCs w:val="22"/>
        </w:rPr>
        <w:t>MediaInformationBox</w:t>
      </w:r>
      <w:r>
        <w:t xml:space="preserve"> of a track with the same </w:t>
      </w:r>
      <w:r>
        <w:rPr>
          <w:rFonts w:ascii="CourierNewPSMT" w:hAnsi="CourierNewPSMT" w:cs="CourierNewPSMT"/>
          <w:sz w:val="22"/>
          <w:szCs w:val="22"/>
        </w:rPr>
        <w:t>handler_type</w:t>
      </w:r>
      <w:r>
        <w:t xml:space="preserve"> as this dynamic track. Derived specification may mandate its presence.</w:t>
      </w:r>
    </w:p>
    <w:p w14:paraId="0F00A214" w14:textId="77777777" w:rsidR="000B6A36" w:rsidRDefault="000B6A36">
      <w:pPr>
        <w:jc w:val="both"/>
      </w:pPr>
    </w:p>
    <w:p w14:paraId="0F00A215" w14:textId="77777777" w:rsidR="000B6A36" w:rsidRDefault="0096302A">
      <w:pPr>
        <w:jc w:val="both"/>
      </w:pPr>
      <w:r>
        <w:t xml:space="preserve">Other boxes contained in the </w:t>
      </w:r>
      <w:r>
        <w:rPr>
          <w:rFonts w:ascii="CourierNewPSMT" w:hAnsi="CourierNewPSMT" w:cs="CourierNewPSMT"/>
          <w:sz w:val="22"/>
          <w:szCs w:val="22"/>
        </w:rPr>
        <w:t>DynamicTrackBox (</w:t>
      </w:r>
      <w:r>
        <w:t>except</w:t>
      </w:r>
      <w:r>
        <w:rPr>
          <w:rFonts w:ascii="CourierNewPSMT" w:hAnsi="CourierNewPSMT" w:cs="CourierNewPSMT"/>
          <w:sz w:val="22"/>
          <w:szCs w:val="22"/>
        </w:rPr>
        <w:t xml:space="preserve"> DynamicTrackHeaderBox) </w:t>
      </w:r>
      <w:r>
        <w:t xml:space="preserve">have unchanged semantics. When present, they replace their counterpart boxes in the </w:t>
      </w:r>
      <w:r>
        <w:rPr>
          <w:rFonts w:ascii="CourierNewPSMT" w:hAnsi="CourierNewPSMT" w:cs="CourierNewPSMT"/>
          <w:sz w:val="22"/>
          <w:szCs w:val="22"/>
        </w:rPr>
        <w:t>TrackBox</w:t>
      </w:r>
      <w:r>
        <w:t xml:space="preserve"> (and children) of the </w:t>
      </w:r>
      <w:r>
        <w:rPr>
          <w:rFonts w:ascii="CourierNewPSMT" w:hAnsi="CourierNewPSMT" w:cs="CourierNewPSMT"/>
          <w:sz w:val="22"/>
          <w:szCs w:val="22"/>
        </w:rPr>
        <w:t>MovieBox</w:t>
      </w:r>
      <w:r>
        <w:t>.</w:t>
      </w:r>
    </w:p>
    <w:p w14:paraId="0F00A216" w14:textId="77777777" w:rsidR="000B6A36" w:rsidRDefault="0096302A">
      <w:pPr>
        <w:pStyle w:val="Heading5"/>
      </w:pPr>
      <w:r>
        <w:t>Dynamic track header box</w:t>
      </w:r>
    </w:p>
    <w:p w14:paraId="0F00A217" w14:textId="77777777" w:rsidR="000B6A36" w:rsidRDefault="0096302A">
      <w:pPr>
        <w:pStyle w:val="Heading6"/>
      </w:pPr>
      <w:r>
        <w:lastRenderedPageBreak/>
        <w:t xml:space="preserve"> Definition</w:t>
      </w:r>
    </w:p>
    <w:p w14:paraId="0F00A218" w14:textId="77777777" w:rsidR="000B6A36" w:rsidRDefault="0096302A">
      <w:pPr>
        <w:pStyle w:val="Atom"/>
      </w:pPr>
      <w:r>
        <w:t>Box Type:</w:t>
      </w:r>
      <w:r>
        <w:tab/>
      </w:r>
      <w:r>
        <w:rPr>
          <w:rStyle w:val="codeChar"/>
        </w:rPr>
        <w:t>'dtkh'</w:t>
      </w:r>
      <w:r>
        <w:br/>
        <w:t>Container:</w:t>
      </w:r>
      <w:r>
        <w:tab/>
      </w:r>
      <w:r>
        <w:rPr>
          <w:rFonts w:ascii="CourierNewPSMT" w:hAnsi="CourierNewPSMT" w:cs="CourierNewPSMT"/>
          <w:lang w:val="en-US"/>
        </w:rPr>
        <w:t>DynamicTrackBox</w:t>
      </w:r>
      <w:r>
        <w:br/>
        <w:t>Mandatory:</w:t>
      </w:r>
      <w:r>
        <w:tab/>
        <w:t>Yes</w:t>
      </w:r>
      <w:r>
        <w:br/>
        <w:t>Quantity:</w:t>
      </w:r>
      <w:r>
        <w:tab/>
        <w:t xml:space="preserve">One </w:t>
      </w:r>
    </w:p>
    <w:p w14:paraId="0F00A219" w14:textId="77777777" w:rsidR="000B6A36" w:rsidRDefault="0096302A">
      <w:pPr>
        <w:jc w:val="both"/>
        <w:rPr>
          <w:lang w:val="en-GB"/>
        </w:rPr>
      </w:pPr>
      <w:r>
        <w:rPr>
          <w:lang w:val="en-GB"/>
        </w:rPr>
        <w:t xml:space="preserve">A </w:t>
      </w:r>
      <w:r>
        <w:rPr>
          <w:rFonts w:ascii="CourierNewPSMT" w:hAnsi="CourierNewPSMT" w:cs="CourierNewPSMT"/>
          <w:sz w:val="22"/>
          <w:szCs w:val="22"/>
        </w:rPr>
        <w:t>DynamicTrackBox</w:t>
      </w:r>
      <w:r>
        <w:rPr>
          <w:lang w:val="en-GB"/>
        </w:rPr>
        <w:t xml:space="preserve"> can be used to disable an existing track from the </w:t>
      </w:r>
      <w:r>
        <w:rPr>
          <w:rFonts w:ascii="CourierNewPSMT" w:hAnsi="CourierNewPSMT" w:cs="CourierNewPSMT"/>
          <w:sz w:val="22"/>
          <w:szCs w:val="22"/>
        </w:rPr>
        <w:t>MovieBox</w:t>
      </w:r>
      <w:r>
        <w:rPr>
          <w:lang w:val="en-GB"/>
        </w:rPr>
        <w:t xml:space="preserve">, override the definition of an existing track from the </w:t>
      </w:r>
      <w:r>
        <w:rPr>
          <w:rFonts w:ascii="CourierNewPSMT" w:hAnsi="CourierNewPSMT" w:cs="CourierNewPSMT"/>
          <w:sz w:val="22"/>
          <w:szCs w:val="22"/>
        </w:rPr>
        <w:t>MovieBox</w:t>
      </w:r>
      <w:r>
        <w:rPr>
          <w:lang w:val="en-GB"/>
        </w:rPr>
        <w:t xml:space="preserve"> or define a completely new track.</w:t>
      </w:r>
    </w:p>
    <w:p w14:paraId="0F00A21A" w14:textId="77777777" w:rsidR="000B6A36" w:rsidRDefault="000B6A36">
      <w:pPr>
        <w:jc w:val="both"/>
        <w:rPr>
          <w:lang w:val="en-GB"/>
        </w:rPr>
      </w:pPr>
    </w:p>
    <w:p w14:paraId="0F00A21B" w14:textId="77777777" w:rsidR="000B6A36" w:rsidRDefault="0096302A">
      <w:pPr>
        <w:ind w:left="567"/>
        <w:jc w:val="both"/>
        <w:rPr>
          <w:sz w:val="20"/>
          <w:szCs w:val="20"/>
          <w:lang w:val="en-GB"/>
        </w:rPr>
      </w:pPr>
      <w:r>
        <w:rPr>
          <w:sz w:val="20"/>
          <w:szCs w:val="20"/>
          <w:lang w:val="en-GB"/>
        </w:rPr>
        <w:t>NOTE</w:t>
      </w:r>
      <w:r>
        <w:rPr>
          <w:sz w:val="20"/>
          <w:szCs w:val="20"/>
          <w:lang w:val="en-GB"/>
        </w:rPr>
        <w:tab/>
        <w:t xml:space="preserve">The </w:t>
      </w:r>
      <w:r>
        <w:rPr>
          <w:rFonts w:ascii="CourierNewPSMT" w:hAnsi="CourierNewPSMT" w:cs="CourierNewPSMT"/>
          <w:sz w:val="20"/>
          <w:szCs w:val="20"/>
        </w:rPr>
        <w:t>DynamicTrackBox</w:t>
      </w:r>
      <w:r>
        <w:rPr>
          <w:sz w:val="20"/>
          <w:szCs w:val="20"/>
          <w:lang w:val="en-GB"/>
        </w:rPr>
        <w:t xml:space="preserve"> is a compaction of </w:t>
      </w:r>
      <w:bookmarkStart w:id="1887" w:name="_Hlk108123295"/>
      <w:r>
        <w:rPr>
          <w:rFonts w:ascii="CourierNewPSMT" w:hAnsi="CourierNewPSMT" w:cs="CourierNewPSMT"/>
          <w:sz w:val="20"/>
          <w:szCs w:val="20"/>
        </w:rPr>
        <w:t>TrackHeaderBox</w:t>
      </w:r>
      <w:r>
        <w:rPr>
          <w:sz w:val="20"/>
          <w:szCs w:val="20"/>
          <w:lang w:val="en-GB"/>
        </w:rPr>
        <w:t xml:space="preserve">, </w:t>
      </w:r>
      <w:r>
        <w:rPr>
          <w:rFonts w:ascii="CourierNewPSMT" w:hAnsi="CourierNewPSMT" w:cs="CourierNewPSMT"/>
          <w:sz w:val="20"/>
          <w:szCs w:val="20"/>
        </w:rPr>
        <w:t>EditListBox</w:t>
      </w:r>
      <w:r>
        <w:rPr>
          <w:sz w:val="20"/>
          <w:szCs w:val="20"/>
          <w:lang w:val="en-GB"/>
        </w:rPr>
        <w:t xml:space="preserve"> and </w:t>
      </w:r>
      <w:r>
        <w:rPr>
          <w:rFonts w:ascii="CourierNewPSMT" w:hAnsi="CourierNewPSMT" w:cs="CourierNewPSMT"/>
          <w:sz w:val="20"/>
          <w:szCs w:val="20"/>
        </w:rPr>
        <w:t>MediaHeaderBox</w:t>
      </w:r>
      <w:r>
        <w:rPr>
          <w:sz w:val="20"/>
          <w:szCs w:val="20"/>
          <w:lang w:val="en-GB"/>
        </w:rPr>
        <w:t xml:space="preserve"> in a single container, in order to keep the track signalling overhead low</w:t>
      </w:r>
      <w:bookmarkEnd w:id="1887"/>
      <w:r>
        <w:rPr>
          <w:sz w:val="20"/>
          <w:szCs w:val="20"/>
          <w:lang w:val="en-GB"/>
        </w:rPr>
        <w:t>.</w:t>
      </w:r>
    </w:p>
    <w:p w14:paraId="0F00A21C" w14:textId="77777777" w:rsidR="000B6A36" w:rsidRDefault="000B6A36">
      <w:pPr>
        <w:jc w:val="both"/>
        <w:rPr>
          <w:lang w:val="en-GB"/>
        </w:rPr>
      </w:pPr>
    </w:p>
    <w:p w14:paraId="0F00A21D" w14:textId="77777777" w:rsidR="000B6A36" w:rsidRDefault="0096302A">
      <w:pPr>
        <w:jc w:val="both"/>
        <w:rPr>
          <w:lang w:val="en-GB"/>
        </w:rPr>
      </w:pPr>
      <w:r>
        <w:rPr>
          <w:lang w:val="en-GB"/>
        </w:rPr>
        <w:t>The following flags are defined for a dynamic track header box:</w:t>
      </w:r>
    </w:p>
    <w:p w14:paraId="0F00A21E" w14:textId="77777777" w:rsidR="000B6A36" w:rsidRDefault="0096302A">
      <w:pPr>
        <w:ind w:firstLine="720"/>
        <w:jc w:val="both"/>
      </w:pPr>
      <w:r>
        <w:rPr>
          <w:rStyle w:val="codeChar"/>
        </w:rPr>
        <w:t>0x000001</w:t>
      </w:r>
      <w:r>
        <w:tab/>
      </w:r>
      <w:r>
        <w:rPr>
          <w:rStyle w:val="codeChar"/>
        </w:rPr>
        <w:t xml:space="preserve">dyn_tk_ignore_track </w:t>
      </w:r>
      <w:r>
        <w:t xml:space="preserve">indicates, when set, </w:t>
      </w:r>
      <w:bookmarkStart w:id="1888" w:name="_Hlk108123399"/>
      <w:r>
        <w:t xml:space="preserve">that the track declared in the </w:t>
      </w:r>
      <w:r>
        <w:rPr>
          <w:rFonts w:ascii="CourierNewPSMT" w:hAnsi="CourierNewPSMT" w:cs="CourierNewPSMT"/>
          <w:sz w:val="22"/>
          <w:szCs w:val="22"/>
        </w:rPr>
        <w:t>MovieBox</w:t>
      </w:r>
      <w:r>
        <w:t xml:space="preserve"> or in a previous </w:t>
      </w:r>
      <w:r>
        <w:rPr>
          <w:rFonts w:ascii="CourierNewPSMT" w:hAnsi="CourierNewPSMT" w:cs="CourierNewPSMT"/>
          <w:sz w:val="22"/>
          <w:szCs w:val="22"/>
        </w:rPr>
        <w:t>DynamicMovieBox</w:t>
      </w:r>
      <w:r>
        <w:t xml:space="preserve"> with the same </w:t>
      </w:r>
      <w:r>
        <w:rPr>
          <w:rStyle w:val="codeChar"/>
        </w:rPr>
        <w:t>source_id</w:t>
      </w:r>
      <w:r>
        <w:t xml:space="preserve"> as the parent </w:t>
      </w:r>
      <w:r>
        <w:rPr>
          <w:rStyle w:val="codeChar"/>
        </w:rPr>
        <w:t>DynamicMovieBox</w:t>
      </w:r>
      <w:r>
        <w:t xml:space="preserve"> should be ignored (treated as if not present) until a next movie fragment is received for this track. </w:t>
      </w:r>
      <w:bookmarkEnd w:id="1888"/>
    </w:p>
    <w:p w14:paraId="0F00A21F" w14:textId="77777777" w:rsidR="000B6A36" w:rsidRDefault="0096302A">
      <w:pPr>
        <w:ind w:firstLine="720"/>
        <w:jc w:val="both"/>
      </w:pPr>
      <w:r>
        <w:t xml:space="preserve">Flag values </w:t>
      </w:r>
      <w:r>
        <w:rPr>
          <w:rStyle w:val="codeChar"/>
        </w:rPr>
        <w:t>0x000002</w:t>
      </w:r>
      <w:r>
        <w:t xml:space="preserve">, </w:t>
      </w:r>
      <w:r>
        <w:rPr>
          <w:rStyle w:val="codeChar"/>
        </w:rPr>
        <w:t>0x000004</w:t>
      </w:r>
      <w:r>
        <w:t xml:space="preserve">, </w:t>
      </w:r>
      <w:r>
        <w:rPr>
          <w:rStyle w:val="codeChar"/>
        </w:rPr>
        <w:t>0x000008</w:t>
      </w:r>
      <w:r>
        <w:t xml:space="preserve">, </w:t>
      </w:r>
      <w:r>
        <w:rPr>
          <w:rStyle w:val="codeChar"/>
        </w:rPr>
        <w:t>0x000010</w:t>
      </w:r>
      <w:r>
        <w:t xml:space="preserve">, </w:t>
      </w:r>
      <w:r>
        <w:rPr>
          <w:rStyle w:val="codeChar"/>
        </w:rPr>
        <w:t>0x000020</w:t>
      </w:r>
      <w:r>
        <w:t xml:space="preserve"> and </w:t>
      </w:r>
      <w:r>
        <w:rPr>
          <w:rStyle w:val="codeChar"/>
        </w:rPr>
        <w:t>0x000040</w:t>
      </w:r>
      <w:r>
        <w:t xml:space="preserve"> are used for box parsing. Other values are reserved.</w:t>
      </w:r>
    </w:p>
    <w:p w14:paraId="0F00A220" w14:textId="77777777" w:rsidR="000B6A36" w:rsidRDefault="000B6A36">
      <w:pPr>
        <w:ind w:firstLine="720"/>
        <w:jc w:val="both"/>
      </w:pPr>
    </w:p>
    <w:p w14:paraId="0F00A221" w14:textId="77777777" w:rsidR="000B6A36" w:rsidRDefault="0096302A">
      <w:pPr>
        <w:jc w:val="both"/>
      </w:pPr>
      <w:r>
        <w:t xml:space="preserve">If flag </w:t>
      </w:r>
      <w:r>
        <w:rPr>
          <w:rStyle w:val="codeChar"/>
        </w:rPr>
        <w:t>dyn_tk_ignore_track</w:t>
      </w:r>
      <w:r>
        <w:t xml:space="preserve"> is not set in </w:t>
      </w:r>
      <w:r>
        <w:rPr>
          <w:rFonts w:ascii="CourierNewPSMT" w:hAnsi="CourierNewPSMT" w:cs="CourierNewPSMT"/>
          <w:sz w:val="22"/>
          <w:szCs w:val="22"/>
        </w:rPr>
        <w:t>DynamicTrackHeaderBox</w:t>
      </w:r>
      <w:r>
        <w:t xml:space="preserve">, </w:t>
      </w:r>
      <w:bookmarkStart w:id="1889" w:name="_Hlk108123560"/>
      <w:r>
        <w:t xml:space="preserve">the parent </w:t>
      </w:r>
      <w:r>
        <w:rPr>
          <w:rFonts w:ascii="CourierNewPSMT" w:hAnsi="CourierNewPSMT" w:cs="CourierNewPSMT"/>
          <w:sz w:val="22"/>
          <w:szCs w:val="22"/>
        </w:rPr>
        <w:t>DynamicTrackBox</w:t>
      </w:r>
      <w:r>
        <w:t xml:space="preserve"> overrides an existing track or declares a new track. In this case:</w:t>
      </w:r>
      <w:bookmarkEnd w:id="1889"/>
    </w:p>
    <w:p w14:paraId="0F00A222" w14:textId="77777777" w:rsidR="000B6A36" w:rsidRDefault="0096302A">
      <w:pPr>
        <w:pStyle w:val="ListParagraph"/>
        <w:widowControl/>
        <w:numPr>
          <w:ilvl w:val="0"/>
          <w:numId w:val="69"/>
        </w:numPr>
        <w:spacing w:after="0" w:line="240" w:lineRule="auto"/>
        <w:textAlignment w:val="auto"/>
      </w:pPr>
      <w:r>
        <w:t xml:space="preserve">If </w:t>
      </w:r>
      <w:r>
        <w:rPr>
          <w:rFonts w:ascii="CourierNewPSMT" w:hAnsi="CourierNewPSMT" w:cs="CourierNewPSMT"/>
        </w:rPr>
        <w:t>stsd</w:t>
      </w:r>
      <w:r>
        <w:t xml:space="preserve"> is present in the parent </w:t>
      </w:r>
      <w:r>
        <w:rPr>
          <w:rFonts w:ascii="CourierNewPSMT" w:hAnsi="CourierNewPSMT" w:cs="CourierNewPSMT"/>
        </w:rPr>
        <w:t>DynamicTrackBox</w:t>
      </w:r>
      <w:r>
        <w:t xml:space="preserve">: if there is a track with same ID in the </w:t>
      </w:r>
      <w:r>
        <w:rPr>
          <w:rFonts w:ascii="CourierNewPSMT" w:hAnsi="CourierNewPSMT" w:cs="CourierNewPSMT"/>
        </w:rPr>
        <w:t>MovieBox</w:t>
      </w:r>
      <w:r>
        <w:t xml:space="preserve">, overwrite it with current track, otherwise add the new track to the presentation </w:t>
      </w:r>
    </w:p>
    <w:p w14:paraId="0F00A223" w14:textId="77777777" w:rsidR="000B6A36" w:rsidRDefault="0096302A">
      <w:pPr>
        <w:pStyle w:val="ListParagraph"/>
        <w:ind w:left="1440"/>
        <w:rPr>
          <w:sz w:val="20"/>
          <w:szCs w:val="20"/>
        </w:rPr>
      </w:pPr>
      <w:r>
        <w:rPr>
          <w:sz w:val="20"/>
          <w:szCs w:val="20"/>
        </w:rPr>
        <w:t>NOTE1: derived specification can mandate that the handler type / timescale / width/height remain the same in this case</w:t>
      </w:r>
    </w:p>
    <w:p w14:paraId="0F00A224" w14:textId="77777777" w:rsidR="000B6A36" w:rsidRDefault="0096302A">
      <w:pPr>
        <w:pStyle w:val="ListParagraph"/>
        <w:ind w:left="1440"/>
      </w:pPr>
      <w:r>
        <w:rPr>
          <w:sz w:val="20"/>
          <w:szCs w:val="20"/>
        </w:rPr>
        <w:t>NOTE2: This is typically used to update a sample description for a track</w:t>
      </w:r>
    </w:p>
    <w:p w14:paraId="0F00A225" w14:textId="77777777" w:rsidR="000B6A36" w:rsidRDefault="0096302A">
      <w:pPr>
        <w:pStyle w:val="ListParagraph"/>
        <w:widowControl/>
        <w:numPr>
          <w:ilvl w:val="0"/>
          <w:numId w:val="69"/>
        </w:numPr>
        <w:spacing w:after="0" w:line="240" w:lineRule="auto"/>
        <w:textAlignment w:val="auto"/>
      </w:pPr>
      <w:r>
        <w:t xml:space="preserve">If </w:t>
      </w:r>
      <w:r>
        <w:rPr>
          <w:rFonts w:ascii="CourierNewPSMT" w:hAnsi="CourierNewPSMT" w:cs="CourierNewPSMT"/>
        </w:rPr>
        <w:t>stsd</w:t>
      </w:r>
      <w:r>
        <w:t xml:space="preserve"> is not present in the parent </w:t>
      </w:r>
      <w:r>
        <w:rPr>
          <w:rFonts w:ascii="CourierNewPSMT" w:hAnsi="CourierNewPSMT" w:cs="CourierNewPSMT"/>
        </w:rPr>
        <w:t xml:space="preserve">DynamicTrackBox </w:t>
      </w:r>
      <w:r>
        <w:t xml:space="preserve">: there shall be a track with same ID in the </w:t>
      </w:r>
      <w:r>
        <w:rPr>
          <w:rFonts w:ascii="CourierNewPSMT" w:hAnsi="CourierNewPSMT" w:cs="CourierNewPSMT"/>
        </w:rPr>
        <w:t>MovieBox</w:t>
      </w:r>
      <w:r>
        <w:t xml:space="preserve"> and all fields in </w:t>
      </w:r>
      <w:r>
        <w:rPr>
          <w:rFonts w:ascii="CourierNewPSMT" w:hAnsi="CourierNewPSMT" w:cs="CourierNewPSMT"/>
        </w:rPr>
        <w:t>DynamicTrackHeaderBox</w:t>
      </w:r>
      <w:r>
        <w:t xml:space="preserve"> shall match their counterpart fields in the track/handler/media header boxes declared in the </w:t>
      </w:r>
      <w:r>
        <w:rPr>
          <w:rFonts w:ascii="CourierNewPSMT" w:hAnsi="CourierNewPSMT" w:cs="CourierNewPSMT"/>
        </w:rPr>
        <w:t>MovieBox</w:t>
      </w:r>
      <w:r>
        <w:t xml:space="preserve">. This is used to update </w:t>
      </w:r>
      <w:r>
        <w:rPr>
          <w:rFonts w:ascii="CourierNewPSMT" w:hAnsi="CourierNewPSMT" w:cs="CourierNewPSMT"/>
        </w:rPr>
        <w:t>UserDataBox</w:t>
      </w:r>
      <w:r>
        <w:t xml:space="preserve">, </w:t>
      </w:r>
      <w:r>
        <w:rPr>
          <w:rFonts w:ascii="CourierNewPSMT" w:hAnsi="CourierNewPSMT" w:cs="CourierNewPSMT"/>
        </w:rPr>
        <w:t>MetaBox</w:t>
      </w:r>
      <w:r>
        <w:t xml:space="preserve">, </w:t>
      </w:r>
      <w:r>
        <w:rPr>
          <w:rFonts w:ascii="CourierNewPSMT" w:hAnsi="CourierNewPSMT" w:cs="CourierNewPSMT"/>
        </w:rPr>
        <w:t>TrackReferenceBox</w:t>
      </w:r>
      <w:r>
        <w:t xml:space="preserve">, </w:t>
      </w:r>
      <w:r>
        <w:rPr>
          <w:rFonts w:ascii="CourierNewPSMT" w:hAnsi="CourierNewPSMT" w:cs="CourierNewPSMT"/>
        </w:rPr>
        <w:t>TrackGroupBox</w:t>
      </w:r>
      <w:r>
        <w:t xml:space="preserve"> of the track. The sample descriptions of the track remain unchanged in this case.</w:t>
      </w:r>
    </w:p>
    <w:p w14:paraId="0F00A226" w14:textId="77777777" w:rsidR="000B6A36" w:rsidRDefault="000B6A36">
      <w:pPr>
        <w:jc w:val="both"/>
      </w:pPr>
    </w:p>
    <w:p w14:paraId="0F00A227" w14:textId="77777777" w:rsidR="000B6A36" w:rsidRDefault="0096302A">
      <w:pPr>
        <w:jc w:val="both"/>
      </w:pPr>
      <w:r>
        <w:rPr>
          <w:highlight w:val="yellow"/>
        </w:rPr>
        <w:t xml:space="preserve">EDITOR’S NOTE: we could also use </w:t>
      </w:r>
      <w:bookmarkStart w:id="1890" w:name="_Hlk116569320"/>
      <w:r>
        <w:rPr>
          <w:highlight w:val="yellow"/>
        </w:rPr>
        <w:t xml:space="preserve">a dedicated flag </w:t>
      </w:r>
      <w:bookmarkStart w:id="1891" w:name="_Hlk116569301"/>
      <w:bookmarkEnd w:id="1890"/>
      <w:r>
        <w:rPr>
          <w:highlight w:val="yellow"/>
        </w:rPr>
        <w:t xml:space="preserve">for the case where no </w:t>
      </w:r>
      <w:r>
        <w:rPr>
          <w:rFonts w:ascii="Courier New" w:hAnsi="Courier New" w:cs="Courier New"/>
          <w:sz w:val="22"/>
          <w:szCs w:val="22"/>
          <w:highlight w:val="yellow"/>
        </w:rPr>
        <w:t>'</w:t>
      </w:r>
      <w:r>
        <w:rPr>
          <w:rFonts w:ascii="CourierNewPSMT" w:hAnsi="CourierNewPSMT" w:cs="CourierNewPSMT"/>
          <w:sz w:val="22"/>
          <w:szCs w:val="22"/>
          <w:highlight w:val="yellow"/>
        </w:rPr>
        <w:t>stsd</w:t>
      </w:r>
      <w:r>
        <w:rPr>
          <w:rFonts w:ascii="Courier New" w:hAnsi="Courier New" w:cs="Courier New"/>
          <w:sz w:val="22"/>
          <w:szCs w:val="22"/>
          <w:highlight w:val="yellow"/>
        </w:rPr>
        <w:t>'</w:t>
      </w:r>
      <w:r>
        <w:rPr>
          <w:highlight w:val="yellow"/>
        </w:rPr>
        <w:t xml:space="preserve"> is present, in order to avoid re-listing things that shall match what is in the </w:t>
      </w:r>
      <w:r>
        <w:rPr>
          <w:rFonts w:ascii="Courier New" w:hAnsi="Courier New" w:cs="Courier New"/>
          <w:sz w:val="22"/>
          <w:szCs w:val="22"/>
          <w:highlight w:val="yellow"/>
        </w:rPr>
        <w:t>'</w:t>
      </w:r>
      <w:r>
        <w:rPr>
          <w:rFonts w:ascii="CourierNewPSMT" w:hAnsi="CourierNewPSMT" w:cs="CourierNewPSMT"/>
          <w:sz w:val="22"/>
          <w:szCs w:val="22"/>
          <w:highlight w:val="yellow"/>
        </w:rPr>
        <w:t>moof</w:t>
      </w:r>
      <w:r>
        <w:rPr>
          <w:rFonts w:ascii="Courier New" w:hAnsi="Courier New" w:cs="Courier New"/>
          <w:sz w:val="22"/>
          <w:szCs w:val="22"/>
          <w:highlight w:val="yellow"/>
        </w:rPr>
        <w:t>'</w:t>
      </w:r>
      <w:r>
        <w:rPr>
          <w:highlight w:val="yellow"/>
        </w:rPr>
        <w:t>’s track</w:t>
      </w:r>
      <w:bookmarkEnd w:id="1891"/>
    </w:p>
    <w:p w14:paraId="0F00A228" w14:textId="77777777" w:rsidR="000B6A36" w:rsidRDefault="0096302A">
      <w:pPr>
        <w:pStyle w:val="Heading6"/>
      </w:pPr>
      <w:r>
        <w:t xml:space="preserve"> Syntax</w:t>
      </w:r>
    </w:p>
    <w:p w14:paraId="0F00A229" w14:textId="77777777" w:rsidR="000B6A36" w:rsidRDefault="0096302A">
      <w:pPr>
        <w:rPr>
          <w:rFonts w:ascii="Courier New" w:hAnsi="Courier New" w:cs="Courier New"/>
          <w:sz w:val="22"/>
          <w:szCs w:val="22"/>
        </w:rPr>
      </w:pPr>
      <w:r>
        <w:rPr>
          <w:rFonts w:ascii="Courier New" w:hAnsi="Courier New" w:cs="Courier New"/>
          <w:sz w:val="22"/>
          <w:szCs w:val="22"/>
        </w:rPr>
        <w:t>aligned(8) class DynamicTrackHeaderBox extends FullBox('dtkh', version=0, flags){</w:t>
      </w:r>
      <w:r>
        <w:rPr>
          <w:rFonts w:ascii="Courier New" w:hAnsi="Courier New" w:cs="Courier New"/>
          <w:sz w:val="22"/>
          <w:szCs w:val="22"/>
        </w:rPr>
        <w:br/>
      </w:r>
      <w:r>
        <w:tab/>
      </w:r>
      <w:r>
        <w:rPr>
          <w:rFonts w:ascii="Courier New" w:hAnsi="Courier New" w:cs="Courier New"/>
          <w:sz w:val="22"/>
          <w:szCs w:val="22"/>
        </w:rPr>
        <w:t>unsigned int(32) track_ID;</w:t>
      </w:r>
      <w:r>
        <w:rPr>
          <w:rFonts w:ascii="Courier New" w:hAnsi="Courier New" w:cs="Courier New"/>
        </w:rPr>
        <w:br/>
      </w:r>
      <w:r>
        <w:tab/>
      </w:r>
      <w:r>
        <w:rPr>
          <w:rFonts w:ascii="Courier New" w:hAnsi="Courier New" w:cs="Courier New"/>
          <w:sz w:val="22"/>
          <w:szCs w:val="22"/>
        </w:rPr>
        <w:t>if (!(flags &amp; 1)) {</w:t>
      </w:r>
      <w:r>
        <w:rPr>
          <w:rFonts w:ascii="Courier New" w:hAnsi="Courier New" w:cs="Courier New"/>
          <w:sz w:val="22"/>
          <w:szCs w:val="22"/>
        </w:rPr>
        <w:br/>
      </w:r>
      <w:r>
        <w:tab/>
      </w:r>
      <w:r>
        <w:rPr>
          <w:rFonts w:ascii="Courier New" w:hAnsi="Courier New" w:cs="Courier New"/>
          <w:sz w:val="22"/>
          <w:szCs w:val="22"/>
        </w:rPr>
        <w:tab/>
        <w:t xml:space="preserve">if (flags &amp; 2) </w:t>
      </w:r>
      <w:r>
        <w:rPr>
          <w:rFonts w:ascii="Courier New" w:hAnsi="Courier New" w:cs="Courier New"/>
          <w:sz w:val="22"/>
          <w:szCs w:val="22"/>
        </w:rPr>
        <w:br/>
      </w:r>
      <w:r>
        <w:tab/>
      </w:r>
      <w:r>
        <w:rPr>
          <w:rFonts w:ascii="Courier New" w:hAnsi="Courier New" w:cs="Courier New"/>
          <w:sz w:val="22"/>
          <w:szCs w:val="22"/>
        </w:rPr>
        <w:tab/>
      </w:r>
      <w:r>
        <w:rPr>
          <w:rFonts w:ascii="Courier New" w:hAnsi="Courier New" w:cs="Courier New"/>
        </w:rPr>
        <w:tab/>
      </w:r>
      <w:r>
        <w:rPr>
          <w:rFonts w:ascii="Courier New" w:hAnsi="Courier New" w:cs="Courier New"/>
          <w:sz w:val="22"/>
          <w:szCs w:val="22"/>
        </w:rPr>
        <w:t>unsigned int(24) modification_flags;</w:t>
      </w:r>
      <w:r>
        <w:rPr>
          <w:rFonts w:ascii="Courier New" w:hAnsi="Courier New" w:cs="Courier New"/>
        </w:rPr>
        <w:br/>
      </w:r>
      <w:r>
        <w:rPr>
          <w:rFonts w:ascii="Courier New" w:hAnsi="Courier New" w:cs="Courier New"/>
          <w:sz w:val="22"/>
          <w:szCs w:val="22"/>
        </w:rPr>
        <w:tab/>
      </w:r>
      <w:r>
        <w:tab/>
      </w:r>
      <w:r>
        <w:rPr>
          <w:rFonts w:ascii="Courier New" w:hAnsi="Courier New" w:cs="Courier New"/>
          <w:sz w:val="22"/>
          <w:szCs w:val="22"/>
        </w:rPr>
        <w:t>unsigned int(32) handler_type;</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unsigned int(32) media_timescale;</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 xml:space="preserve">if (flags &amp; 4) </w:t>
      </w:r>
      <w:r>
        <w:rPr>
          <w:rFonts w:ascii="Courier New" w:hAnsi="Courier New" w:cs="Courier New"/>
          <w:sz w:val="22"/>
          <w:szCs w:val="22"/>
        </w:rPr>
        <w:br/>
      </w:r>
      <w:r>
        <w:rPr>
          <w:rFonts w:ascii="Courier New" w:hAnsi="Courier New" w:cs="Courier New"/>
          <w:sz w:val="22"/>
          <w:szCs w:val="22"/>
        </w:rPr>
        <w:tab/>
      </w:r>
      <w:r>
        <w:rPr>
          <w:rFonts w:ascii="Courier New" w:hAnsi="Courier New" w:cs="Courier New"/>
          <w:sz w:val="22"/>
          <w:szCs w:val="22"/>
        </w:rPr>
        <w:tab/>
      </w:r>
      <w:r>
        <w:tab/>
      </w:r>
      <w:r>
        <w:rPr>
          <w:rFonts w:ascii="Courier New" w:hAnsi="Courier New" w:cs="Courier New"/>
          <w:sz w:val="22"/>
          <w:szCs w:val="22"/>
        </w:rPr>
        <w:t>signed int(32) delay;</w:t>
      </w:r>
      <w:r>
        <w:rPr>
          <w:rFonts w:ascii="Courier New" w:hAnsi="Courier New" w:cs="Courier New"/>
        </w:rPr>
        <w:br/>
      </w:r>
      <w:r>
        <w:rPr>
          <w:rFonts w:ascii="Courier New" w:hAnsi="Courier New" w:cs="Courier New"/>
          <w:sz w:val="22"/>
          <w:szCs w:val="22"/>
        </w:rPr>
        <w:tab/>
      </w:r>
      <w:r>
        <w:tab/>
      </w:r>
      <w:r>
        <w:rPr>
          <w:rFonts w:ascii="Courier New" w:hAnsi="Courier New" w:cs="Courier New"/>
          <w:sz w:val="22"/>
          <w:szCs w:val="22"/>
        </w:rPr>
        <w:t xml:space="preserve">if (flags &amp; 8) </w:t>
      </w:r>
      <w:r>
        <w:rPr>
          <w:rFonts w:ascii="Courier New" w:hAnsi="Courier New" w:cs="Courier New"/>
          <w:sz w:val="22"/>
          <w:szCs w:val="22"/>
        </w:rPr>
        <w:br/>
      </w:r>
      <w:r>
        <w:rPr>
          <w:rFonts w:ascii="Courier New" w:hAnsi="Courier New" w:cs="Courier New"/>
          <w:sz w:val="22"/>
          <w:szCs w:val="22"/>
        </w:rPr>
        <w:tab/>
      </w:r>
      <w:r>
        <w:rPr>
          <w:rFonts w:ascii="Courier New" w:hAnsi="Courier New" w:cs="Courier New"/>
          <w:sz w:val="22"/>
          <w:szCs w:val="22"/>
        </w:rPr>
        <w:tab/>
      </w:r>
      <w:r>
        <w:tab/>
      </w:r>
      <w:r>
        <w:rPr>
          <w:rFonts w:ascii="Courier New" w:hAnsi="Courier New" w:cs="Courier New"/>
          <w:sz w:val="22"/>
          <w:szCs w:val="22"/>
        </w:rPr>
        <w:t>unsigned int(24) track_flags; //as in TrackHeaderBox</w:t>
      </w:r>
      <w:r>
        <w:rPr>
          <w:rFonts w:ascii="Courier New" w:hAnsi="Courier New" w:cs="Courier New"/>
        </w:rPr>
        <w:br/>
      </w:r>
      <w:r>
        <w:rPr>
          <w:rFonts w:ascii="Courier New" w:hAnsi="Courier New" w:cs="Courier New"/>
          <w:sz w:val="22"/>
          <w:szCs w:val="22"/>
        </w:rPr>
        <w:tab/>
      </w:r>
      <w:r>
        <w:tab/>
      </w:r>
      <w:r>
        <w:rPr>
          <w:rFonts w:ascii="Courier New" w:hAnsi="Courier New" w:cs="Courier New"/>
          <w:sz w:val="22"/>
          <w:szCs w:val="22"/>
        </w:rPr>
        <w:t>bit(1) lang_3cc;</w:t>
      </w:r>
      <w:r>
        <w:rPr>
          <w:rFonts w:ascii="Courier New" w:hAnsi="Courier New" w:cs="Courier New"/>
          <w:sz w:val="22"/>
          <w:szCs w:val="22"/>
        </w:rPr>
        <w:br/>
      </w:r>
      <w:r>
        <w:rPr>
          <w:rFonts w:ascii="Courier New" w:hAnsi="Courier New" w:cs="Courier New"/>
          <w:sz w:val="22"/>
          <w:szCs w:val="22"/>
        </w:rPr>
        <w:lastRenderedPageBreak/>
        <w:tab/>
      </w:r>
      <w:r>
        <w:tab/>
      </w:r>
      <w:r>
        <w:rPr>
          <w:rFonts w:ascii="Courier New" w:hAnsi="Courier New" w:cs="Courier New"/>
          <w:sz w:val="22"/>
          <w:szCs w:val="22"/>
        </w:rPr>
        <w:t>if (lang_3cc) {</w:t>
      </w:r>
      <w:r>
        <w:rPr>
          <w:rFonts w:ascii="Courier New" w:hAnsi="Courier New" w:cs="Courier New"/>
          <w:sz w:val="22"/>
          <w:szCs w:val="22"/>
        </w:rPr>
        <w:br/>
      </w:r>
      <w:r>
        <w:rPr>
          <w:rFonts w:ascii="Courier New" w:hAnsi="Courier New" w:cs="Courier New"/>
          <w:sz w:val="22"/>
          <w:szCs w:val="22"/>
        </w:rPr>
        <w:tab/>
      </w:r>
      <w:r>
        <w:rPr>
          <w:rFonts w:ascii="Courier New" w:hAnsi="Courier New" w:cs="Courier New"/>
          <w:sz w:val="22"/>
          <w:szCs w:val="22"/>
        </w:rPr>
        <w:tab/>
      </w:r>
      <w:r>
        <w:tab/>
      </w:r>
      <w:r>
        <w:rPr>
          <w:rFonts w:ascii="Courier New" w:hAnsi="Courier New" w:cs="Courier New"/>
          <w:sz w:val="22"/>
          <w:szCs w:val="22"/>
        </w:rPr>
        <w:t>unsigned int(5)[3] language; // ISO-639-2/T language code</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 else {</w:t>
      </w:r>
      <w:r>
        <w:rPr>
          <w:rFonts w:ascii="Courier New" w:hAnsi="Courier New" w:cs="Courier New"/>
          <w:sz w:val="22"/>
          <w:szCs w:val="22"/>
        </w:rPr>
        <w:br/>
      </w:r>
      <w:r>
        <w:rPr>
          <w:rFonts w:ascii="Courier New" w:hAnsi="Courier New" w:cs="Courier New"/>
          <w:sz w:val="22"/>
          <w:szCs w:val="22"/>
        </w:rPr>
        <w:tab/>
      </w:r>
      <w:r>
        <w:rPr>
          <w:rFonts w:ascii="Courier New" w:hAnsi="Courier New" w:cs="Courier New"/>
          <w:sz w:val="22"/>
          <w:szCs w:val="22"/>
        </w:rPr>
        <w:tab/>
      </w:r>
      <w:r>
        <w:tab/>
      </w:r>
      <w:r>
        <w:rPr>
          <w:rFonts w:ascii="Courier New" w:hAnsi="Courier New" w:cs="Courier New"/>
          <w:sz w:val="22"/>
          <w:szCs w:val="22"/>
        </w:rPr>
        <w:t>bit(7) reserved;</w:t>
      </w:r>
      <w:r>
        <w:rPr>
          <w:rFonts w:ascii="Courier New" w:hAnsi="Courier New" w:cs="Courier New"/>
          <w:sz w:val="22"/>
          <w:szCs w:val="22"/>
        </w:rPr>
        <w:br/>
      </w:r>
      <w:r>
        <w:rPr>
          <w:rFonts w:ascii="Courier New" w:hAnsi="Courier New" w:cs="Courier New"/>
          <w:sz w:val="22"/>
          <w:szCs w:val="22"/>
        </w:rPr>
        <w:tab/>
      </w:r>
      <w:r>
        <w:rPr>
          <w:rFonts w:ascii="Courier New" w:hAnsi="Courier New" w:cs="Courier New"/>
          <w:sz w:val="22"/>
          <w:szCs w:val="22"/>
        </w:rPr>
        <w:tab/>
      </w:r>
      <w:r>
        <w:tab/>
      </w:r>
      <w:r>
        <w:rPr>
          <w:rFonts w:ascii="Courier New" w:hAnsi="Courier New" w:cs="Courier New"/>
          <w:sz w:val="22"/>
          <w:szCs w:val="22"/>
        </w:rPr>
        <w:t>utf8string extended_language</w:t>
      </w:r>
    </w:p>
    <w:p w14:paraId="0F00A22A" w14:textId="77777777" w:rsidR="000B6A36" w:rsidRDefault="0096302A">
      <w:pPr>
        <w:rPr>
          <w:rFonts w:ascii="Courier New" w:hAnsi="Courier New" w:cs="Courier New"/>
        </w:rPr>
      </w:pPr>
      <w:r>
        <w:rPr>
          <w:rFonts w:ascii="Courier New" w:hAnsi="Courier New" w:cs="Courier New"/>
          <w:sz w:val="22"/>
          <w:szCs w:val="22"/>
        </w:rPr>
        <w:tab/>
      </w:r>
      <w:r>
        <w:tab/>
      </w:r>
      <w:r>
        <w:rPr>
          <w:rFonts w:ascii="Courier New" w:hAnsi="Courier New" w:cs="Courier New"/>
          <w:sz w:val="22"/>
          <w:szCs w:val="22"/>
        </w:rPr>
        <w:t>}</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int(16) alternate_group;</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if (flags&amp;16) {</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ab/>
        <w:t>unsigned int(32) width;</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ab/>
        <w:t>unsigned int(32) height;</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ab/>
        <w:t>int(16) layer;</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ab/>
        <w:t>if (flags&amp;32) {</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ab/>
      </w:r>
      <w:r>
        <w:rPr>
          <w:rFonts w:ascii="Courier New" w:hAnsi="Courier New" w:cs="Courier New"/>
          <w:sz w:val="22"/>
          <w:szCs w:val="22"/>
        </w:rPr>
        <w:tab/>
        <w:t>int(32)[9]matrix ;</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ab/>
        <w:t>}</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if (flags&amp;64) {</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ab/>
        <w:t>int(16)volume;</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w:t>
      </w:r>
      <w:r>
        <w:rPr>
          <w:rFonts w:ascii="Courier New" w:hAnsi="Courier New" w:cs="Courier New"/>
          <w:sz w:val="22"/>
          <w:szCs w:val="22"/>
        </w:rPr>
        <w:br/>
      </w:r>
      <w:r>
        <w:tab/>
      </w:r>
      <w:r>
        <w:rPr>
          <w:rFonts w:ascii="Courier New" w:hAnsi="Courier New" w:cs="Courier New"/>
          <w:sz w:val="22"/>
          <w:szCs w:val="22"/>
        </w:rPr>
        <w:t>}</w:t>
      </w:r>
      <w:r>
        <w:rPr>
          <w:rFonts w:ascii="Courier New" w:hAnsi="Courier New" w:cs="Courier New"/>
          <w:sz w:val="22"/>
          <w:szCs w:val="22"/>
        </w:rPr>
        <w:br/>
        <w:t>}</w:t>
      </w:r>
    </w:p>
    <w:p w14:paraId="0F00A22B" w14:textId="77777777" w:rsidR="000B6A36" w:rsidRDefault="0096302A">
      <w:pPr>
        <w:pStyle w:val="Heading6"/>
      </w:pPr>
      <w:r>
        <w:t xml:space="preserve"> Semantics</w:t>
      </w:r>
    </w:p>
    <w:p w14:paraId="0F00A22C" w14:textId="77777777" w:rsidR="000B6A36" w:rsidRDefault="0096302A">
      <w:pPr>
        <w:rPr>
          <w:rFonts w:ascii="CourierNewPSMT" w:hAnsi="CourierNewPSMT" w:cs="CourierNewPSMT"/>
          <w:sz w:val="22"/>
          <w:szCs w:val="22"/>
        </w:rPr>
      </w:pPr>
      <w:r>
        <w:rPr>
          <w:rFonts w:ascii="CourierNewPSMT" w:hAnsi="CourierNewPSMT" w:cs="CourierNewPSMT"/>
          <w:sz w:val="22"/>
          <w:szCs w:val="22"/>
        </w:rPr>
        <w:t>track_ID</w:t>
      </w:r>
      <w:r>
        <w:t xml:space="preserve"> indicates the ID for the track declaration</w:t>
      </w:r>
    </w:p>
    <w:p w14:paraId="0F00A22D" w14:textId="77777777" w:rsidR="000B6A36" w:rsidRDefault="0096302A">
      <w:r>
        <w:rPr>
          <w:rFonts w:ascii="CourierNewPSMT" w:hAnsi="CourierNewPSMT" w:cs="CourierNewPSMT"/>
          <w:sz w:val="22"/>
          <w:szCs w:val="22"/>
        </w:rPr>
        <w:t>modification_flags</w:t>
      </w:r>
      <w:r>
        <w:t xml:space="preserve"> identify the modifications in the parent </w:t>
      </w:r>
      <w:r>
        <w:rPr>
          <w:rFonts w:ascii="CourierNewPSMT" w:hAnsi="CourierNewPSMT" w:cs="CourierNewPSMT"/>
          <w:sz w:val="22"/>
          <w:szCs w:val="22"/>
        </w:rPr>
        <w:t>DynamicTrackBox</w:t>
      </w:r>
      <w:r>
        <w:t xml:space="preserve"> compared to the previous </w:t>
      </w:r>
      <w:r>
        <w:rPr>
          <w:rFonts w:ascii="CourierNewPSMT" w:hAnsi="CourierNewPSMT" w:cs="CourierNewPSMT"/>
          <w:sz w:val="22"/>
          <w:szCs w:val="22"/>
        </w:rPr>
        <w:t xml:space="preserve">DynamicTrackBox </w:t>
      </w:r>
      <w:r>
        <w:t xml:space="preserve">with the same value of </w:t>
      </w:r>
      <w:r>
        <w:rPr>
          <w:rFonts w:ascii="CourierNewPSMT" w:hAnsi="CourierNewPSMT" w:cs="CourierNewPSMT"/>
          <w:sz w:val="22"/>
          <w:szCs w:val="22"/>
        </w:rPr>
        <w:t>track_ID</w:t>
      </w:r>
      <w:r>
        <w:t xml:space="preserve"> and the same value of </w:t>
      </w:r>
      <w:r>
        <w:rPr>
          <w:rFonts w:ascii="CourierNewPSMT" w:hAnsi="CourierNewPSMT" w:cs="CourierNewPSMT"/>
          <w:sz w:val="22"/>
          <w:szCs w:val="22"/>
        </w:rPr>
        <w:t>source_id</w:t>
      </w:r>
      <w:r>
        <w:t xml:space="preserve"> in the parent </w:t>
      </w:r>
      <w:r>
        <w:rPr>
          <w:rFonts w:ascii="CourierNewPSMT" w:hAnsi="CourierNewPSMT" w:cs="CourierNewPSMT"/>
          <w:sz w:val="22"/>
          <w:szCs w:val="22"/>
        </w:rPr>
        <w:t>DynamicMovieBox</w:t>
      </w:r>
      <w:r>
        <w:t xml:space="preserve">. These flags may be used by the reader to optimize processing of consecutive track fragments with the same </w:t>
      </w:r>
      <w:r>
        <w:rPr>
          <w:rFonts w:ascii="CourierNewPSMT" w:hAnsi="CourierNewPSMT" w:cs="CourierNewPSMT"/>
          <w:sz w:val="22"/>
          <w:szCs w:val="22"/>
        </w:rPr>
        <w:t>track_id</w:t>
      </w:r>
      <w:r>
        <w:t xml:space="preserve"> and </w:t>
      </w:r>
      <w:r>
        <w:rPr>
          <w:rFonts w:ascii="CourierNewPSMT" w:hAnsi="CourierNewPSMT" w:cs="CourierNewPSMT"/>
          <w:sz w:val="22"/>
          <w:szCs w:val="22"/>
        </w:rPr>
        <w:t>source_id</w:t>
      </w:r>
      <w:r>
        <w:t>. The following flags are defined:</w:t>
      </w:r>
    </w:p>
    <w:p w14:paraId="0F00A22E" w14:textId="77777777" w:rsidR="000B6A36" w:rsidRDefault="0096302A">
      <w:pPr>
        <w:pStyle w:val="ListParagraph"/>
        <w:widowControl/>
        <w:numPr>
          <w:ilvl w:val="0"/>
          <w:numId w:val="69"/>
        </w:numPr>
        <w:spacing w:after="0" w:line="240" w:lineRule="auto"/>
        <w:jc w:val="left"/>
        <w:textAlignment w:val="auto"/>
      </w:pPr>
      <w:r>
        <w:t xml:space="preserve">0x000001: the track configuration has changed (changes in one or more fields other than </w:t>
      </w:r>
      <w:r>
        <w:rPr>
          <w:rFonts w:ascii="CourierNewPSMT" w:hAnsi="CourierNewPSMT" w:cs="CourierNewPSMT"/>
        </w:rPr>
        <w:t>modification_flags</w:t>
      </w:r>
      <w:r>
        <w:t xml:space="preserve"> in </w:t>
      </w:r>
      <w:r>
        <w:rPr>
          <w:rFonts w:ascii="CourierNewPSMT" w:hAnsi="CourierNewPSMT" w:cs="CourierNewPSMT"/>
        </w:rPr>
        <w:t>DynamicTrackHeaderBox,</w:t>
      </w:r>
      <w:r>
        <w:t xml:space="preserve"> or changes in the associated media header box (</w:t>
      </w:r>
      <w:r>
        <w:rPr>
          <w:rFonts w:ascii="CourierNewPSMT" w:hAnsi="CourierNewPSMT" w:cs="CourierNewPSMT"/>
        </w:rPr>
        <w:t>‘vmhd’</w:t>
      </w:r>
      <w:r>
        <w:t>,</w:t>
      </w:r>
      <w:r>
        <w:rPr>
          <w:rFonts w:ascii="CourierNewPSMT" w:hAnsi="CourierNewPSMT" w:cs="CourierNewPSMT"/>
        </w:rPr>
        <w:t xml:space="preserve"> ‘smhd’</w:t>
      </w:r>
      <w:r>
        <w:t xml:space="preserve">, etc.) </w:t>
      </w:r>
      <w:bookmarkStart w:id="1892" w:name="_Hlk116569472"/>
      <w:r>
        <w:t>or changes in the associated data information box)</w:t>
      </w:r>
      <w:bookmarkEnd w:id="1892"/>
    </w:p>
    <w:p w14:paraId="0F00A22F" w14:textId="77777777" w:rsidR="000B6A36" w:rsidRDefault="0096302A">
      <w:pPr>
        <w:pStyle w:val="ListParagraph"/>
        <w:widowControl/>
        <w:numPr>
          <w:ilvl w:val="0"/>
          <w:numId w:val="69"/>
        </w:numPr>
        <w:spacing w:after="0" w:line="240" w:lineRule="auto"/>
        <w:jc w:val="left"/>
        <w:textAlignment w:val="auto"/>
      </w:pPr>
      <w:r>
        <w:t xml:space="preserve">0x000002: the media configuration has changed (new sample description, </w:t>
      </w:r>
      <w:r>
        <w:rPr>
          <w:rFonts w:ascii="CourierNewPSMT" w:hAnsi="CourierNewPSMT" w:cs="CourierNewPSMT"/>
        </w:rPr>
        <w:t>‘stsd’</w:t>
      </w:r>
      <w:r>
        <w:t>)</w:t>
      </w:r>
    </w:p>
    <w:p w14:paraId="0F00A230" w14:textId="77777777" w:rsidR="000B6A36" w:rsidRDefault="0096302A">
      <w:pPr>
        <w:pStyle w:val="ListParagraph"/>
        <w:widowControl/>
        <w:numPr>
          <w:ilvl w:val="0"/>
          <w:numId w:val="69"/>
        </w:numPr>
        <w:spacing w:after="0" w:line="240" w:lineRule="auto"/>
        <w:jc w:val="left"/>
        <w:textAlignment w:val="auto"/>
      </w:pPr>
      <w:r>
        <w:t xml:space="preserve">0x000004: the track </w:t>
      </w:r>
      <w:r>
        <w:rPr>
          <w:rFonts w:ascii="CourierNewPSMT" w:hAnsi="CourierNewPSMT" w:cs="CourierNewPSMT"/>
        </w:rPr>
        <w:t>UserDataBox</w:t>
      </w:r>
      <w:r>
        <w:t xml:space="preserve"> has changed</w:t>
      </w:r>
    </w:p>
    <w:p w14:paraId="0F00A231" w14:textId="77777777" w:rsidR="000B6A36" w:rsidRDefault="0096302A">
      <w:pPr>
        <w:pStyle w:val="ListParagraph"/>
        <w:widowControl/>
        <w:numPr>
          <w:ilvl w:val="0"/>
          <w:numId w:val="69"/>
        </w:numPr>
        <w:spacing w:after="0" w:line="240" w:lineRule="auto"/>
        <w:jc w:val="left"/>
        <w:textAlignment w:val="auto"/>
      </w:pPr>
      <w:r>
        <w:t xml:space="preserve">0x000008: the track </w:t>
      </w:r>
      <w:r>
        <w:rPr>
          <w:rFonts w:ascii="CourierNewPSMT" w:hAnsi="CourierNewPSMT" w:cs="CourierNewPSMT"/>
        </w:rPr>
        <w:t>MetaBox</w:t>
      </w:r>
      <w:r>
        <w:t xml:space="preserve"> has changed</w:t>
      </w:r>
    </w:p>
    <w:p w14:paraId="0F00A232" w14:textId="77777777" w:rsidR="000B6A36" w:rsidRDefault="0096302A">
      <w:pPr>
        <w:pStyle w:val="ListParagraph"/>
        <w:widowControl/>
        <w:numPr>
          <w:ilvl w:val="0"/>
          <w:numId w:val="69"/>
        </w:numPr>
        <w:spacing w:after="0" w:line="240" w:lineRule="auto"/>
        <w:jc w:val="left"/>
        <w:textAlignment w:val="auto"/>
      </w:pPr>
      <w:r>
        <w:t xml:space="preserve">0x000010: the track </w:t>
      </w:r>
      <w:r>
        <w:rPr>
          <w:rFonts w:ascii="CourierNewPSMT" w:hAnsi="CourierNewPSMT" w:cs="CourierNewPSMT"/>
        </w:rPr>
        <w:t>TrackReferenceBox</w:t>
      </w:r>
      <w:r>
        <w:t xml:space="preserve"> has changed</w:t>
      </w:r>
    </w:p>
    <w:p w14:paraId="0F00A233" w14:textId="77777777" w:rsidR="000B6A36" w:rsidRDefault="0096302A">
      <w:pPr>
        <w:pStyle w:val="ListParagraph"/>
        <w:widowControl/>
        <w:numPr>
          <w:ilvl w:val="0"/>
          <w:numId w:val="69"/>
        </w:numPr>
        <w:spacing w:after="0" w:line="240" w:lineRule="auto"/>
        <w:jc w:val="left"/>
        <w:textAlignment w:val="auto"/>
      </w:pPr>
      <w:r>
        <w:t xml:space="preserve">0x000020: the track </w:t>
      </w:r>
      <w:r>
        <w:rPr>
          <w:rFonts w:ascii="CourierNewPSMT" w:hAnsi="CourierNewPSMT" w:cs="CourierNewPSMT"/>
        </w:rPr>
        <w:t>TrackGroupBox</w:t>
      </w:r>
      <w:r>
        <w:t xml:space="preserve"> has changed</w:t>
      </w:r>
    </w:p>
    <w:p w14:paraId="0F00A234" w14:textId="77777777" w:rsidR="000B6A36" w:rsidRDefault="0096302A">
      <w:pPr>
        <w:pStyle w:val="ListParagraph"/>
        <w:widowControl/>
        <w:numPr>
          <w:ilvl w:val="0"/>
          <w:numId w:val="69"/>
        </w:numPr>
        <w:spacing w:after="0" w:line="240" w:lineRule="auto"/>
        <w:jc w:val="left"/>
        <w:textAlignment w:val="auto"/>
      </w:pPr>
      <w:r>
        <w:t xml:space="preserve">0x800000: the track modifications are functionally equivalent to the previous </w:t>
      </w:r>
      <w:r>
        <w:rPr>
          <w:rFonts w:ascii="CourierNewPSMT" w:hAnsi="CourierNewPSMT" w:cs="CourierNewPSMT"/>
        </w:rPr>
        <w:t xml:space="preserve">DynamicTrackBox </w:t>
      </w:r>
      <w:r>
        <w:t xml:space="preserve">with the same </w:t>
      </w:r>
      <w:r>
        <w:rPr>
          <w:rFonts w:ascii="CourierNewPSMT" w:hAnsi="CourierNewPSMT" w:cs="CourierNewPSMT"/>
        </w:rPr>
        <w:t>track_id</w:t>
      </w:r>
      <w:r>
        <w:t xml:space="preserve"> and </w:t>
      </w:r>
      <w:r>
        <w:rPr>
          <w:rFonts w:ascii="CourierNewPSMT" w:hAnsi="CourierNewPSMT" w:cs="CourierNewPSMT"/>
        </w:rPr>
        <w:t>source_id</w:t>
      </w:r>
      <w:r>
        <w:t xml:space="preserve">. This flag may be set but shall be ignored (i.e. considered as not set) by file readers when the previous </w:t>
      </w:r>
      <w:r>
        <w:rPr>
          <w:rFonts w:ascii="CourierNewPSMT" w:hAnsi="CourierNewPSMT" w:cs="CourierNewPSMT"/>
        </w:rPr>
        <w:t>DynamicMovieBox</w:t>
      </w:r>
      <w:r>
        <w:t xml:space="preserve"> has a different </w:t>
      </w:r>
      <w:r>
        <w:rPr>
          <w:rFonts w:ascii="CourierNewPSMT" w:hAnsi="CourierNewPSMT" w:cs="CourierNewPSMT"/>
        </w:rPr>
        <w:t>source_id</w:t>
      </w:r>
      <w:r>
        <w:t xml:space="preserve"> or when this is the first </w:t>
      </w:r>
      <w:r>
        <w:rPr>
          <w:rFonts w:ascii="CourierNewPSMT" w:hAnsi="CourierNewPSMT" w:cs="CourierNewPSMT"/>
        </w:rPr>
        <w:t>DynamicTrackBox</w:t>
      </w:r>
      <w:r>
        <w:t xml:space="preserve"> parsed for this </w:t>
      </w:r>
      <w:r>
        <w:rPr>
          <w:rFonts w:ascii="CourierNewPSMT" w:hAnsi="CourierNewPSMT" w:cs="CourierNewPSMT"/>
        </w:rPr>
        <w:t>track_id</w:t>
      </w:r>
      <w:r>
        <w:t xml:space="preserve"> and </w:t>
      </w:r>
      <w:r>
        <w:rPr>
          <w:rFonts w:ascii="CourierNewPSMT" w:hAnsi="CourierNewPSMT" w:cs="CourierNewPSMT"/>
        </w:rPr>
        <w:t>source_id</w:t>
      </w:r>
      <w:r>
        <w:t xml:space="preserve">. </w:t>
      </w:r>
    </w:p>
    <w:p w14:paraId="0F00A235" w14:textId="77777777" w:rsidR="000B6A36" w:rsidRDefault="0096302A">
      <w:bookmarkStart w:id="1893" w:name="_Hlk116569579"/>
      <w:r>
        <w:t xml:space="preserve">When </w:t>
      </w:r>
      <w:r>
        <w:rPr>
          <w:rFonts w:ascii="CourierNewPSMT" w:hAnsi="CourierNewPSMT" w:cs="CourierNewPSMT"/>
          <w:sz w:val="22"/>
          <w:szCs w:val="22"/>
        </w:rPr>
        <w:t>modification_flags</w:t>
      </w:r>
      <w:r>
        <w:t xml:space="preserve"> is not set</w:t>
      </w:r>
      <w:r>
        <w:rPr>
          <w:rFonts w:ascii="CourierNewPSMT" w:hAnsi="CourierNewPSMT" w:cs="CourierNewPSMT"/>
          <w:sz w:val="22"/>
          <w:szCs w:val="22"/>
        </w:rPr>
        <w:t xml:space="preserve"> </w:t>
      </w:r>
      <w:r>
        <w:t xml:space="preserve">(either explicitly or per the above rule) or has the value 0, there is no information available on possible changes of the track compared to previous </w:t>
      </w:r>
      <w:r>
        <w:rPr>
          <w:rFonts w:ascii="CourierNewPSMT" w:hAnsi="CourierNewPSMT" w:cs="CourierNewPSMT"/>
          <w:sz w:val="22"/>
          <w:szCs w:val="22"/>
        </w:rPr>
        <w:t>DynamicTrackBox</w:t>
      </w:r>
      <w:r>
        <w:t xml:space="preserve"> with the same </w:t>
      </w:r>
      <w:r>
        <w:rPr>
          <w:rFonts w:ascii="CourierNewPSMT" w:hAnsi="CourierNewPSMT" w:cs="CourierNewPSMT"/>
          <w:sz w:val="22"/>
          <w:szCs w:val="22"/>
        </w:rPr>
        <w:t>track_id</w:t>
      </w:r>
      <w:r>
        <w:t xml:space="preserve"> and </w:t>
      </w:r>
      <w:r>
        <w:rPr>
          <w:rFonts w:ascii="CourierNewPSMT" w:hAnsi="CourierNewPSMT" w:cs="CourierNewPSMT"/>
          <w:sz w:val="22"/>
          <w:szCs w:val="22"/>
        </w:rPr>
        <w:t>source_id</w:t>
      </w:r>
      <w:r>
        <w:t xml:space="preserve"> and the entire content of the </w:t>
      </w:r>
      <w:r>
        <w:rPr>
          <w:rFonts w:ascii="CourierNewPSMT" w:hAnsi="CourierNewPSMT" w:cs="CourierNewPSMT"/>
          <w:sz w:val="22"/>
          <w:szCs w:val="22"/>
        </w:rPr>
        <w:t>DynamicTrackBox</w:t>
      </w:r>
      <w:r>
        <w:t xml:space="preserve"> must be re-evaluated</w:t>
      </w:r>
      <w:bookmarkEnd w:id="1893"/>
      <w:r>
        <w:t>.</w:t>
      </w:r>
    </w:p>
    <w:p w14:paraId="0F00A236" w14:textId="77777777" w:rsidR="000B6A36" w:rsidRDefault="000B6A36"/>
    <w:p w14:paraId="0F00A237" w14:textId="77777777" w:rsidR="000B6A36" w:rsidRDefault="0096302A">
      <w:pPr>
        <w:rPr>
          <w:rFonts w:ascii="CourierNewPSMT" w:hAnsi="CourierNewPSMT" w:cs="CourierNewPSMT"/>
          <w:sz w:val="22"/>
          <w:szCs w:val="22"/>
        </w:rPr>
      </w:pPr>
      <w:r>
        <w:rPr>
          <w:rFonts w:ascii="CourierNewPSMT" w:hAnsi="CourierNewPSMT" w:cs="CourierNewPSMT"/>
          <w:sz w:val="22"/>
          <w:szCs w:val="22"/>
        </w:rPr>
        <w:t>handler_type</w:t>
      </w:r>
      <w:r>
        <w:t xml:space="preserve"> same as </w:t>
      </w:r>
      <w:r>
        <w:rPr>
          <w:rFonts w:ascii="CourierNewPSMT" w:hAnsi="CourierNewPSMT" w:cs="CourierNewPSMT"/>
          <w:sz w:val="22"/>
          <w:szCs w:val="22"/>
        </w:rPr>
        <w:t>handler_type</w:t>
      </w:r>
      <w:r>
        <w:t xml:space="preserve"> in </w:t>
      </w:r>
      <w:r>
        <w:rPr>
          <w:rFonts w:ascii="CourierNewPSMT" w:hAnsi="CourierNewPSMT" w:cs="CourierNewPSMT"/>
          <w:sz w:val="22"/>
          <w:szCs w:val="22"/>
        </w:rPr>
        <w:t>HandlerBox</w:t>
      </w:r>
    </w:p>
    <w:p w14:paraId="0F00A238" w14:textId="77777777" w:rsidR="000B6A36" w:rsidRDefault="0096302A">
      <w:pPr>
        <w:rPr>
          <w:rFonts w:ascii="CourierNewPSMT" w:hAnsi="CourierNewPSMT" w:cs="CourierNewPSMT"/>
          <w:sz w:val="22"/>
          <w:szCs w:val="22"/>
        </w:rPr>
      </w:pPr>
      <w:r>
        <w:rPr>
          <w:rFonts w:ascii="CourierNewPSMT" w:hAnsi="CourierNewPSMT" w:cs="CourierNewPSMT"/>
          <w:sz w:val="22"/>
          <w:szCs w:val="22"/>
        </w:rPr>
        <w:t>media_timescale</w:t>
      </w:r>
      <w:r>
        <w:t xml:space="preserve"> same as </w:t>
      </w:r>
      <w:r>
        <w:rPr>
          <w:rFonts w:ascii="CourierNewPSMT" w:hAnsi="CourierNewPSMT" w:cs="CourierNewPSMT"/>
          <w:sz w:val="22"/>
          <w:szCs w:val="22"/>
        </w:rPr>
        <w:t>timescale</w:t>
      </w:r>
      <w:r>
        <w:t xml:space="preserve"> in </w:t>
      </w:r>
      <w:r>
        <w:rPr>
          <w:rFonts w:ascii="CourierNewPSMT" w:hAnsi="CourierNewPSMT" w:cs="CourierNewPSMT"/>
          <w:sz w:val="22"/>
          <w:szCs w:val="22"/>
        </w:rPr>
        <w:t>MediaHeaderBox</w:t>
      </w:r>
    </w:p>
    <w:p w14:paraId="0F00A239" w14:textId="77777777" w:rsidR="000B6A36" w:rsidRDefault="0096302A">
      <w:r>
        <w:rPr>
          <w:rFonts w:ascii="CourierNewPSMT" w:hAnsi="CourierNewPSMT" w:cs="CourierNewPSMT"/>
          <w:sz w:val="22"/>
          <w:szCs w:val="22"/>
        </w:rPr>
        <w:lastRenderedPageBreak/>
        <w:t>delay</w:t>
      </w:r>
      <w:r>
        <w:t xml:space="preserve"> indicates media delay of the track, in </w:t>
      </w:r>
      <w:r>
        <w:rPr>
          <w:rFonts w:ascii="CourierNewPSMT" w:hAnsi="CourierNewPSMT" w:cs="CourierNewPSMT"/>
          <w:sz w:val="22"/>
          <w:szCs w:val="22"/>
        </w:rPr>
        <w:t>media_timescale</w:t>
      </w:r>
      <w:r>
        <w:t>. The presentation time of any sample in the track is the sum of the composition time of the sample and this value. A negative presentation time indicates that (part of) the sample data shall not be presented (media skip). If not coded, the value 0 is used.</w:t>
      </w:r>
    </w:p>
    <w:p w14:paraId="0F00A23A" w14:textId="77777777" w:rsidR="000B6A36" w:rsidRDefault="0096302A">
      <w:r>
        <w:rPr>
          <w:rFonts w:ascii="CourierNewPSMT" w:hAnsi="CourierNewPSMT" w:cs="CourierNewPSMT"/>
          <w:sz w:val="22"/>
          <w:szCs w:val="22"/>
        </w:rPr>
        <w:t xml:space="preserve">track_flags </w:t>
      </w:r>
      <w:r>
        <w:t>same as</w:t>
      </w:r>
      <w:r>
        <w:rPr>
          <w:rFonts w:ascii="CourierNewPSMT" w:hAnsi="CourierNewPSMT" w:cs="CourierNewPSMT"/>
          <w:sz w:val="22"/>
          <w:szCs w:val="22"/>
        </w:rPr>
        <w:t xml:space="preserve"> flags</w:t>
      </w:r>
      <w:r>
        <w:t xml:space="preserve"> in </w:t>
      </w:r>
      <w:r>
        <w:rPr>
          <w:rFonts w:ascii="CourierNewPSMT" w:hAnsi="CourierNewPSMT" w:cs="CourierNewPSMT"/>
          <w:sz w:val="22"/>
          <w:szCs w:val="22"/>
        </w:rPr>
        <w:t>TrackHeaderBox</w:t>
      </w:r>
      <w:r>
        <w:t>. If this field is not coded:</w:t>
      </w:r>
    </w:p>
    <w:p w14:paraId="0F00A23B" w14:textId="77777777" w:rsidR="000B6A36" w:rsidRDefault="0096302A">
      <w:pPr>
        <w:pStyle w:val="ListParagraph"/>
        <w:widowControl/>
        <w:numPr>
          <w:ilvl w:val="0"/>
          <w:numId w:val="69"/>
        </w:numPr>
        <w:spacing w:after="0" w:line="240" w:lineRule="auto"/>
        <w:jc w:val="left"/>
        <w:textAlignment w:val="auto"/>
      </w:pPr>
      <w:r>
        <w:t xml:space="preserve">If source_id of the dynamic track is 0 and there is a matching track with the same </w:t>
      </w:r>
      <w:r>
        <w:rPr>
          <w:rFonts w:ascii="CourierNewPSMT" w:hAnsi="CourierNewPSMT" w:cs="CourierNewPSMT"/>
        </w:rPr>
        <w:t>track_ID</w:t>
      </w:r>
      <w:r>
        <w:t xml:space="preserve"> in the </w:t>
      </w:r>
      <w:r>
        <w:rPr>
          <w:rFonts w:ascii="CourierNewPSMT" w:hAnsi="CourierNewPSMT" w:cs="CourierNewPSMT"/>
        </w:rPr>
        <w:t>MovieBox</w:t>
      </w:r>
      <w:r>
        <w:t xml:space="preserve">, the flag values from the </w:t>
      </w:r>
      <w:r>
        <w:rPr>
          <w:rFonts w:ascii="CourierNewPSMT" w:hAnsi="CourierNewPSMT" w:cs="CourierNewPSMT"/>
        </w:rPr>
        <w:t>TrackHeaderBox</w:t>
      </w:r>
      <w:r>
        <w:t xml:space="preserve"> are used,</w:t>
      </w:r>
    </w:p>
    <w:p w14:paraId="0F00A23C" w14:textId="77777777" w:rsidR="000B6A36" w:rsidRDefault="0096302A">
      <w:pPr>
        <w:pStyle w:val="ListParagraph"/>
        <w:widowControl/>
        <w:numPr>
          <w:ilvl w:val="0"/>
          <w:numId w:val="69"/>
        </w:numPr>
        <w:spacing w:after="0" w:line="240" w:lineRule="auto"/>
        <w:jc w:val="left"/>
        <w:textAlignment w:val="auto"/>
      </w:pPr>
      <w:r>
        <w:t>Otherwise, this field value is inferred to be 0x000003</w:t>
      </w:r>
    </w:p>
    <w:p w14:paraId="0F00A23D" w14:textId="77777777" w:rsidR="000B6A36" w:rsidRDefault="0096302A">
      <w:pPr>
        <w:rPr>
          <w:rFonts w:ascii="CourierNewPSMT" w:hAnsi="CourierNewPSMT" w:cs="CourierNewPSMT"/>
          <w:sz w:val="22"/>
          <w:szCs w:val="22"/>
        </w:rPr>
      </w:pPr>
      <w:r>
        <w:rPr>
          <w:rFonts w:ascii="CourierNewPSMT" w:hAnsi="CourierNewPSMT" w:cs="CourierNewPSMT"/>
          <w:sz w:val="22"/>
          <w:szCs w:val="22"/>
        </w:rPr>
        <w:t>language</w:t>
      </w:r>
      <w:r>
        <w:t xml:space="preserve"> same as </w:t>
      </w:r>
      <w:r>
        <w:rPr>
          <w:rFonts w:ascii="CourierNewPSMT" w:hAnsi="CourierNewPSMT" w:cs="CourierNewPSMT"/>
          <w:sz w:val="22"/>
          <w:szCs w:val="22"/>
        </w:rPr>
        <w:t>language</w:t>
      </w:r>
      <w:r>
        <w:t xml:space="preserve"> in </w:t>
      </w:r>
      <w:r>
        <w:rPr>
          <w:rFonts w:ascii="CourierNewPSMT" w:hAnsi="CourierNewPSMT" w:cs="CourierNewPSMT"/>
          <w:sz w:val="22"/>
          <w:szCs w:val="22"/>
        </w:rPr>
        <w:t>MediaHeaderBox</w:t>
      </w:r>
    </w:p>
    <w:p w14:paraId="0F00A23E" w14:textId="77777777" w:rsidR="000B6A36" w:rsidRDefault="0096302A">
      <w:pPr>
        <w:rPr>
          <w:rFonts w:ascii="CourierNewPSMT" w:hAnsi="CourierNewPSMT" w:cs="CourierNewPSMT"/>
          <w:sz w:val="22"/>
          <w:szCs w:val="22"/>
        </w:rPr>
      </w:pPr>
      <w:r>
        <w:rPr>
          <w:rFonts w:ascii="CourierNewPSMT" w:hAnsi="CourierNewPSMT" w:cs="CourierNewPSMT"/>
          <w:sz w:val="22"/>
          <w:szCs w:val="22"/>
        </w:rPr>
        <w:t>extended_language</w:t>
      </w:r>
      <w:r>
        <w:t xml:space="preserve"> same as in </w:t>
      </w:r>
      <w:r>
        <w:rPr>
          <w:rFonts w:ascii="CourierNewPSMT" w:hAnsi="CourierNewPSMT" w:cs="CourierNewPSMT"/>
          <w:sz w:val="22"/>
          <w:szCs w:val="22"/>
        </w:rPr>
        <w:t>ExtendedLanguageBox</w:t>
      </w:r>
    </w:p>
    <w:p w14:paraId="0F00A23F" w14:textId="77777777" w:rsidR="000B6A36" w:rsidRDefault="0096302A">
      <w:pPr>
        <w:rPr>
          <w:rFonts w:ascii="CourierNewPSMT" w:hAnsi="CourierNewPSMT" w:cs="CourierNewPSMT"/>
          <w:sz w:val="22"/>
          <w:szCs w:val="22"/>
        </w:rPr>
      </w:pPr>
      <w:r>
        <w:rPr>
          <w:rFonts w:ascii="CourierNewPSMT" w:hAnsi="CourierNewPSMT" w:cs="CourierNewPSMT"/>
          <w:sz w:val="22"/>
          <w:szCs w:val="22"/>
        </w:rPr>
        <w:t>alternate_group</w:t>
      </w:r>
      <w:r>
        <w:t xml:space="preserve"> same as in </w:t>
      </w:r>
      <w:r>
        <w:rPr>
          <w:rFonts w:ascii="CourierNewPSMT" w:hAnsi="CourierNewPSMT" w:cs="CourierNewPSMT"/>
          <w:sz w:val="22"/>
          <w:szCs w:val="22"/>
        </w:rPr>
        <w:t>TrackHeaderBox</w:t>
      </w:r>
    </w:p>
    <w:p w14:paraId="0F00A240" w14:textId="77777777" w:rsidR="000B6A36" w:rsidRDefault="0096302A">
      <w:pPr>
        <w:rPr>
          <w:rFonts w:ascii="CourierNewPSMT" w:hAnsi="CourierNewPSMT" w:cs="CourierNewPSMT"/>
          <w:sz w:val="22"/>
          <w:szCs w:val="22"/>
        </w:rPr>
      </w:pPr>
      <w:r>
        <w:rPr>
          <w:rFonts w:ascii="CourierNewPSMT" w:hAnsi="CourierNewPSMT" w:cs="CourierNewPSMT"/>
          <w:sz w:val="22"/>
          <w:szCs w:val="22"/>
        </w:rPr>
        <w:t>width</w:t>
      </w:r>
      <w:r>
        <w:t xml:space="preserve"> same as in </w:t>
      </w:r>
      <w:r>
        <w:rPr>
          <w:rFonts w:ascii="CourierNewPSMT" w:hAnsi="CourierNewPSMT" w:cs="CourierNewPSMT"/>
          <w:sz w:val="22"/>
          <w:szCs w:val="22"/>
        </w:rPr>
        <w:t>TrackHeaderBox</w:t>
      </w:r>
      <w:r>
        <w:t xml:space="preserve">. </w:t>
      </w:r>
      <w:bookmarkStart w:id="1894" w:name="_Hlk108124079"/>
      <w:r>
        <w:t>If not coded, the media width, after pixel aspect ratio and clean aperture applied, is used</w:t>
      </w:r>
      <w:bookmarkEnd w:id="1894"/>
    </w:p>
    <w:p w14:paraId="0F00A241" w14:textId="77777777" w:rsidR="000B6A36" w:rsidRDefault="0096302A">
      <w:pPr>
        <w:rPr>
          <w:rFonts w:ascii="CourierNewPSMT" w:hAnsi="CourierNewPSMT" w:cs="CourierNewPSMT"/>
          <w:sz w:val="22"/>
          <w:szCs w:val="22"/>
        </w:rPr>
      </w:pPr>
      <w:r>
        <w:rPr>
          <w:rFonts w:ascii="CourierNewPSMT" w:hAnsi="CourierNewPSMT" w:cs="CourierNewPSMT"/>
          <w:sz w:val="22"/>
          <w:szCs w:val="22"/>
        </w:rPr>
        <w:t>height</w:t>
      </w:r>
      <w:r>
        <w:t xml:space="preserve"> same as in </w:t>
      </w:r>
      <w:r>
        <w:rPr>
          <w:rFonts w:ascii="CourierNewPSMT" w:hAnsi="CourierNewPSMT" w:cs="CourierNewPSMT"/>
          <w:sz w:val="22"/>
          <w:szCs w:val="22"/>
        </w:rPr>
        <w:t>TrackHeaderBox</w:t>
      </w:r>
      <w:r>
        <w:t xml:space="preserve"> </w:t>
      </w:r>
      <w:bookmarkStart w:id="1895" w:name="_Hlk108124096"/>
      <w:r>
        <w:t>If not coded, the media height, after pixel aspect ratio and clean aperture applied, is used</w:t>
      </w:r>
      <w:bookmarkEnd w:id="1895"/>
    </w:p>
    <w:p w14:paraId="0F00A242" w14:textId="77777777" w:rsidR="000B6A36" w:rsidRDefault="0096302A">
      <w:pPr>
        <w:rPr>
          <w:rFonts w:ascii="CourierNewPSMT" w:hAnsi="CourierNewPSMT" w:cs="CourierNewPSMT"/>
          <w:sz w:val="22"/>
          <w:szCs w:val="22"/>
        </w:rPr>
      </w:pPr>
      <w:r>
        <w:rPr>
          <w:rFonts w:ascii="CourierNewPSMT" w:hAnsi="CourierNewPSMT" w:cs="CourierNewPSMT"/>
          <w:sz w:val="22"/>
          <w:szCs w:val="22"/>
        </w:rPr>
        <w:t>layer</w:t>
      </w:r>
      <w:r>
        <w:t xml:space="preserve"> same as in </w:t>
      </w:r>
      <w:r>
        <w:rPr>
          <w:rFonts w:ascii="CourierNewPSMT" w:hAnsi="CourierNewPSMT" w:cs="CourierNewPSMT"/>
          <w:sz w:val="22"/>
          <w:szCs w:val="22"/>
        </w:rPr>
        <w:t>TrackHeaderBox</w:t>
      </w:r>
      <w:r>
        <w:t xml:space="preserve">. </w:t>
      </w:r>
      <w:bookmarkStart w:id="1896" w:name="_Hlk108124106"/>
      <w:r>
        <w:t>If not coded, the layer is 0</w:t>
      </w:r>
      <w:bookmarkEnd w:id="1896"/>
    </w:p>
    <w:p w14:paraId="0F00A243" w14:textId="77777777" w:rsidR="000B6A36" w:rsidRDefault="0096302A">
      <w:pPr>
        <w:rPr>
          <w:rFonts w:ascii="CourierNewPSMT" w:hAnsi="CourierNewPSMT" w:cs="CourierNewPSMT"/>
          <w:sz w:val="22"/>
          <w:szCs w:val="22"/>
        </w:rPr>
      </w:pPr>
      <w:r>
        <w:rPr>
          <w:rFonts w:ascii="CourierNewPSMT" w:hAnsi="CourierNewPSMT" w:cs="CourierNewPSMT"/>
          <w:sz w:val="22"/>
          <w:szCs w:val="22"/>
        </w:rPr>
        <w:t>matrix</w:t>
      </w:r>
      <w:r>
        <w:t xml:space="preserve"> same as in </w:t>
      </w:r>
      <w:r>
        <w:rPr>
          <w:rFonts w:ascii="CourierNewPSMT" w:hAnsi="CourierNewPSMT" w:cs="CourierNewPSMT"/>
          <w:sz w:val="22"/>
          <w:szCs w:val="22"/>
        </w:rPr>
        <w:t>TrackHeaderBox</w:t>
      </w:r>
      <w:r>
        <w:t xml:space="preserve">. </w:t>
      </w:r>
      <w:bookmarkStart w:id="1897" w:name="_Hlk108124116"/>
      <w:r>
        <w:t>If not coded, the identity matrix is used</w:t>
      </w:r>
      <w:bookmarkEnd w:id="1897"/>
    </w:p>
    <w:p w14:paraId="0F00A244" w14:textId="77777777" w:rsidR="000B6A36" w:rsidRDefault="0096302A">
      <w:pPr>
        <w:rPr>
          <w:color w:val="FF0000"/>
        </w:rPr>
      </w:pPr>
      <w:r>
        <w:rPr>
          <w:rFonts w:ascii="CourierNewPSMT" w:hAnsi="CourierNewPSMT" w:cs="CourierNewPSMT"/>
          <w:sz w:val="22"/>
          <w:szCs w:val="22"/>
        </w:rPr>
        <w:t>volume</w:t>
      </w:r>
      <w:r>
        <w:t xml:space="preserve"> same as in </w:t>
      </w:r>
      <w:r>
        <w:rPr>
          <w:rFonts w:ascii="CourierNewPSMT" w:hAnsi="CourierNewPSMT" w:cs="CourierNewPSMT"/>
          <w:sz w:val="22"/>
          <w:szCs w:val="22"/>
        </w:rPr>
        <w:t>TrackHeaderBox</w:t>
      </w:r>
      <w:r>
        <w:t xml:space="preserve">. </w:t>
      </w:r>
      <w:bookmarkStart w:id="1898" w:name="_Hlk108124123"/>
      <w:r>
        <w:t>If not coded, full volume (1.0) is used</w:t>
      </w:r>
      <w:bookmarkEnd w:id="1898"/>
    </w:p>
    <w:p w14:paraId="0F00A245" w14:textId="77777777" w:rsidR="000B6A36" w:rsidRDefault="0096302A">
      <w:pPr>
        <w:pStyle w:val="Heading3"/>
      </w:pPr>
      <w:r>
        <w:t>Examples</w:t>
      </w:r>
    </w:p>
    <w:p w14:paraId="0F00A246" w14:textId="77777777" w:rsidR="000B6A36" w:rsidRDefault="0096302A">
      <w:pPr>
        <w:pStyle w:val="Heading3"/>
        <w:widowControl/>
        <w:spacing w:line="240" w:lineRule="auto"/>
        <w:jc w:val="left"/>
        <w:rPr>
          <w:lang w:val="en-US"/>
        </w:rPr>
      </w:pPr>
      <w:r>
        <w:rPr>
          <w:lang w:val="en-US"/>
        </w:rPr>
        <w:t>Sample description update</w:t>
      </w:r>
    </w:p>
    <w:p w14:paraId="0F00A247" w14:textId="77777777" w:rsidR="000B6A36" w:rsidRDefault="0096302A">
      <w:r>
        <w:t>When a sample description changes for fragments N to K, this can be expressed as:</w:t>
      </w:r>
    </w:p>
    <w:p w14:paraId="0F00A248" w14:textId="77777777" w:rsidR="000B6A36" w:rsidRDefault="0096302A">
      <w:pPr>
        <w:pStyle w:val="ListParagraph"/>
        <w:widowControl/>
        <w:numPr>
          <w:ilvl w:val="0"/>
          <w:numId w:val="69"/>
        </w:numPr>
        <w:spacing w:after="0" w:line="240" w:lineRule="auto"/>
        <w:jc w:val="left"/>
        <w:textAlignment w:val="auto"/>
      </w:pPr>
      <w:r>
        <w:t xml:space="preserve">Fragment N-&gt;K : </w:t>
      </w:r>
    </w:p>
    <w:p w14:paraId="0F00A249" w14:textId="77777777" w:rsidR="000B6A36" w:rsidRDefault="0096302A">
      <w:pPr>
        <w:pStyle w:val="ListParagraph"/>
        <w:widowControl/>
        <w:numPr>
          <w:ilvl w:val="1"/>
          <w:numId w:val="69"/>
        </w:numPr>
        <w:spacing w:after="0" w:line="240" w:lineRule="auto"/>
        <w:jc w:val="left"/>
        <w:textAlignment w:val="auto"/>
      </w:pPr>
      <w:r>
        <w:t xml:space="preserve">1 DynamicMovieBox with </w:t>
      </w:r>
      <w:r>
        <w:rPr>
          <w:rFonts w:ascii="CourierNewPSMT" w:hAnsi="CourierNewPSMT" w:cs="CourierNewPSMT"/>
        </w:rPr>
        <w:t>source_id</w:t>
      </w:r>
      <w:r>
        <w:t>=0, (</w:t>
      </w:r>
      <w:r>
        <w:rPr>
          <w:rFonts w:ascii="CourierNewPSMT" w:hAnsi="CourierNewPSMT" w:cs="CourierNewPSMT"/>
        </w:rPr>
        <w:t>bundle_id</w:t>
      </w:r>
      <w:r>
        <w:t xml:space="preserve">= any), </w:t>
      </w:r>
      <w:r>
        <w:rPr>
          <w:rFonts w:ascii="CourierNewPSMT" w:hAnsi="CourierNewPSMT" w:cs="CourierNewPSMT"/>
        </w:rPr>
        <w:t>source_flags</w:t>
      </w:r>
      <w:r>
        <w:t>=0x800000 (or 0x800001 as a hint).</w:t>
      </w:r>
    </w:p>
    <w:p w14:paraId="0F00A24A" w14:textId="77777777" w:rsidR="000B6A36" w:rsidRDefault="0096302A">
      <w:pPr>
        <w:pStyle w:val="ListParagraph"/>
        <w:widowControl/>
        <w:numPr>
          <w:ilvl w:val="1"/>
          <w:numId w:val="69"/>
        </w:numPr>
        <w:spacing w:after="0" w:line="240" w:lineRule="auto"/>
        <w:jc w:val="left"/>
        <w:textAlignment w:val="auto"/>
      </w:pPr>
      <w:r>
        <w:t>1 DynamicTrackBox with one stsd</w:t>
      </w:r>
    </w:p>
    <w:p w14:paraId="0F00A24B" w14:textId="77777777" w:rsidR="000B6A36" w:rsidRDefault="0096302A">
      <w:pPr>
        <w:pStyle w:val="ListParagraph"/>
        <w:widowControl/>
        <w:numPr>
          <w:ilvl w:val="1"/>
          <w:numId w:val="69"/>
        </w:numPr>
        <w:spacing w:after="0" w:line="240" w:lineRule="auto"/>
        <w:jc w:val="left"/>
        <w:textAlignment w:val="auto"/>
      </w:pPr>
      <w:r>
        <w:t xml:space="preserve">DynamicTrackHeaderBox with </w:t>
      </w:r>
      <w:r>
        <w:rPr>
          <w:rFonts w:ascii="CourierNewPSMT" w:hAnsi="CourierNewPSMT" w:cs="CourierNewPSMT"/>
        </w:rPr>
        <w:t>track_ID</w:t>
      </w:r>
      <w:r>
        <w:t xml:space="preserve"> of the updated track and no </w:t>
      </w:r>
      <w:r>
        <w:rPr>
          <w:rFonts w:ascii="Courier New" w:hAnsi="Courier New" w:cs="Courier New"/>
        </w:rPr>
        <w:t xml:space="preserve">modification_flags </w:t>
      </w:r>
      <w:r>
        <w:t>or</w:t>
      </w:r>
    </w:p>
    <w:p w14:paraId="0F00A24C" w14:textId="77777777" w:rsidR="000B6A36" w:rsidRDefault="0096302A">
      <w:pPr>
        <w:pStyle w:val="ListParagraph"/>
        <w:widowControl/>
        <w:numPr>
          <w:ilvl w:val="2"/>
          <w:numId w:val="69"/>
        </w:numPr>
        <w:spacing w:after="0" w:line="240" w:lineRule="auto"/>
        <w:jc w:val="left"/>
        <w:textAlignment w:val="auto"/>
      </w:pPr>
      <w:r>
        <w:rPr>
          <w:rFonts w:ascii="Courier New" w:hAnsi="Courier New" w:cs="Courier New"/>
        </w:rPr>
        <w:t>modification_flags</w:t>
      </w:r>
      <w:r>
        <w:t>=0x800002 if no track layout change</w:t>
      </w:r>
    </w:p>
    <w:p w14:paraId="0F00A24D" w14:textId="77777777" w:rsidR="000B6A36" w:rsidRDefault="0096302A">
      <w:pPr>
        <w:pStyle w:val="ListParagraph"/>
        <w:widowControl/>
        <w:numPr>
          <w:ilvl w:val="2"/>
          <w:numId w:val="69"/>
        </w:numPr>
        <w:spacing w:after="0" w:line="240" w:lineRule="auto"/>
        <w:jc w:val="left"/>
        <w:textAlignment w:val="auto"/>
      </w:pPr>
      <w:r>
        <w:rPr>
          <w:rFonts w:ascii="Courier New" w:hAnsi="Courier New" w:cs="Courier New"/>
        </w:rPr>
        <w:t>modification_flags</w:t>
      </w:r>
      <w:r>
        <w:t>=0x800003 if track layout change</w:t>
      </w:r>
    </w:p>
    <w:p w14:paraId="0F00A24E" w14:textId="77777777" w:rsidR="000B6A36" w:rsidRDefault="0096302A">
      <w:pPr>
        <w:pStyle w:val="ListParagraph"/>
        <w:widowControl/>
        <w:numPr>
          <w:ilvl w:val="0"/>
          <w:numId w:val="69"/>
        </w:numPr>
        <w:spacing w:after="0" w:line="240" w:lineRule="auto"/>
        <w:jc w:val="left"/>
        <w:textAlignment w:val="auto"/>
      </w:pPr>
      <w:r>
        <w:t xml:space="preserve">Fragment K+1-&gt; : </w:t>
      </w:r>
    </w:p>
    <w:p w14:paraId="0F00A24F" w14:textId="77777777" w:rsidR="000B6A36" w:rsidRDefault="0096302A">
      <w:pPr>
        <w:pStyle w:val="ListParagraph"/>
        <w:widowControl/>
        <w:numPr>
          <w:ilvl w:val="1"/>
          <w:numId w:val="69"/>
        </w:numPr>
        <w:spacing w:after="0" w:line="240" w:lineRule="auto"/>
        <w:jc w:val="left"/>
        <w:textAlignment w:val="auto"/>
      </w:pPr>
      <w:r>
        <w:t>0 DynamicMovieBox (if same config from moov can be used)</w:t>
      </w:r>
    </w:p>
    <w:p w14:paraId="0F00A250" w14:textId="77777777" w:rsidR="000B6A36" w:rsidRDefault="0096302A">
      <w:pPr>
        <w:pStyle w:val="Heading3"/>
        <w:widowControl/>
        <w:spacing w:line="240" w:lineRule="auto"/>
        <w:jc w:val="left"/>
        <w:rPr>
          <w:lang w:val="en-US"/>
        </w:rPr>
      </w:pPr>
      <w:r>
        <w:rPr>
          <w:lang w:val="en-US"/>
        </w:rPr>
        <w:t>Track addition</w:t>
      </w:r>
    </w:p>
    <w:p w14:paraId="0F00A251" w14:textId="77777777" w:rsidR="000B6A36" w:rsidRDefault="0096302A">
      <w:r>
        <w:t xml:space="preserve">When </w:t>
      </w:r>
      <w:r>
        <w:rPr>
          <w:b/>
          <w:bCs/>
        </w:rPr>
        <w:t>a new track appears</w:t>
      </w:r>
      <w:r>
        <w:t xml:space="preserve"> for fragments N to K, this can be expressed as:</w:t>
      </w:r>
    </w:p>
    <w:p w14:paraId="0F00A252" w14:textId="77777777" w:rsidR="000B6A36" w:rsidRDefault="0096302A">
      <w:pPr>
        <w:pStyle w:val="ListParagraph"/>
        <w:widowControl/>
        <w:numPr>
          <w:ilvl w:val="0"/>
          <w:numId w:val="69"/>
        </w:numPr>
        <w:spacing w:after="0" w:line="240" w:lineRule="auto"/>
        <w:jc w:val="left"/>
        <w:textAlignment w:val="auto"/>
      </w:pPr>
      <w:r>
        <w:t xml:space="preserve">Fragment N-&gt;K : </w:t>
      </w:r>
    </w:p>
    <w:p w14:paraId="0F00A253" w14:textId="77777777" w:rsidR="000B6A36" w:rsidRDefault="0096302A">
      <w:pPr>
        <w:pStyle w:val="ListParagraph"/>
        <w:widowControl/>
        <w:numPr>
          <w:ilvl w:val="1"/>
          <w:numId w:val="69"/>
        </w:numPr>
        <w:spacing w:after="0" w:line="240" w:lineRule="auto"/>
        <w:jc w:val="left"/>
        <w:textAlignment w:val="auto"/>
      </w:pPr>
      <w:r>
        <w:t xml:space="preserve">1 DynamicMovieBox with </w:t>
      </w:r>
      <w:r>
        <w:rPr>
          <w:rFonts w:ascii="CourierNewPSMT" w:hAnsi="CourierNewPSMT" w:cs="CourierNewPSMT"/>
        </w:rPr>
        <w:t>source_id</w:t>
      </w:r>
      <w:r>
        <w:t>=0 (</w:t>
      </w:r>
      <w:r>
        <w:rPr>
          <w:rFonts w:ascii="CourierNewPSMT" w:hAnsi="CourierNewPSMT" w:cs="CourierNewPSMT"/>
        </w:rPr>
        <w:t>bundle_id</w:t>
      </w:r>
      <w:r>
        <w:t xml:space="preserve">= any), </w:t>
      </w:r>
      <w:r>
        <w:rPr>
          <w:rFonts w:ascii="CourierNewPSMT" w:hAnsi="CourierNewPSMT" w:cs="CourierNewPSMT"/>
        </w:rPr>
        <w:t>source_flags</w:t>
      </w:r>
      <w:r>
        <w:t>=0x800000 (or 0x800001 as a hint).1 DynamicTrackBox with one stsd</w:t>
      </w:r>
    </w:p>
    <w:p w14:paraId="0F00A254" w14:textId="77777777" w:rsidR="000B6A36" w:rsidRDefault="0096302A">
      <w:pPr>
        <w:pStyle w:val="ListParagraph"/>
        <w:widowControl/>
        <w:numPr>
          <w:ilvl w:val="1"/>
          <w:numId w:val="69"/>
        </w:numPr>
        <w:spacing w:after="0" w:line="240" w:lineRule="auto"/>
        <w:jc w:val="left"/>
        <w:textAlignment w:val="auto"/>
      </w:pPr>
      <w:r>
        <w:t xml:space="preserve">DynamicTrackHeaderBox with new track_ID (different from all previous tracks due to source_id=0) with </w:t>
      </w:r>
    </w:p>
    <w:p w14:paraId="0F00A255" w14:textId="77777777" w:rsidR="000B6A36" w:rsidRDefault="0096302A">
      <w:pPr>
        <w:pStyle w:val="ListParagraph"/>
        <w:widowControl/>
        <w:numPr>
          <w:ilvl w:val="2"/>
          <w:numId w:val="69"/>
        </w:numPr>
        <w:spacing w:after="0" w:line="240" w:lineRule="auto"/>
        <w:jc w:val="left"/>
        <w:textAlignment w:val="auto"/>
      </w:pPr>
      <w:r>
        <w:rPr>
          <w:rFonts w:ascii="Courier New" w:hAnsi="Courier New" w:cs="Courier New"/>
        </w:rPr>
        <w:t>modification_flags</w:t>
      </w:r>
      <w:r>
        <w:t xml:space="preserve">=0x800000 </w:t>
      </w:r>
    </w:p>
    <w:p w14:paraId="0F00A256" w14:textId="77777777" w:rsidR="000B6A36" w:rsidRDefault="0096302A">
      <w:pPr>
        <w:pStyle w:val="ListParagraph"/>
        <w:widowControl/>
        <w:numPr>
          <w:ilvl w:val="0"/>
          <w:numId w:val="69"/>
        </w:numPr>
        <w:spacing w:after="0" w:line="240" w:lineRule="auto"/>
        <w:jc w:val="left"/>
        <w:textAlignment w:val="auto"/>
      </w:pPr>
      <w:r>
        <w:t xml:space="preserve">Fragment K+1-&gt; : </w:t>
      </w:r>
    </w:p>
    <w:p w14:paraId="0F00A257" w14:textId="77777777" w:rsidR="000B6A36" w:rsidRDefault="0096302A">
      <w:pPr>
        <w:pStyle w:val="ListParagraph"/>
        <w:widowControl/>
        <w:numPr>
          <w:ilvl w:val="1"/>
          <w:numId w:val="69"/>
        </w:numPr>
        <w:spacing w:after="0" w:line="240" w:lineRule="auto"/>
        <w:jc w:val="left"/>
        <w:textAlignment w:val="auto"/>
      </w:pPr>
      <w:r>
        <w:t>0 DynamicMovieBox (if same config from moov can be used)</w:t>
      </w:r>
    </w:p>
    <w:p w14:paraId="0F00A258" w14:textId="77777777" w:rsidR="000B6A36" w:rsidRDefault="000B6A36">
      <w:pPr>
        <w:pStyle w:val="ListParagraph"/>
      </w:pPr>
    </w:p>
    <w:p w14:paraId="0F00A259" w14:textId="77777777" w:rsidR="000B6A36" w:rsidRDefault="0096302A">
      <w:pPr>
        <w:pStyle w:val="Heading3"/>
        <w:widowControl/>
        <w:spacing w:line="240" w:lineRule="auto"/>
        <w:jc w:val="left"/>
        <w:rPr>
          <w:lang w:val="en-US"/>
        </w:rPr>
      </w:pPr>
      <w:r>
        <w:rPr>
          <w:lang w:val="en-US"/>
        </w:rPr>
        <w:lastRenderedPageBreak/>
        <w:t xml:space="preserve">Splicing AV contained in a single movie fragment </w:t>
      </w:r>
    </w:p>
    <w:p w14:paraId="0F00A25A" w14:textId="77777777" w:rsidR="000B6A36" w:rsidRDefault="0096302A">
      <w:r>
        <w:t>When splicing AV content with T tracks contained in a single movie fragment for fragments N to K, this can be expressed as:</w:t>
      </w:r>
    </w:p>
    <w:p w14:paraId="0F00A25B" w14:textId="77777777" w:rsidR="000B6A36" w:rsidRDefault="0096302A">
      <w:pPr>
        <w:pStyle w:val="ListParagraph"/>
        <w:widowControl/>
        <w:numPr>
          <w:ilvl w:val="0"/>
          <w:numId w:val="69"/>
        </w:numPr>
        <w:spacing w:after="0" w:line="240" w:lineRule="auto"/>
        <w:jc w:val="left"/>
        <w:textAlignment w:val="auto"/>
      </w:pPr>
      <w:r>
        <w:t xml:space="preserve">Fragment N-&gt;K : </w:t>
      </w:r>
    </w:p>
    <w:p w14:paraId="0F00A25C" w14:textId="77777777" w:rsidR="000B6A36" w:rsidRDefault="0096302A">
      <w:pPr>
        <w:pStyle w:val="ListParagraph"/>
        <w:widowControl/>
        <w:numPr>
          <w:ilvl w:val="1"/>
          <w:numId w:val="69"/>
        </w:numPr>
        <w:spacing w:after="0" w:line="240" w:lineRule="auto"/>
        <w:jc w:val="left"/>
        <w:textAlignment w:val="auto"/>
      </w:pPr>
      <w:r>
        <w:t xml:space="preserve">1 DynamicMovieBox with </w:t>
      </w:r>
      <w:r>
        <w:rPr>
          <w:rFonts w:ascii="CourierNewPSMT" w:hAnsi="CourierNewPSMT" w:cs="CourierNewPSMT"/>
        </w:rPr>
        <w:t>flags</w:t>
      </w:r>
      <w:r>
        <w:t>=3 (</w:t>
      </w:r>
      <w:r>
        <w:rPr>
          <w:rFonts w:ascii="CourierNewPSMT" w:hAnsi="CourierNewPSMT" w:cs="CourierNewPSMT"/>
        </w:rPr>
        <w:t>source-id-present</w:t>
      </w:r>
      <w:r>
        <w:t xml:space="preserve"> and </w:t>
      </w:r>
      <w:r>
        <w:rPr>
          <w:rFonts w:ascii="CourierNewPSMT" w:hAnsi="CourierNewPSMT" w:cs="CourierNewPSMT"/>
        </w:rPr>
        <w:t>in-splice</w:t>
      </w:r>
      <w:r>
        <w:t xml:space="preserve">), </w:t>
      </w:r>
      <w:r>
        <w:rPr>
          <w:rFonts w:ascii="CourierNewPSMT" w:hAnsi="CourierNewPSMT" w:cs="CourierNewPSMT"/>
        </w:rPr>
        <w:t>source_id</w:t>
      </w:r>
      <w:r>
        <w:t xml:space="preserve">&gt;0, </w:t>
      </w:r>
      <w:r>
        <w:rPr>
          <w:rFonts w:ascii="CourierNewPSMT" w:hAnsi="CourierNewPSMT" w:cs="CourierNewPSMT"/>
        </w:rPr>
        <w:t>bundle_id</w:t>
      </w:r>
      <w:r>
        <w:t xml:space="preserve">=0, </w:t>
      </w:r>
      <w:r>
        <w:rPr>
          <w:rFonts w:ascii="CourierNewPSMT" w:hAnsi="CourierNewPSMT" w:cs="CourierNewPSMT"/>
        </w:rPr>
        <w:t>source_flags</w:t>
      </w:r>
      <w:r>
        <w:t>=0x800000 (or 0x800001 as a hint)</w:t>
      </w:r>
    </w:p>
    <w:p w14:paraId="0F00A25D" w14:textId="77777777" w:rsidR="000B6A36" w:rsidRDefault="0096302A">
      <w:pPr>
        <w:pStyle w:val="ListParagraph"/>
        <w:widowControl/>
        <w:numPr>
          <w:ilvl w:val="1"/>
          <w:numId w:val="69"/>
        </w:numPr>
        <w:spacing w:after="0" w:line="240" w:lineRule="auto"/>
        <w:jc w:val="left"/>
        <w:textAlignment w:val="auto"/>
      </w:pPr>
      <w:r>
        <w:t>T DynamicTrackBox (any track_ID) with one stsd each</w:t>
      </w:r>
    </w:p>
    <w:p w14:paraId="0F00A25E" w14:textId="77777777" w:rsidR="000B6A36" w:rsidRDefault="0096302A">
      <w:pPr>
        <w:pStyle w:val="ListParagraph"/>
        <w:widowControl/>
        <w:numPr>
          <w:ilvl w:val="2"/>
          <w:numId w:val="69"/>
        </w:numPr>
        <w:spacing w:after="0" w:line="240" w:lineRule="auto"/>
        <w:jc w:val="left"/>
        <w:textAlignment w:val="auto"/>
      </w:pPr>
      <w:r>
        <w:t xml:space="preserve">DynamicTrackHeaderBox with </w:t>
      </w:r>
      <w:r>
        <w:rPr>
          <w:rFonts w:ascii="Courier New" w:hAnsi="Courier New" w:cs="Courier New"/>
        </w:rPr>
        <w:t>modification_flags</w:t>
      </w:r>
      <w:r>
        <w:t>=0x800000</w:t>
      </w:r>
    </w:p>
    <w:p w14:paraId="0F00A25F" w14:textId="77777777" w:rsidR="000B6A36" w:rsidRDefault="0096302A">
      <w:pPr>
        <w:pStyle w:val="ListParagraph"/>
        <w:widowControl/>
        <w:numPr>
          <w:ilvl w:val="0"/>
          <w:numId w:val="69"/>
        </w:numPr>
        <w:spacing w:after="0" w:line="240" w:lineRule="auto"/>
        <w:jc w:val="left"/>
        <w:textAlignment w:val="auto"/>
      </w:pPr>
      <w:r>
        <w:t xml:space="preserve">Fragment K+1-&gt; : </w:t>
      </w:r>
    </w:p>
    <w:p w14:paraId="0F00A260" w14:textId="77777777" w:rsidR="000B6A36" w:rsidRDefault="0096302A">
      <w:pPr>
        <w:pStyle w:val="ListParagraph"/>
        <w:widowControl/>
        <w:numPr>
          <w:ilvl w:val="1"/>
          <w:numId w:val="69"/>
        </w:numPr>
        <w:spacing w:after="0" w:line="240" w:lineRule="auto"/>
        <w:jc w:val="left"/>
        <w:textAlignment w:val="auto"/>
      </w:pPr>
      <w:r>
        <w:t>0 DynamicMovieBox (if same config from moov can be used)</w:t>
      </w:r>
    </w:p>
    <w:p w14:paraId="0F00A261" w14:textId="77777777" w:rsidR="000B6A36" w:rsidRDefault="0096302A">
      <w:pPr>
        <w:pStyle w:val="Heading3"/>
        <w:widowControl/>
        <w:spacing w:line="240" w:lineRule="auto"/>
        <w:jc w:val="left"/>
        <w:rPr>
          <w:lang w:val="en-US"/>
        </w:rPr>
      </w:pPr>
      <w:r>
        <w:rPr>
          <w:lang w:val="en-US"/>
        </w:rPr>
        <w:t xml:space="preserve">Splicing AV contained in separate movie fragments </w:t>
      </w:r>
    </w:p>
    <w:p w14:paraId="0F00A262" w14:textId="77777777" w:rsidR="000B6A36" w:rsidRDefault="0096302A">
      <w:r>
        <w:t>When splicing AV content contained in separate movie fragments for fragments N</w:t>
      </w:r>
      <w:r>
        <w:rPr>
          <w:vertAlign w:val="subscript"/>
        </w:rPr>
        <w:t>i</w:t>
      </w:r>
      <w:r>
        <w:t xml:space="preserve"> to K</w:t>
      </w:r>
      <w:r>
        <w:rPr>
          <w:vertAlign w:val="subscript"/>
        </w:rPr>
        <w:t>i</w:t>
      </w:r>
      <w:r>
        <w:t>, i representing each media, this can be expressed as:</w:t>
      </w:r>
    </w:p>
    <w:p w14:paraId="0F00A263" w14:textId="77777777" w:rsidR="000B6A36" w:rsidRDefault="0096302A">
      <w:pPr>
        <w:pStyle w:val="ListParagraph"/>
        <w:widowControl/>
        <w:numPr>
          <w:ilvl w:val="0"/>
          <w:numId w:val="69"/>
        </w:numPr>
        <w:spacing w:after="0" w:line="240" w:lineRule="auto"/>
        <w:jc w:val="left"/>
        <w:textAlignment w:val="auto"/>
      </w:pPr>
      <w:r>
        <w:t>Fragment N</w:t>
      </w:r>
      <w:r>
        <w:rPr>
          <w:vertAlign w:val="subscript"/>
        </w:rPr>
        <w:t>i</w:t>
      </w:r>
      <w:r>
        <w:t>-&gt;K</w:t>
      </w:r>
      <w:r>
        <w:rPr>
          <w:vertAlign w:val="subscript"/>
        </w:rPr>
        <w:t xml:space="preserve">i </w:t>
      </w:r>
      <w:r>
        <w:t xml:space="preserve">: </w:t>
      </w:r>
    </w:p>
    <w:p w14:paraId="0F00A264" w14:textId="77777777" w:rsidR="000B6A36" w:rsidRDefault="0096302A">
      <w:pPr>
        <w:pStyle w:val="ListParagraph"/>
        <w:widowControl/>
        <w:numPr>
          <w:ilvl w:val="1"/>
          <w:numId w:val="69"/>
        </w:numPr>
        <w:spacing w:after="0" w:line="240" w:lineRule="auto"/>
        <w:jc w:val="left"/>
        <w:textAlignment w:val="auto"/>
      </w:pPr>
      <w:r>
        <w:t xml:space="preserve">1 DynamicMovieBox with </w:t>
      </w:r>
      <w:r>
        <w:rPr>
          <w:rFonts w:ascii="CourierNewPSMT" w:hAnsi="CourierNewPSMT" w:cs="CourierNewPSMT"/>
        </w:rPr>
        <w:t>flags</w:t>
      </w:r>
      <w:r>
        <w:t>=3 (</w:t>
      </w:r>
      <w:r>
        <w:rPr>
          <w:rFonts w:ascii="CourierNewPSMT" w:hAnsi="CourierNewPSMT" w:cs="CourierNewPSMT"/>
        </w:rPr>
        <w:t>source-id-present</w:t>
      </w:r>
      <w:r>
        <w:t xml:space="preserve"> and </w:t>
      </w:r>
      <w:r>
        <w:rPr>
          <w:rFonts w:ascii="CourierNewPSMT" w:hAnsi="CourierNewPSMT" w:cs="CourierNewPSMT"/>
        </w:rPr>
        <w:t>in-splice</w:t>
      </w:r>
      <w:r>
        <w:t xml:space="preserve">), </w:t>
      </w:r>
      <w:r>
        <w:rPr>
          <w:rFonts w:ascii="CourierNewPSMT" w:hAnsi="CourierNewPSMT" w:cs="CourierNewPSMT"/>
        </w:rPr>
        <w:t>source_id</w:t>
      </w:r>
      <w:r>
        <w:t xml:space="preserve">&gt;0, </w:t>
      </w:r>
      <w:r>
        <w:rPr>
          <w:rFonts w:ascii="CourierNewPSMT" w:hAnsi="CourierNewPSMT" w:cs="CourierNewPSMT"/>
        </w:rPr>
        <w:t>bundle_id</w:t>
      </w:r>
      <w:r>
        <w:t>=</w:t>
      </w:r>
      <w:r>
        <w:rPr>
          <w:b/>
          <w:bCs/>
          <w:i/>
          <w:iCs/>
        </w:rPr>
        <w:t>i</w:t>
      </w:r>
      <w:r>
        <w:t xml:space="preserve">, </w:t>
      </w:r>
      <w:r>
        <w:rPr>
          <w:rFonts w:ascii="CourierNewPSMT" w:hAnsi="CourierNewPSMT" w:cs="CourierNewPSMT"/>
        </w:rPr>
        <w:t>source_flags</w:t>
      </w:r>
      <w:r>
        <w:t>=0x800000 (or 0x800001 as a hint)</w:t>
      </w:r>
    </w:p>
    <w:p w14:paraId="0F00A265" w14:textId="77777777" w:rsidR="000B6A36" w:rsidRDefault="0096302A">
      <w:pPr>
        <w:pStyle w:val="ListParagraph"/>
        <w:widowControl/>
        <w:numPr>
          <w:ilvl w:val="1"/>
          <w:numId w:val="69"/>
        </w:numPr>
        <w:spacing w:after="0" w:line="240" w:lineRule="auto"/>
        <w:jc w:val="left"/>
        <w:textAlignment w:val="auto"/>
      </w:pPr>
      <w:r>
        <w:t xml:space="preserve">1 DynamicTrackBox (any track_ID) with one stsd </w:t>
      </w:r>
    </w:p>
    <w:p w14:paraId="0F00A266" w14:textId="77777777" w:rsidR="000B6A36" w:rsidRDefault="0096302A">
      <w:pPr>
        <w:pStyle w:val="ListParagraph"/>
        <w:widowControl/>
        <w:numPr>
          <w:ilvl w:val="2"/>
          <w:numId w:val="69"/>
        </w:numPr>
        <w:spacing w:after="0" w:line="240" w:lineRule="auto"/>
        <w:jc w:val="left"/>
        <w:textAlignment w:val="auto"/>
      </w:pPr>
      <w:r>
        <w:t xml:space="preserve">DynamicTrackHeaderBox with </w:t>
      </w:r>
      <w:r>
        <w:rPr>
          <w:rFonts w:ascii="Courier New" w:hAnsi="Courier New" w:cs="Courier New"/>
        </w:rPr>
        <w:t>modification_flags</w:t>
      </w:r>
      <w:r>
        <w:t>=0x800000</w:t>
      </w:r>
    </w:p>
    <w:p w14:paraId="0F00A267" w14:textId="77777777" w:rsidR="000B6A36" w:rsidRDefault="0096302A">
      <w:pPr>
        <w:pStyle w:val="ListParagraph"/>
        <w:widowControl/>
        <w:numPr>
          <w:ilvl w:val="0"/>
          <w:numId w:val="69"/>
        </w:numPr>
        <w:spacing w:after="0" w:line="240" w:lineRule="auto"/>
        <w:jc w:val="left"/>
        <w:textAlignment w:val="auto"/>
      </w:pPr>
      <w:r>
        <w:t>Fragment K</w:t>
      </w:r>
      <w:r>
        <w:rPr>
          <w:vertAlign w:val="subscript"/>
        </w:rPr>
        <w:t>i</w:t>
      </w:r>
      <w:r>
        <w:t xml:space="preserve">+1-&gt; : </w:t>
      </w:r>
    </w:p>
    <w:p w14:paraId="0F00A268" w14:textId="77777777" w:rsidR="000B6A36" w:rsidRDefault="0096302A">
      <w:pPr>
        <w:pStyle w:val="ListParagraph"/>
        <w:widowControl/>
        <w:numPr>
          <w:ilvl w:val="1"/>
          <w:numId w:val="69"/>
        </w:numPr>
        <w:spacing w:after="0" w:line="240" w:lineRule="auto"/>
        <w:jc w:val="left"/>
        <w:textAlignment w:val="auto"/>
      </w:pPr>
      <w:r>
        <w:t>0 DynamicMovieBox (if same config from moov can be used)</w:t>
      </w:r>
    </w:p>
    <w:p w14:paraId="0F00A269" w14:textId="77777777" w:rsidR="000B6A36" w:rsidRDefault="000B6A36"/>
    <w:p w14:paraId="0F00A26A" w14:textId="77777777" w:rsidR="000B6A36" w:rsidRDefault="0096302A">
      <w:pPr>
        <w:pStyle w:val="Heading3"/>
        <w:widowControl/>
        <w:spacing w:line="240" w:lineRule="auto"/>
        <w:jc w:val="left"/>
        <w:rPr>
          <w:lang w:val="en-US"/>
        </w:rPr>
      </w:pPr>
      <w:r>
        <w:rPr>
          <w:lang w:val="en-US"/>
        </w:rPr>
        <w:t xml:space="preserve">Splicing with configuration changes in a single movie fragment </w:t>
      </w:r>
    </w:p>
    <w:p w14:paraId="0F00A26B" w14:textId="77777777" w:rsidR="000B6A36" w:rsidRDefault="0096302A">
      <w:r>
        <w:t>When splicing AV content contained in a single movie fragment for fragments N to K with codec configuration change happening from C1 to C2 (N &lt; C1 &lt; C2 &lt; K), this can be expressed as:</w:t>
      </w:r>
    </w:p>
    <w:p w14:paraId="0F00A26C" w14:textId="77777777" w:rsidR="000B6A36" w:rsidRDefault="0096302A">
      <w:pPr>
        <w:pStyle w:val="ListParagraph"/>
        <w:widowControl/>
        <w:numPr>
          <w:ilvl w:val="0"/>
          <w:numId w:val="69"/>
        </w:numPr>
        <w:spacing w:after="0" w:line="240" w:lineRule="auto"/>
        <w:jc w:val="left"/>
        <w:textAlignment w:val="auto"/>
      </w:pPr>
      <w:r>
        <w:t xml:space="preserve">Fragment N-&gt;C1 : </w:t>
      </w:r>
    </w:p>
    <w:p w14:paraId="0F00A26D" w14:textId="77777777" w:rsidR="000B6A36" w:rsidRDefault="0096302A">
      <w:pPr>
        <w:pStyle w:val="ListParagraph"/>
        <w:widowControl/>
        <w:numPr>
          <w:ilvl w:val="1"/>
          <w:numId w:val="69"/>
        </w:numPr>
        <w:spacing w:after="0" w:line="240" w:lineRule="auto"/>
        <w:jc w:val="left"/>
        <w:textAlignment w:val="auto"/>
      </w:pPr>
      <w:r>
        <w:t xml:space="preserve">1 DynamicMovieBox with </w:t>
      </w:r>
      <w:r>
        <w:rPr>
          <w:rFonts w:ascii="CourierNewPSMT" w:hAnsi="CourierNewPSMT" w:cs="CourierNewPSMT"/>
        </w:rPr>
        <w:t>flags</w:t>
      </w:r>
      <w:r>
        <w:t>=3 (</w:t>
      </w:r>
      <w:r>
        <w:rPr>
          <w:rFonts w:ascii="CourierNewPSMT" w:hAnsi="CourierNewPSMT" w:cs="CourierNewPSMT"/>
        </w:rPr>
        <w:t>source-id-present</w:t>
      </w:r>
      <w:r>
        <w:t xml:space="preserve"> and </w:t>
      </w:r>
      <w:r>
        <w:rPr>
          <w:rFonts w:ascii="CourierNewPSMT" w:hAnsi="CourierNewPSMT" w:cs="CourierNewPSMT"/>
        </w:rPr>
        <w:t>in-splice</w:t>
      </w:r>
      <w:r>
        <w:t xml:space="preserve">), </w:t>
      </w:r>
      <w:r>
        <w:rPr>
          <w:rFonts w:ascii="CourierNewPSMT" w:hAnsi="CourierNewPSMT" w:cs="CourierNewPSMT"/>
        </w:rPr>
        <w:t>source_id</w:t>
      </w:r>
      <w:r>
        <w:t xml:space="preserve">=1, </w:t>
      </w:r>
      <w:r>
        <w:rPr>
          <w:rFonts w:ascii="CourierNewPSMT" w:hAnsi="CourierNewPSMT" w:cs="CourierNewPSMT"/>
        </w:rPr>
        <w:t>bundle_id</w:t>
      </w:r>
      <w:r>
        <w:t xml:space="preserve">=0, </w:t>
      </w:r>
      <w:r>
        <w:rPr>
          <w:rFonts w:ascii="CourierNewPSMT" w:hAnsi="CourierNewPSMT" w:cs="CourierNewPSMT"/>
        </w:rPr>
        <w:t>source_flags</w:t>
      </w:r>
      <w:r>
        <w:t>=0x800000 (or 0x800001 as a hint)</w:t>
      </w:r>
    </w:p>
    <w:p w14:paraId="0F00A26E" w14:textId="77777777" w:rsidR="000B6A36" w:rsidRDefault="0096302A">
      <w:pPr>
        <w:pStyle w:val="ListParagraph"/>
        <w:widowControl/>
        <w:numPr>
          <w:ilvl w:val="1"/>
          <w:numId w:val="69"/>
        </w:numPr>
        <w:spacing w:after="0" w:line="240" w:lineRule="auto"/>
        <w:jc w:val="left"/>
        <w:textAlignment w:val="auto"/>
      </w:pPr>
      <w:r>
        <w:t xml:space="preserve">T DynamicTrackBox (any track_IDs called </w:t>
      </w:r>
      <w:r>
        <w:rPr>
          <w:i/>
          <w:iCs/>
        </w:rPr>
        <w:t>splice_track_IDs</w:t>
      </w:r>
      <w:r>
        <w:t xml:space="preserve">) with one </w:t>
      </w:r>
      <w:r>
        <w:rPr>
          <w:rFonts w:ascii="CourierNewPSMT" w:hAnsi="CourierNewPSMT" w:cs="CourierNewPSMT"/>
        </w:rPr>
        <w:t>stsd</w:t>
      </w:r>
      <w:r>
        <w:t xml:space="preserve"> each</w:t>
      </w:r>
    </w:p>
    <w:p w14:paraId="0F00A26F" w14:textId="77777777" w:rsidR="000B6A36" w:rsidRDefault="0096302A">
      <w:pPr>
        <w:pStyle w:val="ListParagraph"/>
        <w:widowControl/>
        <w:numPr>
          <w:ilvl w:val="2"/>
          <w:numId w:val="69"/>
        </w:numPr>
        <w:spacing w:after="0" w:line="240" w:lineRule="auto"/>
        <w:jc w:val="left"/>
        <w:textAlignment w:val="auto"/>
      </w:pPr>
      <w:r>
        <w:t xml:space="preserve">DynamicTrackHeaderBox with </w:t>
      </w:r>
      <w:r>
        <w:rPr>
          <w:rFonts w:ascii="Courier New" w:hAnsi="Courier New" w:cs="Courier New"/>
        </w:rPr>
        <w:t>modification_flags</w:t>
      </w:r>
      <w:r>
        <w:t>=0x800000</w:t>
      </w:r>
    </w:p>
    <w:p w14:paraId="0F00A270" w14:textId="77777777" w:rsidR="000B6A36" w:rsidRDefault="0096302A">
      <w:pPr>
        <w:pStyle w:val="ListParagraph"/>
        <w:widowControl/>
        <w:numPr>
          <w:ilvl w:val="0"/>
          <w:numId w:val="69"/>
        </w:numPr>
        <w:spacing w:after="0" w:line="240" w:lineRule="auto"/>
        <w:jc w:val="left"/>
        <w:textAlignment w:val="auto"/>
      </w:pPr>
      <w:r>
        <w:t xml:space="preserve">Fragment C1 : </w:t>
      </w:r>
    </w:p>
    <w:p w14:paraId="0F00A271" w14:textId="77777777" w:rsidR="000B6A36" w:rsidRDefault="0096302A">
      <w:pPr>
        <w:pStyle w:val="ListParagraph"/>
        <w:widowControl/>
        <w:numPr>
          <w:ilvl w:val="1"/>
          <w:numId w:val="69"/>
        </w:numPr>
        <w:spacing w:after="0" w:line="240" w:lineRule="auto"/>
        <w:jc w:val="left"/>
        <w:textAlignment w:val="auto"/>
      </w:pPr>
      <w:r>
        <w:t xml:space="preserve">1 DynamicMovieBox with </w:t>
      </w:r>
      <w:r>
        <w:rPr>
          <w:rFonts w:ascii="CourierNewPSMT" w:hAnsi="CourierNewPSMT" w:cs="CourierNewPSMT"/>
        </w:rPr>
        <w:t>flags</w:t>
      </w:r>
      <w:r>
        <w:t xml:space="preserve">=3 (source-id-present and in-splice), </w:t>
      </w:r>
      <w:r>
        <w:rPr>
          <w:rFonts w:ascii="CourierNewPSMT" w:hAnsi="CourierNewPSMT" w:cs="CourierNewPSMT"/>
        </w:rPr>
        <w:t>source_id</w:t>
      </w:r>
      <w:r>
        <w:t xml:space="preserve">=1, </w:t>
      </w:r>
      <w:r>
        <w:rPr>
          <w:rFonts w:ascii="CourierNewPSMT" w:hAnsi="CourierNewPSMT" w:cs="CourierNewPSMT"/>
        </w:rPr>
        <w:t>bundle_id</w:t>
      </w:r>
      <w:r>
        <w:t xml:space="preserve">=0, </w:t>
      </w:r>
      <w:r>
        <w:rPr>
          <w:rFonts w:ascii="CourierNewPSMT" w:hAnsi="CourierNewPSMT" w:cs="CourierNewPSMT"/>
        </w:rPr>
        <w:t>source_flags</w:t>
      </w:r>
      <w:r>
        <w:t>=0x000001</w:t>
      </w:r>
    </w:p>
    <w:p w14:paraId="0F00A272" w14:textId="77777777" w:rsidR="000B6A36" w:rsidRDefault="0096302A">
      <w:pPr>
        <w:pStyle w:val="ListParagraph"/>
        <w:widowControl/>
        <w:numPr>
          <w:ilvl w:val="1"/>
          <w:numId w:val="69"/>
        </w:numPr>
        <w:spacing w:after="0" w:line="240" w:lineRule="auto"/>
        <w:jc w:val="left"/>
        <w:textAlignment w:val="auto"/>
      </w:pPr>
      <w:r>
        <w:t>T DynamicTrackBox (</w:t>
      </w:r>
      <w:r>
        <w:rPr>
          <w:i/>
          <w:iCs/>
        </w:rPr>
        <w:t>splice_track_IDs</w:t>
      </w:r>
      <w:r>
        <w:t xml:space="preserve">) with one </w:t>
      </w:r>
      <w:r>
        <w:rPr>
          <w:rFonts w:ascii="CourierNewPSMT" w:hAnsi="CourierNewPSMT" w:cs="CourierNewPSMT"/>
        </w:rPr>
        <w:t>stsd</w:t>
      </w:r>
      <w:r>
        <w:t xml:space="preserve"> each</w:t>
      </w:r>
    </w:p>
    <w:p w14:paraId="0F00A273" w14:textId="77777777" w:rsidR="000B6A36" w:rsidRDefault="0096302A">
      <w:pPr>
        <w:pStyle w:val="ListParagraph"/>
        <w:widowControl/>
        <w:numPr>
          <w:ilvl w:val="2"/>
          <w:numId w:val="69"/>
        </w:numPr>
        <w:spacing w:after="0" w:line="240" w:lineRule="auto"/>
        <w:jc w:val="left"/>
        <w:textAlignment w:val="auto"/>
      </w:pPr>
      <w:r>
        <w:t xml:space="preserve">DynamicTrackHeaderBox with </w:t>
      </w:r>
      <w:r>
        <w:rPr>
          <w:rFonts w:ascii="Courier New" w:hAnsi="Courier New" w:cs="Courier New"/>
        </w:rPr>
        <w:t>modification_flags</w:t>
      </w:r>
      <w:r>
        <w:t>=0x000002</w:t>
      </w:r>
    </w:p>
    <w:p w14:paraId="0F00A274" w14:textId="77777777" w:rsidR="000B6A36" w:rsidRDefault="0096302A">
      <w:pPr>
        <w:pStyle w:val="ListParagraph"/>
        <w:widowControl/>
        <w:numPr>
          <w:ilvl w:val="0"/>
          <w:numId w:val="69"/>
        </w:numPr>
        <w:spacing w:after="0" w:line="240" w:lineRule="auto"/>
        <w:jc w:val="left"/>
        <w:textAlignment w:val="auto"/>
      </w:pPr>
      <w:r>
        <w:t xml:space="preserve">Fragment C1+1-&gt;C2 : </w:t>
      </w:r>
    </w:p>
    <w:p w14:paraId="0F00A275" w14:textId="77777777" w:rsidR="000B6A36" w:rsidRDefault="0096302A">
      <w:pPr>
        <w:pStyle w:val="ListParagraph"/>
        <w:widowControl/>
        <w:numPr>
          <w:ilvl w:val="1"/>
          <w:numId w:val="69"/>
        </w:numPr>
        <w:spacing w:after="0" w:line="240" w:lineRule="auto"/>
        <w:jc w:val="left"/>
        <w:textAlignment w:val="auto"/>
      </w:pPr>
      <w:r>
        <w:t xml:space="preserve">1 DynamicMovieBox with </w:t>
      </w:r>
      <w:r>
        <w:rPr>
          <w:rFonts w:ascii="CourierNewPSMT" w:hAnsi="CourierNewPSMT" w:cs="CourierNewPSMT"/>
        </w:rPr>
        <w:t>flags</w:t>
      </w:r>
      <w:r>
        <w:t xml:space="preserve">=3 (source-id-present and in-splice), source_id=1, bundle_id=0, </w:t>
      </w:r>
      <w:r>
        <w:rPr>
          <w:rFonts w:ascii="CourierNewPSMT" w:hAnsi="CourierNewPSMT" w:cs="CourierNewPSMT"/>
        </w:rPr>
        <w:t>source_flags</w:t>
      </w:r>
      <w:r>
        <w:t>=0x800000 (or 0x800001 as a hint)</w:t>
      </w:r>
    </w:p>
    <w:p w14:paraId="0F00A276" w14:textId="77777777" w:rsidR="000B6A36" w:rsidRDefault="0096302A">
      <w:pPr>
        <w:pStyle w:val="ListParagraph"/>
        <w:widowControl/>
        <w:numPr>
          <w:ilvl w:val="1"/>
          <w:numId w:val="69"/>
        </w:numPr>
        <w:spacing w:after="0" w:line="240" w:lineRule="auto"/>
        <w:jc w:val="left"/>
        <w:textAlignment w:val="auto"/>
      </w:pPr>
      <w:r>
        <w:t>T DynamicTrackBox (</w:t>
      </w:r>
      <w:r>
        <w:rPr>
          <w:i/>
          <w:iCs/>
        </w:rPr>
        <w:t>splice_track_IDs</w:t>
      </w:r>
      <w:r>
        <w:t>)   with one stsd each</w:t>
      </w:r>
    </w:p>
    <w:p w14:paraId="0F00A277" w14:textId="77777777" w:rsidR="000B6A36" w:rsidRDefault="0096302A">
      <w:pPr>
        <w:pStyle w:val="ListParagraph"/>
        <w:widowControl/>
        <w:numPr>
          <w:ilvl w:val="2"/>
          <w:numId w:val="69"/>
        </w:numPr>
        <w:spacing w:after="0" w:line="240" w:lineRule="auto"/>
        <w:jc w:val="left"/>
        <w:textAlignment w:val="auto"/>
      </w:pPr>
      <w:r>
        <w:t xml:space="preserve">DynamicTrackHeaderBox with </w:t>
      </w:r>
      <w:r>
        <w:rPr>
          <w:rFonts w:ascii="Courier New" w:hAnsi="Courier New" w:cs="Courier New"/>
        </w:rPr>
        <w:t>modification_flags</w:t>
      </w:r>
      <w:r>
        <w:t xml:space="preserve">=0x800002 </w:t>
      </w:r>
    </w:p>
    <w:p w14:paraId="0F00A278" w14:textId="77777777" w:rsidR="000B6A36" w:rsidRDefault="0096302A">
      <w:pPr>
        <w:pStyle w:val="ListParagraph"/>
        <w:widowControl/>
        <w:numPr>
          <w:ilvl w:val="0"/>
          <w:numId w:val="69"/>
        </w:numPr>
        <w:spacing w:after="0" w:line="240" w:lineRule="auto"/>
        <w:jc w:val="left"/>
        <w:textAlignment w:val="auto"/>
      </w:pPr>
      <w:r>
        <w:t xml:space="preserve">Fragment C2+1 : </w:t>
      </w:r>
    </w:p>
    <w:p w14:paraId="0F00A279" w14:textId="77777777" w:rsidR="000B6A36" w:rsidRDefault="0096302A">
      <w:pPr>
        <w:pStyle w:val="ListParagraph"/>
        <w:widowControl/>
        <w:numPr>
          <w:ilvl w:val="1"/>
          <w:numId w:val="69"/>
        </w:numPr>
        <w:spacing w:after="0" w:line="240" w:lineRule="auto"/>
        <w:jc w:val="left"/>
        <w:textAlignment w:val="auto"/>
      </w:pPr>
      <w:r>
        <w:t xml:space="preserve">1 DynamicMovieBox with flags=3 (source-id-present and in-splice), </w:t>
      </w:r>
      <w:r>
        <w:rPr>
          <w:rFonts w:ascii="CourierNewPSMT" w:hAnsi="CourierNewPSMT" w:cs="CourierNewPSMT"/>
        </w:rPr>
        <w:t>source</w:t>
      </w:r>
      <w:r>
        <w:t xml:space="preserve">_id=1, bundle_id=0, </w:t>
      </w:r>
      <w:r>
        <w:rPr>
          <w:rFonts w:ascii="CourierNewPSMT" w:hAnsi="CourierNewPSMT" w:cs="CourierNewPSMT"/>
        </w:rPr>
        <w:t>source_flags</w:t>
      </w:r>
      <w:r>
        <w:t>=0x000001</w:t>
      </w:r>
    </w:p>
    <w:p w14:paraId="0F00A27A" w14:textId="77777777" w:rsidR="000B6A36" w:rsidRDefault="0096302A">
      <w:pPr>
        <w:pStyle w:val="ListParagraph"/>
        <w:widowControl/>
        <w:numPr>
          <w:ilvl w:val="1"/>
          <w:numId w:val="69"/>
        </w:numPr>
        <w:spacing w:after="0" w:line="240" w:lineRule="auto"/>
        <w:jc w:val="left"/>
        <w:textAlignment w:val="auto"/>
      </w:pPr>
      <w:r>
        <w:t>T DynamicTrackBox (</w:t>
      </w:r>
      <w:r>
        <w:rPr>
          <w:i/>
          <w:iCs/>
        </w:rPr>
        <w:t>splice_track_IDs</w:t>
      </w:r>
      <w:r>
        <w:t>) with one stsd each</w:t>
      </w:r>
    </w:p>
    <w:p w14:paraId="0F00A27B" w14:textId="77777777" w:rsidR="000B6A36" w:rsidRDefault="0096302A">
      <w:pPr>
        <w:pStyle w:val="ListParagraph"/>
        <w:widowControl/>
        <w:numPr>
          <w:ilvl w:val="2"/>
          <w:numId w:val="69"/>
        </w:numPr>
        <w:spacing w:after="0" w:line="240" w:lineRule="auto"/>
        <w:jc w:val="left"/>
        <w:textAlignment w:val="auto"/>
      </w:pPr>
      <w:r>
        <w:t xml:space="preserve">DynamicTrackHeaderBox with </w:t>
      </w:r>
      <w:r>
        <w:rPr>
          <w:rFonts w:ascii="Courier New" w:hAnsi="Courier New" w:cs="Courier New"/>
        </w:rPr>
        <w:t>modification_flags</w:t>
      </w:r>
      <w:r>
        <w:t xml:space="preserve">= 0x000002 </w:t>
      </w:r>
    </w:p>
    <w:p w14:paraId="0F00A27C" w14:textId="77777777" w:rsidR="000B6A36" w:rsidRDefault="0096302A">
      <w:pPr>
        <w:pStyle w:val="ListParagraph"/>
        <w:widowControl/>
        <w:numPr>
          <w:ilvl w:val="0"/>
          <w:numId w:val="69"/>
        </w:numPr>
        <w:spacing w:after="0" w:line="240" w:lineRule="auto"/>
        <w:jc w:val="left"/>
        <w:textAlignment w:val="auto"/>
      </w:pPr>
      <w:r>
        <w:lastRenderedPageBreak/>
        <w:t xml:space="preserve">Fragment C2+2 -&gt; K : </w:t>
      </w:r>
    </w:p>
    <w:p w14:paraId="0F00A27D" w14:textId="77777777" w:rsidR="000B6A36" w:rsidRDefault="0096302A">
      <w:pPr>
        <w:pStyle w:val="ListParagraph"/>
        <w:widowControl/>
        <w:numPr>
          <w:ilvl w:val="1"/>
          <w:numId w:val="69"/>
        </w:numPr>
        <w:spacing w:after="0" w:line="240" w:lineRule="auto"/>
        <w:jc w:val="left"/>
        <w:textAlignment w:val="auto"/>
      </w:pPr>
      <w:r>
        <w:t xml:space="preserve">1 DynamicMovieBox with flags=3 (source-id-present and in-splice), source_id=1, bundle_id=0, </w:t>
      </w:r>
      <w:r>
        <w:rPr>
          <w:rFonts w:ascii="CourierNewPSMT" w:hAnsi="CourierNewPSMT" w:cs="CourierNewPSMT"/>
        </w:rPr>
        <w:t>source_flags</w:t>
      </w:r>
      <w:r>
        <w:t>=0x800000 (or 0x800001 as a hint)</w:t>
      </w:r>
    </w:p>
    <w:p w14:paraId="0F00A27E" w14:textId="77777777" w:rsidR="000B6A36" w:rsidRDefault="0096302A">
      <w:pPr>
        <w:pStyle w:val="ListParagraph"/>
        <w:widowControl/>
        <w:numPr>
          <w:ilvl w:val="1"/>
          <w:numId w:val="69"/>
        </w:numPr>
        <w:spacing w:after="0" w:line="240" w:lineRule="auto"/>
        <w:jc w:val="left"/>
        <w:textAlignment w:val="auto"/>
      </w:pPr>
      <w:r>
        <w:t>T DynamicTrackBox (</w:t>
      </w:r>
      <w:r>
        <w:rPr>
          <w:i/>
          <w:iCs/>
        </w:rPr>
        <w:t>splice_track_IDs</w:t>
      </w:r>
      <w:r>
        <w:t>) with one stsd each</w:t>
      </w:r>
    </w:p>
    <w:p w14:paraId="0F00A27F" w14:textId="77777777" w:rsidR="000B6A36" w:rsidRDefault="0096302A">
      <w:pPr>
        <w:pStyle w:val="ListParagraph"/>
        <w:widowControl/>
        <w:numPr>
          <w:ilvl w:val="2"/>
          <w:numId w:val="69"/>
        </w:numPr>
        <w:spacing w:after="0" w:line="240" w:lineRule="auto"/>
        <w:jc w:val="left"/>
        <w:textAlignment w:val="auto"/>
      </w:pPr>
      <w:r>
        <w:t xml:space="preserve">DynamicTrackHeaderBox with </w:t>
      </w:r>
      <w:r>
        <w:rPr>
          <w:rFonts w:ascii="Courier New" w:hAnsi="Courier New" w:cs="Courier New"/>
        </w:rPr>
        <w:t>modification_flags</w:t>
      </w:r>
      <w:r>
        <w:t>=0x800002</w:t>
      </w:r>
    </w:p>
    <w:p w14:paraId="0F00A280" w14:textId="77777777" w:rsidR="000B6A36" w:rsidRDefault="0096302A">
      <w:pPr>
        <w:pStyle w:val="ListParagraph"/>
        <w:widowControl/>
        <w:numPr>
          <w:ilvl w:val="0"/>
          <w:numId w:val="69"/>
        </w:numPr>
        <w:spacing w:after="0" w:line="240" w:lineRule="auto"/>
        <w:jc w:val="left"/>
        <w:textAlignment w:val="auto"/>
      </w:pPr>
      <w:r>
        <w:t xml:space="preserve">Fragment K+1 : </w:t>
      </w:r>
    </w:p>
    <w:p w14:paraId="0F00A281" w14:textId="77777777" w:rsidR="000B6A36" w:rsidRDefault="0096302A">
      <w:pPr>
        <w:pStyle w:val="ListParagraph"/>
        <w:widowControl/>
        <w:numPr>
          <w:ilvl w:val="1"/>
          <w:numId w:val="69"/>
        </w:numPr>
        <w:spacing w:after="0" w:line="240" w:lineRule="auto"/>
        <w:jc w:val="left"/>
        <w:textAlignment w:val="auto"/>
      </w:pPr>
      <w:r>
        <w:t>0 DynamicMovieBox (if same config from moov can be used)</w:t>
      </w:r>
    </w:p>
    <w:p w14:paraId="0F00A282" w14:textId="77777777" w:rsidR="000B6A36" w:rsidRDefault="000B6A36"/>
    <w:p w14:paraId="0F00A283" w14:textId="77777777" w:rsidR="000B6A36" w:rsidRDefault="0096302A">
      <w:pPr>
        <w:pStyle w:val="Heading3"/>
      </w:pPr>
      <w:r>
        <w:t>Efficiency</w:t>
      </w:r>
    </w:p>
    <w:p w14:paraId="0F00A284" w14:textId="77777777" w:rsidR="000B6A36" w:rsidRDefault="0096302A">
      <w:r>
        <w:t xml:space="preserve">With this proposal, signaling a new </w:t>
      </w:r>
      <w:bookmarkStart w:id="1899" w:name="_Hlk108124208"/>
      <w:r>
        <w:t>track in simple cases costs STSD plus:</w:t>
      </w:r>
    </w:p>
    <w:p w14:paraId="0F00A285" w14:textId="77777777" w:rsidR="000B6A36" w:rsidRDefault="0096302A">
      <w:pPr>
        <w:pStyle w:val="ListParagraph"/>
        <w:widowControl/>
        <w:numPr>
          <w:ilvl w:val="0"/>
          <w:numId w:val="69"/>
        </w:numPr>
        <w:spacing w:after="0" w:line="240" w:lineRule="auto"/>
        <w:jc w:val="left"/>
        <w:textAlignment w:val="auto"/>
      </w:pPr>
      <w:r>
        <w:t xml:space="preserve">12 bytes for </w:t>
      </w:r>
      <w:r>
        <w:rPr>
          <w:rFonts w:ascii="CourierNewPSMT" w:hAnsi="CourierNewPSMT" w:cs="CourierNewPSMT"/>
        </w:rPr>
        <w:t>DynamicTrackHeaderBox</w:t>
      </w:r>
      <w:r>
        <w:t xml:space="preserve"> header (cost of the FullBox)</w:t>
      </w:r>
    </w:p>
    <w:p w14:paraId="0F00A286" w14:textId="77777777" w:rsidR="000B6A36" w:rsidRDefault="0096302A">
      <w:pPr>
        <w:pStyle w:val="ListParagraph"/>
        <w:widowControl/>
        <w:numPr>
          <w:ilvl w:val="0"/>
          <w:numId w:val="69"/>
        </w:numPr>
        <w:spacing w:after="0" w:line="240" w:lineRule="auto"/>
        <w:jc w:val="left"/>
        <w:textAlignment w:val="auto"/>
      </w:pPr>
      <w:r>
        <w:t>17 bytes for audio (no volume), 27 bytes for video with size/layer and without track matrix (63 with matrix)</w:t>
      </w:r>
    </w:p>
    <w:p w14:paraId="0F00A287" w14:textId="77777777" w:rsidR="000B6A36" w:rsidRDefault="0096302A">
      <w:pPr>
        <w:pStyle w:val="ListParagraph"/>
        <w:widowControl/>
        <w:numPr>
          <w:ilvl w:val="0"/>
          <w:numId w:val="69"/>
        </w:numPr>
        <w:spacing w:after="0" w:line="240" w:lineRule="auto"/>
        <w:jc w:val="left"/>
        <w:textAlignment w:val="auto"/>
      </w:pPr>
      <w:r>
        <w:t xml:space="preserve">8 bytes for </w:t>
      </w:r>
      <w:r>
        <w:rPr>
          <w:rFonts w:ascii="CourierNewPSMT" w:hAnsi="CourierNewPSMT" w:cs="CourierNewPSMT"/>
        </w:rPr>
        <w:t>DynamicTrackBox</w:t>
      </w:r>
      <w:r>
        <w:t xml:space="preserve"> header (cost of the Box)</w:t>
      </w:r>
    </w:p>
    <w:p w14:paraId="0F00A288" w14:textId="77777777" w:rsidR="000B6A36" w:rsidRDefault="0096302A">
      <w:pPr>
        <w:pStyle w:val="ListParagraph"/>
        <w:widowControl/>
        <w:numPr>
          <w:ilvl w:val="0"/>
          <w:numId w:val="69"/>
        </w:numPr>
        <w:spacing w:after="0" w:line="240" w:lineRule="auto"/>
        <w:jc w:val="left"/>
        <w:textAlignment w:val="auto"/>
      </w:pPr>
      <w:r>
        <w:t xml:space="preserve">12 bytes for </w:t>
      </w:r>
      <w:r>
        <w:rPr>
          <w:rFonts w:ascii="CourierNewPSMT" w:hAnsi="CourierNewPSMT" w:cs="CourierNewPSMT"/>
        </w:rPr>
        <w:t>DynamicMovieBox</w:t>
      </w:r>
      <w:r>
        <w:t xml:space="preserve"> header</w:t>
      </w:r>
      <w:bookmarkEnd w:id="1899"/>
    </w:p>
    <w:p w14:paraId="0F00A289" w14:textId="77777777" w:rsidR="000B6A36" w:rsidRDefault="000B6A36"/>
    <w:p w14:paraId="0F00A28A" w14:textId="77777777" w:rsidR="000B6A36" w:rsidRDefault="0096302A">
      <w:bookmarkStart w:id="1900" w:name="_Hlk108124295"/>
      <w:r>
        <w:t xml:space="preserve">Overhead for 1s fragments is 0.392 kbps for audio, 0.47 kbps for video (0.76 kbps if full visual matrix is specified) hence roughly 1.3 kbps for full signaling (i.e. track and sample descriptions (stsd)) versus 4+ kbps for </w:t>
      </w:r>
      <w:r>
        <w:rPr>
          <w:rFonts w:ascii="CourierNewPSMT" w:hAnsi="CourierNewPSMT" w:cs="CourierNewPSMT"/>
          <w:sz w:val="22"/>
          <w:szCs w:val="22"/>
        </w:rPr>
        <w:t>TrackBox</w:t>
      </w:r>
      <w:r>
        <w:t xml:space="preserve"> injection as proposed in m58085.</w:t>
      </w:r>
      <w:bookmarkEnd w:id="1900"/>
    </w:p>
    <w:p w14:paraId="0F00A28B" w14:textId="77777777" w:rsidR="000B6A36" w:rsidRDefault="000B6A36"/>
    <w:p w14:paraId="0F00A28C" w14:textId="77777777" w:rsidR="000B6A36" w:rsidRDefault="0096302A">
      <w:r>
        <w:t xml:space="preserve">Signaling removal of a track costs </w:t>
      </w:r>
      <w:bookmarkStart w:id="1901" w:name="_Hlk108124416"/>
      <w:r>
        <w:t>12+4+8+12 bytes, 0.288 kbps</w:t>
      </w:r>
      <w:bookmarkEnd w:id="1901"/>
    </w:p>
    <w:p w14:paraId="0F00A28D" w14:textId="45E2C7E4" w:rsidR="000B6A36" w:rsidRDefault="0096302A">
      <w:pPr>
        <w:pStyle w:val="Heading3"/>
      </w:pPr>
      <w:r>
        <w:t xml:space="preserve">Usage with </w:t>
      </w:r>
      <w:r>
        <w:rPr>
          <w:lang w:val="en-US"/>
        </w:rPr>
        <w:t xml:space="preserve">dependent movie </w:t>
      </w:r>
      <w:r>
        <w:t>fragments</w:t>
      </w:r>
      <w:r>
        <w:rPr>
          <w:lang w:val="en-US"/>
        </w:rPr>
        <w:t xml:space="preserve"> (defined in section</w:t>
      </w:r>
      <w:r>
        <w:rPr>
          <w:lang w:val="en-US"/>
        </w:rPr>
        <w:fldChar w:fldCharType="begin"/>
      </w:r>
      <w:r>
        <w:rPr>
          <w:lang w:val="en-US"/>
        </w:rPr>
        <w:instrText xml:space="preserve"> REF _Ref119684055 \r \h </w:instrText>
      </w:r>
      <w:r>
        <w:rPr>
          <w:lang w:val="en-US"/>
        </w:rPr>
      </w:r>
      <w:r>
        <w:rPr>
          <w:lang w:val="en-US"/>
        </w:rPr>
        <w:fldChar w:fldCharType="separate"/>
      </w:r>
      <w:r w:rsidR="00771262">
        <w:rPr>
          <w:lang w:val="en-US"/>
        </w:rPr>
        <w:t>9.1</w:t>
      </w:r>
      <w:r>
        <w:rPr>
          <w:lang w:val="en-US"/>
        </w:rPr>
        <w:fldChar w:fldCharType="end"/>
      </w:r>
      <w:r>
        <w:rPr>
          <w:lang w:val="en-US"/>
        </w:rPr>
        <w:t>)</w:t>
      </w:r>
    </w:p>
    <w:p w14:paraId="0F00A28E" w14:textId="77777777" w:rsidR="000B6A36" w:rsidRDefault="0096302A">
      <w:pPr>
        <w:jc w:val="both"/>
      </w:pPr>
      <w:r>
        <w:t>The proposed definition for “dependent movie fragments” can be updated when combined with dynamic movie fragment as follows:</w:t>
      </w:r>
    </w:p>
    <w:p w14:paraId="0F00A28F" w14:textId="77777777" w:rsidR="000B6A36" w:rsidRDefault="000B6A36">
      <w:pPr>
        <w:jc w:val="both"/>
      </w:pPr>
    </w:p>
    <w:p w14:paraId="0F00A476" w14:textId="5968EDD6" w:rsidR="000B6A36" w:rsidRDefault="0096302A" w:rsidP="00E4516E">
      <w:pPr>
        <w:jc w:val="both"/>
      </w:pPr>
      <w:r>
        <w:t xml:space="preserve">If version is not 0, any </w:t>
      </w:r>
      <w:r>
        <w:rPr>
          <w:rFonts w:ascii="CourierNewPSMT" w:hAnsi="CourierNewPSMT" w:cs="CourierNewPSMT"/>
          <w:sz w:val="22"/>
          <w:szCs w:val="22"/>
        </w:rPr>
        <w:t>SampleGroupDescriptionBox</w:t>
      </w:r>
      <w:r>
        <w:t xml:space="preserve">, </w:t>
      </w:r>
      <w:r>
        <w:rPr>
          <w:rFonts w:ascii="CourierNewPSMT" w:hAnsi="CourierNewPSMT" w:cs="CourierNewPSMT"/>
          <w:sz w:val="22"/>
          <w:szCs w:val="22"/>
        </w:rPr>
        <w:t>DynamicMovieBox</w:t>
      </w:r>
      <w:r>
        <w:t xml:space="preserve"> or </w:t>
      </w:r>
      <w:r>
        <w:rPr>
          <w:rFonts w:ascii="CourierNewPSMT" w:hAnsi="CourierNewPSMT" w:cs="CourierNewPSMT"/>
          <w:sz w:val="22"/>
          <w:szCs w:val="22"/>
        </w:rPr>
        <w:t>MetaBox</w:t>
      </w:r>
      <w:r>
        <w:t xml:space="preserve"> defined in the last movie fragment, or in the last </w:t>
      </w:r>
      <w:r>
        <w:rPr>
          <w:rFonts w:ascii="CourierNewPSMT" w:hAnsi="CourierNewPSMT" w:cs="CourierNewPSMT"/>
          <w:sz w:val="22"/>
          <w:szCs w:val="22"/>
        </w:rPr>
        <w:t>TrackFragment</w:t>
      </w:r>
      <w:r>
        <w:t xml:space="preserve"> in the last movie fragment, whose </w:t>
      </w:r>
      <w:r>
        <w:rPr>
          <w:rFonts w:ascii="CourierNewPSMT" w:hAnsi="CourierNewPSMT" w:cs="CourierNewPSMT"/>
          <w:sz w:val="22"/>
          <w:szCs w:val="22"/>
        </w:rPr>
        <w:t>MovieFragmentHeaderBox</w:t>
      </w:r>
      <w:r>
        <w:t xml:space="preserve"> version is 0 also apply for this movie fragment, and there shall not be any </w:t>
      </w:r>
      <w:r>
        <w:rPr>
          <w:rFonts w:ascii="CourierNewPSMT" w:hAnsi="CourierNewPSMT" w:cs="CourierNewPSMT"/>
          <w:sz w:val="22"/>
          <w:szCs w:val="22"/>
        </w:rPr>
        <w:t>SampleGroupDescriptionBox</w:t>
      </w:r>
      <w:r>
        <w:t xml:space="preserve">, </w:t>
      </w:r>
      <w:r>
        <w:rPr>
          <w:rFonts w:ascii="CourierNewPSMT" w:hAnsi="CourierNewPSMT" w:cs="CourierNewPSMT"/>
          <w:sz w:val="22"/>
          <w:szCs w:val="22"/>
        </w:rPr>
        <w:t>DynamicMovieBox</w:t>
      </w:r>
      <w:r>
        <w:t xml:space="preserve"> or </w:t>
      </w:r>
      <w:r>
        <w:rPr>
          <w:rFonts w:ascii="CourierNewPSMT" w:hAnsi="CourierNewPSMT" w:cs="CourierNewPSMT"/>
          <w:sz w:val="22"/>
          <w:szCs w:val="22"/>
        </w:rPr>
        <w:t>MetaBox</w:t>
      </w:r>
      <w:r>
        <w:t xml:space="preserve"> defined for this movie fragment.</w:t>
      </w:r>
      <w:bookmarkStart w:id="1902" w:name="_Hlk108124880"/>
      <w:bookmarkEnd w:id="1902"/>
    </w:p>
    <w:p w14:paraId="0F00A4EB" w14:textId="09E7589D" w:rsidR="000B6A36" w:rsidRDefault="0096302A" w:rsidP="00F826FD">
      <w:pPr>
        <w:pStyle w:val="Heading1"/>
      </w:pPr>
      <w:bookmarkStart w:id="1903" w:name="_Toc181915125"/>
      <w:bookmarkStart w:id="1904" w:name="_Toc181915446"/>
      <w:bookmarkStart w:id="1905" w:name="_Toc181917431"/>
      <w:bookmarkStart w:id="1906" w:name="_Toc181915126"/>
      <w:bookmarkStart w:id="1907" w:name="_Toc181915447"/>
      <w:bookmarkStart w:id="1908" w:name="_Toc181917432"/>
      <w:bookmarkStart w:id="1909" w:name="_Toc181915127"/>
      <w:bookmarkStart w:id="1910" w:name="_Toc181915448"/>
      <w:bookmarkStart w:id="1911" w:name="_Toc181917433"/>
      <w:bookmarkStart w:id="1912" w:name="_Toc181915128"/>
      <w:bookmarkStart w:id="1913" w:name="_Toc181915449"/>
      <w:bookmarkStart w:id="1914" w:name="_Toc181917434"/>
      <w:bookmarkStart w:id="1915" w:name="_Toc181915129"/>
      <w:bookmarkStart w:id="1916" w:name="_Toc181915450"/>
      <w:bookmarkStart w:id="1917" w:name="_Toc181917435"/>
      <w:bookmarkStart w:id="1918" w:name="_Toc181915130"/>
      <w:bookmarkStart w:id="1919" w:name="_Toc181915451"/>
      <w:bookmarkStart w:id="1920" w:name="_Toc181917436"/>
      <w:bookmarkStart w:id="1921" w:name="_Toc181915131"/>
      <w:bookmarkStart w:id="1922" w:name="_Toc181915452"/>
      <w:bookmarkStart w:id="1923" w:name="_Toc181917437"/>
      <w:bookmarkStart w:id="1924" w:name="_Toc181915132"/>
      <w:bookmarkStart w:id="1925" w:name="_Toc181915453"/>
      <w:bookmarkStart w:id="1926" w:name="_Toc181917438"/>
      <w:bookmarkStart w:id="1927" w:name="_Toc181915133"/>
      <w:bookmarkStart w:id="1928" w:name="_Toc181915454"/>
      <w:bookmarkStart w:id="1929" w:name="_Toc181917439"/>
      <w:bookmarkStart w:id="1930" w:name="_Toc181915134"/>
      <w:bookmarkStart w:id="1931" w:name="_Toc181915455"/>
      <w:bookmarkStart w:id="1932" w:name="_Toc181917440"/>
      <w:bookmarkStart w:id="1933" w:name="_Toc181915135"/>
      <w:bookmarkStart w:id="1934" w:name="_Toc181915456"/>
      <w:bookmarkStart w:id="1935" w:name="_Toc181917441"/>
      <w:bookmarkStart w:id="1936" w:name="_Toc181915136"/>
      <w:bookmarkStart w:id="1937" w:name="_Toc181915457"/>
      <w:bookmarkStart w:id="1938" w:name="_Toc181917442"/>
      <w:bookmarkStart w:id="1939" w:name="_Toc181915137"/>
      <w:bookmarkStart w:id="1940" w:name="_Toc181915458"/>
      <w:bookmarkStart w:id="1941" w:name="_Toc181917443"/>
      <w:bookmarkStart w:id="1942" w:name="_Toc181915138"/>
      <w:bookmarkStart w:id="1943" w:name="_Toc181915459"/>
      <w:bookmarkStart w:id="1944" w:name="_Toc181917444"/>
      <w:bookmarkStart w:id="1945" w:name="_Toc181915139"/>
      <w:bookmarkStart w:id="1946" w:name="_Toc181915460"/>
      <w:bookmarkStart w:id="1947" w:name="_Toc181917445"/>
      <w:bookmarkStart w:id="1948" w:name="_Toc181915140"/>
      <w:bookmarkStart w:id="1949" w:name="_Toc181915461"/>
      <w:bookmarkStart w:id="1950" w:name="_Toc181917446"/>
      <w:bookmarkStart w:id="1951" w:name="_Toc181915141"/>
      <w:bookmarkStart w:id="1952" w:name="_Toc181915462"/>
      <w:bookmarkStart w:id="1953" w:name="_Toc181917447"/>
      <w:bookmarkStart w:id="1954" w:name="_Toc181915142"/>
      <w:bookmarkStart w:id="1955" w:name="_Toc181915463"/>
      <w:bookmarkStart w:id="1956" w:name="_Toc181917448"/>
      <w:bookmarkStart w:id="1957" w:name="_Toc181915143"/>
      <w:bookmarkStart w:id="1958" w:name="_Toc181915464"/>
      <w:bookmarkStart w:id="1959" w:name="_Toc181917449"/>
      <w:bookmarkStart w:id="1960" w:name="_Toc181915144"/>
      <w:bookmarkStart w:id="1961" w:name="_Toc181915465"/>
      <w:bookmarkStart w:id="1962" w:name="_Toc181917450"/>
      <w:bookmarkStart w:id="1963" w:name="_Toc181915145"/>
      <w:bookmarkStart w:id="1964" w:name="_Toc181915466"/>
      <w:bookmarkStart w:id="1965" w:name="_Toc181917451"/>
      <w:bookmarkStart w:id="1966" w:name="_Toc181915146"/>
      <w:bookmarkStart w:id="1967" w:name="_Toc181915467"/>
      <w:bookmarkStart w:id="1968" w:name="_Toc181917452"/>
      <w:bookmarkStart w:id="1969" w:name="_Toc181915147"/>
      <w:bookmarkStart w:id="1970" w:name="_Toc181915468"/>
      <w:bookmarkStart w:id="1971" w:name="_Toc181917453"/>
      <w:bookmarkStart w:id="1972" w:name="_Toc181915148"/>
      <w:bookmarkStart w:id="1973" w:name="_Toc181915469"/>
      <w:bookmarkStart w:id="1974" w:name="_Toc181917454"/>
      <w:bookmarkStart w:id="1975" w:name="_Toc181915149"/>
      <w:bookmarkStart w:id="1976" w:name="_Toc181915470"/>
      <w:bookmarkStart w:id="1977" w:name="_Toc181917455"/>
      <w:bookmarkStart w:id="1978" w:name="_Toc181915150"/>
      <w:bookmarkStart w:id="1979" w:name="_Toc181915471"/>
      <w:bookmarkStart w:id="1980" w:name="_Toc181917456"/>
      <w:bookmarkStart w:id="1981" w:name="_Toc181915151"/>
      <w:bookmarkStart w:id="1982" w:name="_Toc181915472"/>
      <w:bookmarkStart w:id="1983" w:name="_Toc181917457"/>
      <w:bookmarkStart w:id="1984" w:name="_Toc181915152"/>
      <w:bookmarkStart w:id="1985" w:name="_Toc181915473"/>
      <w:bookmarkStart w:id="1986" w:name="_Toc181917458"/>
      <w:bookmarkStart w:id="1987" w:name="_Toc181915153"/>
      <w:bookmarkStart w:id="1988" w:name="_Toc181915474"/>
      <w:bookmarkStart w:id="1989" w:name="_Toc181917459"/>
      <w:bookmarkStart w:id="1990" w:name="_Toc181915154"/>
      <w:bookmarkStart w:id="1991" w:name="_Toc181915475"/>
      <w:bookmarkStart w:id="1992" w:name="_Toc181917460"/>
      <w:bookmarkStart w:id="1993" w:name="_Toc181915155"/>
      <w:bookmarkStart w:id="1994" w:name="_Toc181915476"/>
      <w:bookmarkStart w:id="1995" w:name="_Toc181917461"/>
      <w:bookmarkStart w:id="1996" w:name="_Toc181915156"/>
      <w:bookmarkStart w:id="1997" w:name="_Toc181915477"/>
      <w:bookmarkStart w:id="1998" w:name="_Toc181917462"/>
      <w:bookmarkStart w:id="1999" w:name="_Toc181915157"/>
      <w:bookmarkStart w:id="2000" w:name="_Toc181915478"/>
      <w:bookmarkStart w:id="2001" w:name="_Toc181917463"/>
      <w:bookmarkStart w:id="2002" w:name="_Toc181915158"/>
      <w:bookmarkStart w:id="2003" w:name="_Toc181915479"/>
      <w:bookmarkStart w:id="2004" w:name="_Toc181917464"/>
      <w:bookmarkStart w:id="2005" w:name="_Toc181915159"/>
      <w:bookmarkStart w:id="2006" w:name="_Toc181915480"/>
      <w:bookmarkStart w:id="2007" w:name="_Toc181917465"/>
      <w:bookmarkStart w:id="2008" w:name="_Toc181915160"/>
      <w:bookmarkStart w:id="2009" w:name="_Toc181915481"/>
      <w:bookmarkStart w:id="2010" w:name="_Toc181917466"/>
      <w:bookmarkStart w:id="2011" w:name="_Toc181915161"/>
      <w:bookmarkStart w:id="2012" w:name="_Toc181915482"/>
      <w:bookmarkStart w:id="2013" w:name="_Toc181917467"/>
      <w:bookmarkStart w:id="2014" w:name="_Toc181915162"/>
      <w:bookmarkStart w:id="2015" w:name="_Toc181915483"/>
      <w:bookmarkStart w:id="2016" w:name="_Toc181917468"/>
      <w:bookmarkStart w:id="2017" w:name="_Toc181915163"/>
      <w:bookmarkStart w:id="2018" w:name="_Toc181915484"/>
      <w:bookmarkStart w:id="2019" w:name="_Toc181917469"/>
      <w:bookmarkStart w:id="2020" w:name="_Toc181915164"/>
      <w:bookmarkStart w:id="2021" w:name="_Toc181915485"/>
      <w:bookmarkStart w:id="2022" w:name="_Toc181917470"/>
      <w:bookmarkStart w:id="2023" w:name="_Toc181915165"/>
      <w:bookmarkStart w:id="2024" w:name="_Toc181915486"/>
      <w:bookmarkStart w:id="2025" w:name="_Toc181917471"/>
      <w:bookmarkStart w:id="2026" w:name="_Toc181915166"/>
      <w:bookmarkStart w:id="2027" w:name="_Toc181915487"/>
      <w:bookmarkStart w:id="2028" w:name="_Toc181917472"/>
      <w:bookmarkStart w:id="2029" w:name="_Toc181915167"/>
      <w:bookmarkStart w:id="2030" w:name="_Toc181915488"/>
      <w:bookmarkStart w:id="2031" w:name="_Toc181917473"/>
      <w:bookmarkStart w:id="2032" w:name="_Toc181915168"/>
      <w:bookmarkStart w:id="2033" w:name="_Toc181915489"/>
      <w:bookmarkStart w:id="2034" w:name="_Toc181917474"/>
      <w:bookmarkStart w:id="2035" w:name="_Toc181915169"/>
      <w:bookmarkStart w:id="2036" w:name="_Toc181915490"/>
      <w:bookmarkStart w:id="2037" w:name="_Toc181917475"/>
      <w:bookmarkStart w:id="2038" w:name="_Toc181915170"/>
      <w:bookmarkStart w:id="2039" w:name="_Toc181915491"/>
      <w:bookmarkStart w:id="2040" w:name="_Toc181917476"/>
      <w:bookmarkStart w:id="2041" w:name="_Toc181915171"/>
      <w:bookmarkStart w:id="2042" w:name="_Toc181915492"/>
      <w:bookmarkStart w:id="2043" w:name="_Toc181917477"/>
      <w:bookmarkStart w:id="2044" w:name="_Toc181915172"/>
      <w:bookmarkStart w:id="2045" w:name="_Toc181915493"/>
      <w:bookmarkStart w:id="2046" w:name="_Toc181917478"/>
      <w:bookmarkStart w:id="2047" w:name="_Toc181915173"/>
      <w:bookmarkStart w:id="2048" w:name="_Toc181915494"/>
      <w:bookmarkStart w:id="2049" w:name="_Toc181917479"/>
      <w:bookmarkStart w:id="2050" w:name="_Toc181915174"/>
      <w:bookmarkStart w:id="2051" w:name="_Toc181915495"/>
      <w:bookmarkStart w:id="2052" w:name="_Toc181917480"/>
      <w:bookmarkStart w:id="2053" w:name="_Toc181915175"/>
      <w:bookmarkStart w:id="2054" w:name="_Toc181915496"/>
      <w:bookmarkStart w:id="2055" w:name="_Toc181917481"/>
      <w:bookmarkStart w:id="2056" w:name="_Toc181915176"/>
      <w:bookmarkStart w:id="2057" w:name="_Toc181915497"/>
      <w:bookmarkStart w:id="2058" w:name="_Toc181917482"/>
      <w:bookmarkStart w:id="2059" w:name="_Toc181915177"/>
      <w:bookmarkStart w:id="2060" w:name="_Toc181915498"/>
      <w:bookmarkStart w:id="2061" w:name="_Toc181917483"/>
      <w:bookmarkStart w:id="2062" w:name="_Toc181915178"/>
      <w:bookmarkStart w:id="2063" w:name="_Toc181915499"/>
      <w:bookmarkStart w:id="2064" w:name="_Toc181917484"/>
      <w:bookmarkStart w:id="2065" w:name="_Toc181915179"/>
      <w:bookmarkStart w:id="2066" w:name="_Toc181915500"/>
      <w:bookmarkStart w:id="2067" w:name="_Toc181917485"/>
      <w:bookmarkStart w:id="2068" w:name="_Toc181915180"/>
      <w:bookmarkStart w:id="2069" w:name="_Toc181915501"/>
      <w:bookmarkStart w:id="2070" w:name="_Toc181917486"/>
      <w:bookmarkStart w:id="2071" w:name="_Toc181915181"/>
      <w:bookmarkStart w:id="2072" w:name="_Toc181915502"/>
      <w:bookmarkStart w:id="2073" w:name="_Toc181917487"/>
      <w:bookmarkStart w:id="2074" w:name="_Toc181915182"/>
      <w:bookmarkStart w:id="2075" w:name="_Toc181915503"/>
      <w:bookmarkStart w:id="2076" w:name="_Toc181917488"/>
      <w:bookmarkStart w:id="2077" w:name="_Toc181915183"/>
      <w:bookmarkStart w:id="2078" w:name="_Toc181915504"/>
      <w:bookmarkStart w:id="2079" w:name="_Toc181917489"/>
      <w:bookmarkStart w:id="2080" w:name="_Toc181915184"/>
      <w:bookmarkStart w:id="2081" w:name="_Toc181915505"/>
      <w:bookmarkStart w:id="2082" w:name="_Toc181917490"/>
      <w:bookmarkStart w:id="2083" w:name="_Toc181915185"/>
      <w:bookmarkStart w:id="2084" w:name="_Toc181915506"/>
      <w:bookmarkStart w:id="2085" w:name="_Toc181917491"/>
      <w:bookmarkStart w:id="2086" w:name="_Toc181915186"/>
      <w:bookmarkStart w:id="2087" w:name="_Toc181915507"/>
      <w:bookmarkStart w:id="2088" w:name="_Toc181917492"/>
      <w:bookmarkStart w:id="2089" w:name="_Toc181915187"/>
      <w:bookmarkStart w:id="2090" w:name="_Toc181915508"/>
      <w:bookmarkStart w:id="2091" w:name="_Toc181917493"/>
      <w:bookmarkStart w:id="2092" w:name="_Toc181915188"/>
      <w:bookmarkStart w:id="2093" w:name="_Toc181915509"/>
      <w:bookmarkStart w:id="2094" w:name="_Toc181917494"/>
      <w:bookmarkStart w:id="2095" w:name="_Toc181915189"/>
      <w:bookmarkStart w:id="2096" w:name="_Toc181915510"/>
      <w:bookmarkStart w:id="2097" w:name="_Toc181917495"/>
      <w:bookmarkStart w:id="2098" w:name="_Toc181915190"/>
      <w:bookmarkStart w:id="2099" w:name="_Toc181915511"/>
      <w:bookmarkStart w:id="2100" w:name="_Toc181917496"/>
      <w:bookmarkStart w:id="2101" w:name="_Toc181915191"/>
      <w:bookmarkStart w:id="2102" w:name="_Toc181915512"/>
      <w:bookmarkStart w:id="2103" w:name="_Toc181917497"/>
      <w:bookmarkStart w:id="2104" w:name="_Toc181915192"/>
      <w:bookmarkStart w:id="2105" w:name="_Toc181915513"/>
      <w:bookmarkStart w:id="2106" w:name="_Toc181917498"/>
      <w:bookmarkStart w:id="2107" w:name="_Toc181915193"/>
      <w:bookmarkStart w:id="2108" w:name="_Toc181915514"/>
      <w:bookmarkStart w:id="2109" w:name="_Toc181917499"/>
      <w:bookmarkStart w:id="2110" w:name="_Toc181915194"/>
      <w:bookmarkStart w:id="2111" w:name="_Toc181915515"/>
      <w:bookmarkStart w:id="2112" w:name="_Toc181917500"/>
      <w:bookmarkStart w:id="2113" w:name="_Toc181915195"/>
      <w:bookmarkStart w:id="2114" w:name="_Toc181915516"/>
      <w:bookmarkStart w:id="2115" w:name="_Toc181917501"/>
      <w:bookmarkStart w:id="2116" w:name="_Toc181915196"/>
      <w:bookmarkStart w:id="2117" w:name="_Toc181915517"/>
      <w:bookmarkStart w:id="2118" w:name="_Toc181917502"/>
      <w:bookmarkStart w:id="2119" w:name="_Toc181915197"/>
      <w:bookmarkStart w:id="2120" w:name="_Toc181915518"/>
      <w:bookmarkStart w:id="2121" w:name="_Toc181917503"/>
      <w:bookmarkStart w:id="2122" w:name="_Toc181915198"/>
      <w:bookmarkStart w:id="2123" w:name="_Toc181915519"/>
      <w:bookmarkStart w:id="2124" w:name="_Toc181917504"/>
      <w:bookmarkStart w:id="2125" w:name="_Toc181915199"/>
      <w:bookmarkStart w:id="2126" w:name="_Toc181915520"/>
      <w:bookmarkStart w:id="2127" w:name="_Toc181917505"/>
      <w:bookmarkStart w:id="2128" w:name="_Toc181915200"/>
      <w:bookmarkStart w:id="2129" w:name="_Toc181915521"/>
      <w:bookmarkStart w:id="2130" w:name="_Toc181917506"/>
      <w:bookmarkStart w:id="2131" w:name="_Toc181915201"/>
      <w:bookmarkStart w:id="2132" w:name="_Toc181915522"/>
      <w:bookmarkStart w:id="2133" w:name="_Toc181917507"/>
      <w:bookmarkStart w:id="2134" w:name="_Toc181915202"/>
      <w:bookmarkStart w:id="2135" w:name="_Toc181915523"/>
      <w:bookmarkStart w:id="2136" w:name="_Toc181917508"/>
      <w:bookmarkStart w:id="2137" w:name="_Toc181915203"/>
      <w:bookmarkStart w:id="2138" w:name="_Toc181915524"/>
      <w:bookmarkStart w:id="2139" w:name="_Toc181917509"/>
      <w:bookmarkStart w:id="2140" w:name="_Toc181915204"/>
      <w:bookmarkStart w:id="2141" w:name="_Toc181915525"/>
      <w:bookmarkStart w:id="2142" w:name="_Toc181917510"/>
      <w:bookmarkStart w:id="2143" w:name="_Toc181915205"/>
      <w:bookmarkStart w:id="2144" w:name="_Toc181915526"/>
      <w:bookmarkStart w:id="2145" w:name="_Toc181917511"/>
      <w:bookmarkStart w:id="2146" w:name="_Toc181915206"/>
      <w:bookmarkStart w:id="2147" w:name="_Toc181915527"/>
      <w:bookmarkStart w:id="2148" w:name="_Toc181917512"/>
      <w:bookmarkStart w:id="2149" w:name="_Toc181915207"/>
      <w:bookmarkStart w:id="2150" w:name="_Toc181915528"/>
      <w:bookmarkStart w:id="2151" w:name="_Toc181917513"/>
      <w:bookmarkStart w:id="2152" w:name="_Toc181915208"/>
      <w:bookmarkStart w:id="2153" w:name="_Toc181915529"/>
      <w:bookmarkStart w:id="2154" w:name="_Toc181917514"/>
      <w:bookmarkStart w:id="2155" w:name="_Toc181915209"/>
      <w:bookmarkStart w:id="2156" w:name="_Toc181915530"/>
      <w:bookmarkStart w:id="2157" w:name="_Toc181917515"/>
      <w:bookmarkStart w:id="2158" w:name="_Toc181915210"/>
      <w:bookmarkStart w:id="2159" w:name="_Toc181915531"/>
      <w:bookmarkStart w:id="2160" w:name="_Toc181917516"/>
      <w:bookmarkStart w:id="2161" w:name="_Toc181915211"/>
      <w:bookmarkStart w:id="2162" w:name="_Toc181915532"/>
      <w:bookmarkStart w:id="2163" w:name="_Toc181917517"/>
      <w:bookmarkStart w:id="2164" w:name="_Toc181915212"/>
      <w:bookmarkStart w:id="2165" w:name="_Toc181915533"/>
      <w:bookmarkStart w:id="2166" w:name="_Toc181917518"/>
      <w:bookmarkStart w:id="2167" w:name="_Toc181915213"/>
      <w:bookmarkStart w:id="2168" w:name="_Toc181915534"/>
      <w:bookmarkStart w:id="2169" w:name="_Toc181917519"/>
      <w:bookmarkStart w:id="2170" w:name="_Toc181915214"/>
      <w:bookmarkStart w:id="2171" w:name="_Toc181915535"/>
      <w:bookmarkStart w:id="2172" w:name="_Toc181917520"/>
      <w:bookmarkStart w:id="2173" w:name="_Toc181915215"/>
      <w:bookmarkStart w:id="2174" w:name="_Toc181915536"/>
      <w:bookmarkStart w:id="2175" w:name="_Toc181917521"/>
      <w:bookmarkStart w:id="2176" w:name="_Toc181915216"/>
      <w:bookmarkStart w:id="2177" w:name="_Toc181915537"/>
      <w:bookmarkStart w:id="2178" w:name="_Toc181917522"/>
      <w:bookmarkStart w:id="2179" w:name="_Toc181915217"/>
      <w:bookmarkStart w:id="2180" w:name="_Toc181915538"/>
      <w:bookmarkStart w:id="2181" w:name="_Toc181917523"/>
      <w:bookmarkStart w:id="2182" w:name="_Toc181915218"/>
      <w:bookmarkStart w:id="2183" w:name="_Toc181915539"/>
      <w:bookmarkStart w:id="2184" w:name="_Toc181917524"/>
      <w:bookmarkStart w:id="2185" w:name="_Toc181915219"/>
      <w:bookmarkStart w:id="2186" w:name="_Toc181915540"/>
      <w:bookmarkStart w:id="2187" w:name="_Toc181917525"/>
      <w:bookmarkStart w:id="2188" w:name="_Toc181915220"/>
      <w:bookmarkStart w:id="2189" w:name="_Toc181915541"/>
      <w:bookmarkStart w:id="2190" w:name="_Toc181917526"/>
      <w:bookmarkStart w:id="2191" w:name="_Toc181915221"/>
      <w:bookmarkStart w:id="2192" w:name="_Toc181915542"/>
      <w:bookmarkStart w:id="2193" w:name="_Toc181917527"/>
      <w:bookmarkStart w:id="2194" w:name="_Toc181915222"/>
      <w:bookmarkStart w:id="2195" w:name="_Toc181915543"/>
      <w:bookmarkStart w:id="2196" w:name="_Toc181917528"/>
      <w:bookmarkStart w:id="2197" w:name="_Toc181915223"/>
      <w:bookmarkStart w:id="2198" w:name="_Toc181915544"/>
      <w:bookmarkStart w:id="2199" w:name="_Toc181917529"/>
      <w:bookmarkStart w:id="2200" w:name="_Toc181915224"/>
      <w:bookmarkStart w:id="2201" w:name="_Toc181915545"/>
      <w:bookmarkStart w:id="2202" w:name="_Toc181917530"/>
      <w:bookmarkStart w:id="2203" w:name="_Toc181915225"/>
      <w:bookmarkStart w:id="2204" w:name="_Toc181915546"/>
      <w:bookmarkStart w:id="2205" w:name="_Toc181917531"/>
      <w:bookmarkStart w:id="2206" w:name="_Toc181915226"/>
      <w:bookmarkStart w:id="2207" w:name="_Toc181915547"/>
      <w:bookmarkStart w:id="2208" w:name="_Toc181917532"/>
      <w:bookmarkStart w:id="2209" w:name="_Toc181915227"/>
      <w:bookmarkStart w:id="2210" w:name="_Toc181915548"/>
      <w:bookmarkStart w:id="2211" w:name="_Toc181917533"/>
      <w:bookmarkStart w:id="2212" w:name="_Toc181915228"/>
      <w:bookmarkStart w:id="2213" w:name="_Toc181915549"/>
      <w:bookmarkStart w:id="2214" w:name="_Toc181917534"/>
      <w:bookmarkStart w:id="2215" w:name="_Toc181915229"/>
      <w:bookmarkStart w:id="2216" w:name="_Toc181915550"/>
      <w:bookmarkStart w:id="2217" w:name="_Toc181917535"/>
      <w:bookmarkStart w:id="2218" w:name="_Toc181915230"/>
      <w:bookmarkStart w:id="2219" w:name="_Toc181915551"/>
      <w:bookmarkStart w:id="2220" w:name="_Toc181917536"/>
      <w:bookmarkStart w:id="2221" w:name="_Toc181915231"/>
      <w:bookmarkStart w:id="2222" w:name="_Toc181915552"/>
      <w:bookmarkStart w:id="2223" w:name="_Toc181917537"/>
      <w:bookmarkStart w:id="2224" w:name="_Toc181915232"/>
      <w:bookmarkStart w:id="2225" w:name="_Toc181915553"/>
      <w:bookmarkStart w:id="2226" w:name="_Toc181917538"/>
      <w:bookmarkStart w:id="2227" w:name="_Toc181915233"/>
      <w:bookmarkStart w:id="2228" w:name="_Toc181915554"/>
      <w:bookmarkStart w:id="2229" w:name="_Toc181917539"/>
      <w:bookmarkStart w:id="2230" w:name="_Toc181915234"/>
      <w:bookmarkStart w:id="2231" w:name="_Toc181915555"/>
      <w:bookmarkStart w:id="2232" w:name="_Toc181917540"/>
      <w:bookmarkStart w:id="2233" w:name="_Toc181915235"/>
      <w:bookmarkStart w:id="2234" w:name="_Toc181915556"/>
      <w:bookmarkStart w:id="2235" w:name="_Toc181917541"/>
      <w:bookmarkStart w:id="2236" w:name="_Toc181915236"/>
      <w:bookmarkStart w:id="2237" w:name="_Toc181915557"/>
      <w:bookmarkStart w:id="2238" w:name="_Toc181917542"/>
      <w:bookmarkStart w:id="2239" w:name="_Toc181915237"/>
      <w:bookmarkStart w:id="2240" w:name="_Toc181915558"/>
      <w:bookmarkStart w:id="2241" w:name="_Toc181917543"/>
      <w:bookmarkStart w:id="2242" w:name="_Toc181915238"/>
      <w:bookmarkStart w:id="2243" w:name="_Toc181915559"/>
      <w:bookmarkStart w:id="2244" w:name="_Toc181917544"/>
      <w:bookmarkStart w:id="2245" w:name="_Toc181915239"/>
      <w:bookmarkStart w:id="2246" w:name="_Toc181915560"/>
      <w:bookmarkStart w:id="2247" w:name="_Toc181917545"/>
      <w:bookmarkStart w:id="2248" w:name="_Toc184112595"/>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r>
        <w:t>Track</w:t>
      </w:r>
      <w:r>
        <w:rPr>
          <w:lang w:val="fr-FR"/>
        </w:rPr>
        <w:t xml:space="preserve"> Identifiers</w:t>
      </w:r>
      <w:bookmarkStart w:id="2249" w:name="_Toc181915240"/>
      <w:bookmarkStart w:id="2250" w:name="_Toc181915561"/>
      <w:bookmarkEnd w:id="2248"/>
      <w:bookmarkEnd w:id="2249"/>
      <w:bookmarkEnd w:id="2250"/>
    </w:p>
    <w:p w14:paraId="0F00A4EC" w14:textId="0B3F32AA" w:rsidR="000B6A36" w:rsidRDefault="000B6A36">
      <w:pPr>
        <w:rPr>
          <w:lang w:val="x-none"/>
        </w:rPr>
      </w:pPr>
      <w:bookmarkStart w:id="2251" w:name="_Toc181915241"/>
      <w:bookmarkStart w:id="2252" w:name="_Toc181915562"/>
      <w:bookmarkEnd w:id="2251"/>
      <w:bookmarkEnd w:id="2252"/>
    </w:p>
    <w:p w14:paraId="0F00A4ED" w14:textId="3A713091" w:rsidR="000B6A36" w:rsidRDefault="0096302A">
      <w:pPr>
        <w:rPr>
          <w:lang w:val="fr-FR"/>
        </w:rPr>
      </w:pPr>
      <w:r>
        <w:rPr>
          <w:lang w:val="fr-FR"/>
        </w:rPr>
        <w:t>Discussion :</w:t>
      </w:r>
      <w:r w:rsidR="00746008">
        <w:rPr>
          <w:lang w:val="fr-FR"/>
        </w:rPr>
        <w:t xml:space="preserve"> </w:t>
      </w:r>
      <w:bookmarkStart w:id="2253" w:name="_Toc181915242"/>
      <w:bookmarkStart w:id="2254" w:name="_Toc181915563"/>
      <w:bookmarkEnd w:id="2253"/>
      <w:bookmarkEnd w:id="2254"/>
    </w:p>
    <w:p w14:paraId="7C8C85E2" w14:textId="12A25B5D" w:rsidR="00746008" w:rsidRDefault="00746008">
      <w:pPr>
        <w:rPr>
          <w:lang w:val="fr-FR"/>
        </w:rPr>
      </w:pPr>
      <w:hyperlink r:id="rId42" w:history="1">
        <w:r w:rsidRPr="00305CDE">
          <w:rPr>
            <w:rStyle w:val="Hyperlink"/>
            <w:lang w:val="fr-FR"/>
          </w:rPr>
          <w:t>https://mpeg.expert/software/MPEG/Systems/FileFormat/isobmff/-/issues/187</w:t>
        </w:r>
      </w:hyperlink>
      <w:bookmarkStart w:id="2255" w:name="_Toc181915243"/>
      <w:bookmarkStart w:id="2256" w:name="_Toc181915564"/>
      <w:bookmarkEnd w:id="2255"/>
      <w:bookmarkEnd w:id="2256"/>
    </w:p>
    <w:p w14:paraId="5051BB64" w14:textId="4E5EC654" w:rsidR="00746008" w:rsidRDefault="00746008">
      <w:pPr>
        <w:rPr>
          <w:lang w:val="fr-FR"/>
        </w:rPr>
      </w:pPr>
      <w:hyperlink r:id="rId43" w:history="1">
        <w:r w:rsidRPr="00305CDE">
          <w:rPr>
            <w:rStyle w:val="Hyperlink"/>
            <w:lang w:val="fr-FR"/>
          </w:rPr>
          <w:t>http://mpeg.expert/software/MPEG/Systems/FileFormat/isobmff/-/issues/220</w:t>
        </w:r>
      </w:hyperlink>
      <w:bookmarkStart w:id="2257" w:name="_Toc181915244"/>
      <w:bookmarkStart w:id="2258" w:name="_Toc181915565"/>
      <w:bookmarkEnd w:id="2257"/>
      <w:bookmarkEnd w:id="2258"/>
    </w:p>
    <w:p w14:paraId="0F00A4F0" w14:textId="4DDA3960" w:rsidR="000B6A36" w:rsidRDefault="0096302A">
      <w:pPr>
        <w:pStyle w:val="fields"/>
        <w:spacing w:before="136"/>
        <w:ind w:left="0" w:firstLine="0"/>
        <w:rPr>
          <w:sz w:val="24"/>
          <w:szCs w:val="24"/>
          <w:lang w:val="en-CA"/>
        </w:rPr>
      </w:pPr>
      <w:r>
        <w:rPr>
          <w:sz w:val="24"/>
          <w:szCs w:val="24"/>
          <w:lang w:val="en-CA"/>
        </w:rPr>
        <w:t xml:space="preserve">ISOBMFF specifies encapsulation of media streams into tracks of a file. It typically assumes that all tracks of a media presentation are contained in a single file with a single movie box that documents all tracks in the file. However, some of the ISOBMFF principles are not carried forward to CMAF or DASH, because they rely on the concept of late binding, i.e., each track stored in a separate file. </w:t>
      </w:r>
      <w:bookmarkStart w:id="2259" w:name="_Toc181915245"/>
      <w:bookmarkStart w:id="2260" w:name="_Toc181915566"/>
      <w:bookmarkEnd w:id="2259"/>
      <w:bookmarkEnd w:id="2260"/>
    </w:p>
    <w:p w14:paraId="0F00A4F1" w14:textId="4523EB57" w:rsidR="000B6A36" w:rsidRDefault="0096302A">
      <w:pPr>
        <w:pStyle w:val="fields"/>
        <w:spacing w:before="136"/>
        <w:ind w:left="0" w:firstLine="0"/>
        <w:rPr>
          <w:sz w:val="24"/>
          <w:szCs w:val="24"/>
          <w:lang w:val="en-CA"/>
        </w:rPr>
      </w:pPr>
      <w:r>
        <w:rPr>
          <w:sz w:val="24"/>
          <w:szCs w:val="24"/>
          <w:lang w:val="en-CA"/>
        </w:rPr>
        <w:t>In case of late binding</w:t>
      </w:r>
      <w:bookmarkStart w:id="2261" w:name="_Toc181915246"/>
      <w:bookmarkStart w:id="2262" w:name="_Toc181915567"/>
      <w:bookmarkEnd w:id="2261"/>
      <w:bookmarkEnd w:id="2262"/>
    </w:p>
    <w:p w14:paraId="0F00A4F2" w14:textId="6B65FE0D" w:rsidR="000B6A36" w:rsidRDefault="0096302A">
      <w:pPr>
        <w:pStyle w:val="fields"/>
        <w:numPr>
          <w:ilvl w:val="0"/>
          <w:numId w:val="71"/>
        </w:numPr>
        <w:spacing w:before="136"/>
        <w:rPr>
          <w:sz w:val="24"/>
          <w:szCs w:val="24"/>
          <w:lang w:val="en-CA"/>
        </w:rPr>
      </w:pPr>
      <w:r>
        <w:rPr>
          <w:sz w:val="24"/>
          <w:szCs w:val="24"/>
          <w:lang w:val="en-CA"/>
        </w:rPr>
        <w:t>The requirement to have unique track identifiers is not carried forward.</w:t>
      </w:r>
      <w:bookmarkStart w:id="2263" w:name="_Toc181915247"/>
      <w:bookmarkStart w:id="2264" w:name="_Toc181915568"/>
      <w:bookmarkEnd w:id="2263"/>
      <w:bookmarkEnd w:id="2264"/>
    </w:p>
    <w:p w14:paraId="0F00A4F3" w14:textId="496F6A7B" w:rsidR="000B6A36" w:rsidRDefault="0096302A">
      <w:pPr>
        <w:pStyle w:val="fields"/>
        <w:numPr>
          <w:ilvl w:val="0"/>
          <w:numId w:val="71"/>
        </w:numPr>
        <w:spacing w:before="136"/>
        <w:rPr>
          <w:sz w:val="24"/>
          <w:szCs w:val="24"/>
          <w:lang w:val="en-CA"/>
        </w:rPr>
      </w:pPr>
      <w:r>
        <w:rPr>
          <w:sz w:val="24"/>
          <w:szCs w:val="24"/>
          <w:lang w:val="en-CA"/>
        </w:rPr>
        <w:lastRenderedPageBreak/>
        <w:t>Each file includes its own movie header and relationship about the tracks in different files cannot be expressed.</w:t>
      </w:r>
      <w:bookmarkStart w:id="2265" w:name="_Toc181915248"/>
      <w:bookmarkStart w:id="2266" w:name="_Toc181915569"/>
      <w:bookmarkEnd w:id="2265"/>
      <w:bookmarkEnd w:id="2266"/>
    </w:p>
    <w:p w14:paraId="0F00A4F4" w14:textId="1C150F65" w:rsidR="000B6A36" w:rsidRDefault="0096302A">
      <w:pPr>
        <w:pStyle w:val="fields"/>
        <w:spacing w:before="136"/>
        <w:ind w:left="0" w:firstLine="0"/>
        <w:rPr>
          <w:sz w:val="24"/>
          <w:szCs w:val="24"/>
          <w:lang w:val="en-CA"/>
        </w:rPr>
      </w:pPr>
      <w:r>
        <w:rPr>
          <w:sz w:val="24"/>
          <w:szCs w:val="24"/>
          <w:lang w:val="en-CA"/>
        </w:rPr>
        <w:t>Without the uniqueness established between tracks (media streams), a file reader will have to deal with ambiguity in selecting the tracks for playback, and this may lead to unintended behaviour at the playback end.</w:t>
      </w:r>
      <w:bookmarkStart w:id="2267" w:name="_Toc181915249"/>
      <w:bookmarkStart w:id="2268" w:name="_Toc181915570"/>
      <w:bookmarkEnd w:id="2267"/>
      <w:bookmarkEnd w:id="2268"/>
    </w:p>
    <w:p w14:paraId="0F00A4F5" w14:textId="6EFC52FB" w:rsidR="000B6A36" w:rsidRDefault="000B6A36">
      <w:pPr>
        <w:rPr>
          <w:rFonts w:eastAsia="MS Mincho"/>
        </w:rPr>
      </w:pPr>
      <w:bookmarkStart w:id="2269" w:name="_Toc181915250"/>
      <w:bookmarkStart w:id="2270" w:name="_Toc181915571"/>
      <w:bookmarkEnd w:id="2269"/>
      <w:bookmarkEnd w:id="2270"/>
    </w:p>
    <w:p w14:paraId="0F00A4F6" w14:textId="18367A7F" w:rsidR="000B6A36" w:rsidRDefault="0096302A">
      <w:pPr>
        <w:rPr>
          <w:rFonts w:eastAsia="MS Mincho"/>
          <w:lang w:eastAsia="ja-JP"/>
        </w:rPr>
      </w:pPr>
      <w:r>
        <w:rPr>
          <w:rFonts w:eastAsia="MS Mincho"/>
        </w:rPr>
        <w:t xml:space="preserve">In this contribution we propose to address the above concerns by introducing new </w:t>
      </w:r>
      <w:r>
        <w:rPr>
          <w:rFonts w:ascii="Courier New" w:hAnsi="Courier New"/>
          <w:lang w:eastAsia="ja-JP"/>
        </w:rPr>
        <w:t>MovieHeaderExtensionBox</w:t>
      </w:r>
      <w:r>
        <w:rPr>
          <w:rFonts w:eastAsia="MS Mincho"/>
        </w:rPr>
        <w:t xml:space="preserve"> which is a companion box to the </w:t>
      </w:r>
      <w:r>
        <w:rPr>
          <w:rFonts w:ascii="Courier New" w:eastAsia="Calibri" w:hAnsi="Courier New" w:cs="Courier New"/>
        </w:rPr>
        <w:t xml:space="preserve">MovieHeaderBox </w:t>
      </w:r>
      <w:r>
        <w:rPr>
          <w:rFonts w:eastAsia="MS Mincho"/>
        </w:rPr>
        <w:t>and</w:t>
      </w:r>
      <w:r>
        <w:rPr>
          <w:rFonts w:eastAsia="Calibri"/>
        </w:rPr>
        <w:t xml:space="preserve"> </w:t>
      </w:r>
      <w:r>
        <w:rPr>
          <w:rFonts w:eastAsia="MS Mincho"/>
        </w:rPr>
        <w:t xml:space="preserve">carries one or more unique identifiers. </w:t>
      </w:r>
      <w:r>
        <w:rPr>
          <w:rFonts w:eastAsia="MS Mincho"/>
          <w:lang w:eastAsia="ja-JP"/>
        </w:rPr>
        <w:t xml:space="preserve">When two or more ISOBMFF files carry the same </w:t>
      </w:r>
      <w:r>
        <w:rPr>
          <w:rFonts w:eastAsia="MS Mincho"/>
        </w:rPr>
        <w:t>unique identifiers,</w:t>
      </w:r>
      <w:r>
        <w:rPr>
          <w:rFonts w:eastAsia="MS Mincho"/>
          <w:lang w:eastAsia="ja-JP"/>
        </w:rPr>
        <w:t xml:space="preserve"> then the files represent the same presentation and can be combined to get a conformant ISOBMFF file. Moreover, CMAF file/segment writers and MPD generators can verify based on the unique identifiers which files represent the same presentation to prepare them for the same CMAF switching set and DASH adaptation set.</w:t>
      </w:r>
      <w:bookmarkStart w:id="2271" w:name="_Toc181915251"/>
      <w:bookmarkStart w:id="2272" w:name="_Toc181915572"/>
      <w:bookmarkEnd w:id="2271"/>
      <w:bookmarkEnd w:id="2272"/>
    </w:p>
    <w:p w14:paraId="0F00A4F7" w14:textId="7D061CF8" w:rsidR="000B6A36" w:rsidRDefault="000B6A36">
      <w:pPr>
        <w:rPr>
          <w:rFonts w:eastAsia="MS Mincho"/>
          <w:lang w:eastAsia="ja-JP"/>
        </w:rPr>
      </w:pPr>
      <w:bookmarkStart w:id="2273" w:name="_Toc181915252"/>
      <w:bookmarkStart w:id="2274" w:name="_Toc181915573"/>
      <w:bookmarkEnd w:id="2273"/>
      <w:bookmarkEnd w:id="2274"/>
    </w:p>
    <w:p w14:paraId="0F00A4F8" w14:textId="7F27F1CD" w:rsidR="000B6A36" w:rsidRDefault="0096302A">
      <w:pPr>
        <w:rPr>
          <w:rFonts w:eastAsia="MS Mincho"/>
          <w:lang w:eastAsia="ja-JP"/>
        </w:rPr>
      </w:pPr>
      <w:r>
        <w:rPr>
          <w:b/>
          <w:bCs/>
          <w:u w:val="single"/>
        </w:rPr>
        <w:t>Proposal</w:t>
      </w:r>
      <w:bookmarkStart w:id="2275" w:name="_Toc181915253"/>
      <w:bookmarkStart w:id="2276" w:name="_Toc181915574"/>
      <w:bookmarkEnd w:id="2275"/>
      <w:bookmarkEnd w:id="2276"/>
    </w:p>
    <w:p w14:paraId="0F00A4F9" w14:textId="3A74412E" w:rsidR="000B6A36" w:rsidRDefault="000B6A36">
      <w:pPr>
        <w:rPr>
          <w:rFonts w:eastAsia="MS Mincho"/>
          <w:lang w:eastAsia="ja-JP"/>
        </w:rPr>
      </w:pPr>
      <w:bookmarkStart w:id="2277" w:name="_Toc181915254"/>
      <w:bookmarkStart w:id="2278" w:name="_Toc181915575"/>
      <w:bookmarkEnd w:id="2277"/>
      <w:bookmarkEnd w:id="2278"/>
    </w:p>
    <w:p w14:paraId="0F00A4FA" w14:textId="5B03A1FF" w:rsidR="000B6A36" w:rsidRDefault="0096302A">
      <w:pPr>
        <w:numPr>
          <w:ilvl w:val="1"/>
          <w:numId w:val="72"/>
        </w:numPr>
        <w:spacing w:after="240"/>
        <w:rPr>
          <w:b/>
          <w:bCs/>
          <w:kern w:val="2"/>
          <w:lang w:val="en-CA"/>
        </w:rPr>
      </w:pPr>
      <w:r>
        <w:rPr>
          <w:b/>
          <w:bCs/>
          <w:kern w:val="2"/>
          <w:lang w:val="en-CA"/>
        </w:rPr>
        <w:t xml:space="preserve">Defining Movie </w:t>
      </w:r>
      <w:r w:rsidR="005A2209">
        <w:rPr>
          <w:b/>
          <w:bCs/>
          <w:kern w:val="2"/>
          <w:lang w:val="en-CA"/>
        </w:rPr>
        <w:t>Presentation Identifier</w:t>
      </w:r>
      <w:r>
        <w:rPr>
          <w:b/>
          <w:bCs/>
          <w:kern w:val="2"/>
          <w:lang w:val="en-CA"/>
        </w:rPr>
        <w:t xml:space="preserve"> Box</w:t>
      </w:r>
      <w:bookmarkStart w:id="2279" w:name="_Toc181915255"/>
      <w:bookmarkStart w:id="2280" w:name="_Toc181915576"/>
      <w:bookmarkEnd w:id="2279"/>
      <w:bookmarkEnd w:id="2280"/>
    </w:p>
    <w:p w14:paraId="0F00A4FB" w14:textId="5391DC7E" w:rsidR="000B6A36" w:rsidRDefault="0096302A">
      <w:pPr>
        <w:keepNext/>
        <w:tabs>
          <w:tab w:val="left" w:pos="936"/>
          <w:tab w:val="left" w:pos="1138"/>
          <w:tab w:val="left" w:pos="1354"/>
        </w:tabs>
        <w:spacing w:before="60" w:after="240" w:line="230" w:lineRule="exact"/>
        <w:outlineLvl w:val="5"/>
        <w:rPr>
          <w:rFonts w:ascii="Cambria" w:eastAsia="MS Mincho" w:hAnsi="Cambria"/>
          <w:b/>
          <w:sz w:val="20"/>
          <w:szCs w:val="20"/>
          <w:lang w:val="en-GB"/>
        </w:rPr>
      </w:pPr>
      <w:bookmarkStart w:id="2281" w:name="_Ref112932781"/>
      <w:bookmarkStart w:id="2282" w:name="_Ref112930473"/>
      <w:r>
        <w:rPr>
          <w:rFonts w:ascii="Cambria" w:eastAsia="MS Mincho" w:hAnsi="Cambria"/>
          <w:b/>
          <w:sz w:val="20"/>
          <w:szCs w:val="20"/>
          <w:lang w:val="en-GB"/>
        </w:rPr>
        <w:t xml:space="preserve">XX Movie </w:t>
      </w:r>
      <w:r w:rsidR="005A2209">
        <w:rPr>
          <w:rFonts w:ascii="Cambria" w:eastAsia="MS Mincho" w:hAnsi="Cambria"/>
          <w:b/>
          <w:sz w:val="20"/>
          <w:szCs w:val="20"/>
          <w:lang w:val="en-GB"/>
        </w:rPr>
        <w:t>presentation identifier</w:t>
      </w:r>
      <w:r>
        <w:rPr>
          <w:rFonts w:ascii="Cambria" w:eastAsia="MS Mincho" w:hAnsi="Cambria"/>
          <w:b/>
          <w:sz w:val="20"/>
          <w:szCs w:val="20"/>
          <w:lang w:val="en-GB"/>
        </w:rPr>
        <w:t xml:space="preserve"> box </w:t>
      </w:r>
      <w:bookmarkStart w:id="2283" w:name="_Toc181915256"/>
      <w:bookmarkStart w:id="2284" w:name="_Toc181915577"/>
      <w:bookmarkEnd w:id="2281"/>
      <w:bookmarkEnd w:id="2282"/>
      <w:bookmarkEnd w:id="2283"/>
      <w:bookmarkEnd w:id="2284"/>
    </w:p>
    <w:p w14:paraId="0F00A4FC" w14:textId="1CF75CDB" w:rsidR="000B6A36" w:rsidRDefault="0096302A">
      <w:pPr>
        <w:keepNext/>
        <w:tabs>
          <w:tab w:val="left" w:pos="936"/>
          <w:tab w:val="left" w:pos="1138"/>
          <w:tab w:val="left" w:pos="1354"/>
        </w:tabs>
        <w:spacing w:before="60" w:after="240" w:line="230" w:lineRule="exact"/>
        <w:outlineLvl w:val="4"/>
        <w:rPr>
          <w:rFonts w:ascii="Cambria" w:eastAsia="MS Mincho" w:hAnsi="Cambria"/>
          <w:b/>
          <w:sz w:val="20"/>
          <w:szCs w:val="20"/>
          <w:lang w:val="en-GB"/>
        </w:rPr>
      </w:pPr>
      <w:r>
        <w:rPr>
          <w:rFonts w:ascii="Cambria" w:eastAsia="MS Mincho" w:hAnsi="Cambria"/>
          <w:b/>
          <w:sz w:val="20"/>
          <w:szCs w:val="20"/>
          <w:lang w:val="en-GB"/>
        </w:rPr>
        <w:t>XX.1 Definition</w:t>
      </w:r>
      <w:bookmarkStart w:id="2285" w:name="_Toc181915257"/>
      <w:bookmarkStart w:id="2286" w:name="_Toc181915578"/>
      <w:bookmarkEnd w:id="2285"/>
      <w:bookmarkEnd w:id="2286"/>
    </w:p>
    <w:p w14:paraId="0F00A4FD" w14:textId="45A9B988" w:rsidR="000B6A36" w:rsidRDefault="0096302A">
      <w:pPr>
        <w:pStyle w:val="Atom"/>
        <w:tabs>
          <w:tab w:val="left" w:pos="1134"/>
        </w:tabs>
      </w:pPr>
      <w:r>
        <w:t>Box Type:</w:t>
      </w:r>
      <w:r>
        <w:tab/>
      </w:r>
      <w:r>
        <w:rPr>
          <w:rStyle w:val="codeChar"/>
        </w:rPr>
        <w:t>'m</w:t>
      </w:r>
      <w:r w:rsidR="005A2209">
        <w:rPr>
          <w:rStyle w:val="codeChar"/>
        </w:rPr>
        <w:t>pid</w:t>
      </w:r>
      <w:r>
        <w:rPr>
          <w:rStyle w:val="codeChar"/>
        </w:rPr>
        <w:t>'</w:t>
      </w:r>
      <w:r>
        <w:br/>
        <w:t>Container:</w:t>
      </w:r>
      <w:r>
        <w:tab/>
      </w:r>
      <w:r>
        <w:rPr>
          <w:rStyle w:val="codeChar"/>
        </w:rPr>
        <w:t>MovieBox</w:t>
      </w:r>
      <w:r>
        <w:br/>
        <w:t>Mandatory:</w:t>
      </w:r>
      <w:r>
        <w:tab/>
        <w:t>No</w:t>
      </w:r>
      <w:r>
        <w:br/>
        <w:t>Quantity:</w:t>
      </w:r>
      <w:r>
        <w:tab/>
        <w:t>Exactly one</w:t>
      </w:r>
      <w:bookmarkStart w:id="2287" w:name="_Toc181915258"/>
      <w:bookmarkStart w:id="2288" w:name="_Toc181915579"/>
      <w:bookmarkEnd w:id="2287"/>
      <w:bookmarkEnd w:id="2288"/>
    </w:p>
    <w:p w14:paraId="0F00A4FE" w14:textId="6BDBF76E" w:rsidR="000B6A36" w:rsidRDefault="0096302A">
      <w:pPr>
        <w:jc w:val="both"/>
        <w:rPr>
          <w:rFonts w:ascii="Cambria" w:eastAsia="MS Mincho" w:hAnsi="Cambria"/>
          <w:szCs w:val="20"/>
          <w:lang w:val="en-GB" w:eastAsia="ja-JP"/>
        </w:rPr>
      </w:pPr>
      <w:r>
        <w:rPr>
          <w:rFonts w:ascii="Cambria" w:eastAsia="MS Mincho" w:hAnsi="Cambria"/>
          <w:szCs w:val="20"/>
          <w:lang w:val="en-GB" w:eastAsia="ja-JP"/>
        </w:rPr>
        <w:t xml:space="preserve">The </w:t>
      </w:r>
      <w:r>
        <w:rPr>
          <w:rFonts w:ascii="Courier New" w:eastAsia="Calibri" w:hAnsi="Courier New" w:cs="Courier New"/>
        </w:rPr>
        <w:t>Movie</w:t>
      </w:r>
      <w:r w:rsidR="005A2209">
        <w:rPr>
          <w:rFonts w:ascii="Courier New" w:eastAsia="Calibri" w:hAnsi="Courier New" w:cs="Courier New"/>
        </w:rPr>
        <w:t>PresentationIdentifier</w:t>
      </w:r>
      <w:r>
        <w:rPr>
          <w:rFonts w:ascii="Courier New" w:eastAsia="Calibri" w:hAnsi="Courier New" w:cs="Courier New"/>
        </w:rPr>
        <w:t xml:space="preserve">Box </w:t>
      </w:r>
      <w:r>
        <w:rPr>
          <w:rFonts w:ascii="Cambria" w:eastAsia="MS Mincho" w:hAnsi="Cambria"/>
          <w:szCs w:val="20"/>
          <w:lang w:val="en-GB" w:eastAsia="ja-JP"/>
        </w:rPr>
        <w:t>is a box within the</w:t>
      </w:r>
      <w:r>
        <w:rPr>
          <w:rFonts w:ascii="Cambria" w:eastAsia="Calibri" w:hAnsi="Cambria"/>
          <w:sz w:val="18"/>
          <w:szCs w:val="18"/>
          <w:lang w:val="en-GB"/>
        </w:rPr>
        <w:t xml:space="preserve"> </w:t>
      </w:r>
      <w:r>
        <w:rPr>
          <w:rStyle w:val="codeChar"/>
        </w:rPr>
        <w:t xml:space="preserve">MovieBox. </w:t>
      </w:r>
      <w:r>
        <w:rPr>
          <w:rFonts w:ascii="Cambria" w:eastAsia="MS Mincho" w:hAnsi="Cambria"/>
          <w:szCs w:val="20"/>
          <w:lang w:val="en-GB" w:eastAsia="ja-JP"/>
        </w:rPr>
        <w:t xml:space="preserve">This box carries unique identifiers for the movie in the current ISOBMFF file. </w:t>
      </w:r>
      <w:bookmarkStart w:id="2289" w:name="_Toc181915259"/>
      <w:bookmarkStart w:id="2290" w:name="_Toc181915580"/>
      <w:bookmarkEnd w:id="2289"/>
      <w:bookmarkEnd w:id="2290"/>
    </w:p>
    <w:p w14:paraId="0F00A4FF" w14:textId="70B01A3D" w:rsidR="000B6A36" w:rsidRDefault="000B6A36">
      <w:pPr>
        <w:jc w:val="both"/>
        <w:rPr>
          <w:rFonts w:ascii="Cambria" w:eastAsia="MS Mincho" w:hAnsi="Cambria"/>
          <w:szCs w:val="20"/>
          <w:lang w:val="en-GB" w:eastAsia="ja-JP"/>
        </w:rPr>
      </w:pPr>
      <w:bookmarkStart w:id="2291" w:name="_Toc181915260"/>
      <w:bookmarkStart w:id="2292" w:name="_Toc181915581"/>
      <w:bookmarkEnd w:id="2291"/>
      <w:bookmarkEnd w:id="2292"/>
    </w:p>
    <w:p w14:paraId="0F00A500" w14:textId="2EEB89ED" w:rsidR="000B6A36" w:rsidRDefault="000B6A36">
      <w:pPr>
        <w:jc w:val="both"/>
        <w:rPr>
          <w:rFonts w:ascii="Cambria" w:eastAsia="MS Mincho" w:hAnsi="Cambria"/>
          <w:szCs w:val="20"/>
          <w:lang w:val="en-GB" w:eastAsia="ja-JP"/>
        </w:rPr>
      </w:pPr>
      <w:bookmarkStart w:id="2293" w:name="_Toc181915261"/>
      <w:bookmarkStart w:id="2294" w:name="_Toc181915582"/>
      <w:bookmarkEnd w:id="2293"/>
      <w:bookmarkEnd w:id="2294"/>
    </w:p>
    <w:p w14:paraId="0F00A501" w14:textId="410346F7" w:rsidR="000B6A36" w:rsidRDefault="0096302A">
      <w:pPr>
        <w:rPr>
          <w:rFonts w:ascii="CourierNewPSMT" w:hAnsi="CourierNewPSMT" w:cs="CourierNewPSMT"/>
        </w:rPr>
      </w:pPr>
      <w:r>
        <w:t xml:space="preserve">The following values are defined for the </w:t>
      </w:r>
      <w:r>
        <w:rPr>
          <w:rFonts w:ascii="CourierNewPSMT" w:hAnsi="CourierNewPSMT" w:cs="CourierNewPSMT"/>
        </w:rPr>
        <w:t xml:space="preserve">flags </w:t>
      </w:r>
      <w:r>
        <w:t>field of the</w:t>
      </w:r>
      <w:r>
        <w:rPr>
          <w:rFonts w:ascii="CourierNewPSMT" w:hAnsi="CourierNewPSMT" w:cs="CourierNewPSMT"/>
        </w:rPr>
        <w:t xml:space="preserve"> </w:t>
      </w:r>
      <w:r>
        <w:rPr>
          <w:rFonts w:ascii="Courier New" w:eastAsia="Calibri" w:hAnsi="Courier New" w:cs="Courier New"/>
        </w:rPr>
        <w:t>Movie</w:t>
      </w:r>
      <w:r w:rsidR="005A2209">
        <w:rPr>
          <w:rFonts w:ascii="Courier New" w:eastAsia="Calibri" w:hAnsi="Courier New" w:cs="Courier New"/>
        </w:rPr>
        <w:t>PresentationIdentifier</w:t>
      </w:r>
      <w:r>
        <w:rPr>
          <w:rFonts w:ascii="Courier New" w:eastAsia="Calibri" w:hAnsi="Courier New" w:cs="Courier New"/>
        </w:rPr>
        <w:t>Box</w:t>
      </w:r>
      <w:r>
        <w:rPr>
          <w:rFonts w:ascii="CourierNewPSMT" w:hAnsi="CourierNewPSMT" w:cs="CourierNewPSMT"/>
        </w:rPr>
        <w:t>:</w:t>
      </w:r>
      <w:bookmarkStart w:id="2295" w:name="_Toc181915262"/>
      <w:bookmarkStart w:id="2296" w:name="_Toc181915583"/>
      <w:bookmarkEnd w:id="2295"/>
      <w:bookmarkEnd w:id="2296"/>
    </w:p>
    <w:p w14:paraId="0F00A502" w14:textId="708B0163" w:rsidR="000B6A36" w:rsidRDefault="0096302A">
      <w:pPr>
        <w:jc w:val="both"/>
        <w:rPr>
          <w:rFonts w:ascii="Cambria" w:eastAsia="MS Mincho" w:hAnsi="Cambria"/>
          <w:lang w:val="en-GB" w:eastAsia="ja-JP"/>
        </w:rPr>
      </w:pPr>
      <w:r>
        <w:rPr>
          <w:rFonts w:ascii="CourierNewPSMT" w:hAnsi="CourierNewPSMT" w:cs="CourierNewPSMT"/>
          <w:lang w:eastAsia="zh-TW"/>
        </w:rPr>
        <w:t>TRACK_MERGE_PROCESS</w:t>
      </w:r>
      <w:r>
        <w:rPr>
          <w:rFonts w:eastAsia="Calibri"/>
        </w:rPr>
        <w:t xml:space="preserve"> (flag mask is 0x000001): if this flag is set, </w:t>
      </w:r>
      <w:r>
        <w:rPr>
          <w:rFonts w:ascii="Cambria" w:eastAsia="MS Mincho" w:hAnsi="Cambria"/>
          <w:lang w:val="en-GB" w:eastAsia="ja-JP"/>
        </w:rPr>
        <w:t xml:space="preserve">and if the track IDs overlap in files having the same </w:t>
      </w:r>
      <w:r>
        <w:rPr>
          <w:rFonts w:ascii="Courier New" w:eastAsia="Calibri" w:hAnsi="Courier New" w:cs="Courier New"/>
        </w:rPr>
        <w:t>presentation_ID</w:t>
      </w:r>
      <w:r>
        <w:rPr>
          <w:rFonts w:ascii="Cambria" w:eastAsia="MS Mincho" w:hAnsi="Cambria"/>
          <w:lang w:val="en-GB" w:eastAsia="ja-JP"/>
        </w:rPr>
        <w:t xml:space="preserve">, then the non-overlapping samples in decoding time and respective track metadata shall be selected from any of these tracks. The selected samples and metadata are in a manner that there shall be a sync sample when a switch to another of these tracks takes place. When the track IDs differ in the files having the same </w:t>
      </w:r>
      <w:r>
        <w:rPr>
          <w:rFonts w:ascii="Courier New" w:eastAsia="Calibri" w:hAnsi="Courier New" w:cs="Courier New"/>
        </w:rPr>
        <w:t>presentation_ID</w:t>
      </w:r>
      <w:r>
        <w:rPr>
          <w:rFonts w:ascii="Cambria" w:eastAsia="MS Mincho" w:hAnsi="Cambria"/>
          <w:lang w:val="en-GB" w:eastAsia="ja-JP"/>
        </w:rPr>
        <w:t xml:space="preserve">, the tracks can be combined to a single file. Otherwise (when </w:t>
      </w:r>
      <w:r>
        <w:rPr>
          <w:rFonts w:ascii="CourierNewPSMT" w:hAnsi="CourierNewPSMT" w:cs="CourierNewPSMT"/>
          <w:lang w:eastAsia="zh-TW"/>
        </w:rPr>
        <w:t>TRACK_MERGE_PROCESS</w:t>
      </w:r>
      <w:r>
        <w:rPr>
          <w:rFonts w:eastAsia="Calibri"/>
        </w:rPr>
        <w:t xml:space="preserve"> is </w:t>
      </w:r>
      <w:r>
        <w:rPr>
          <w:rFonts w:ascii="Cambria" w:eastAsia="MS Mincho" w:hAnsi="Cambria"/>
          <w:lang w:val="en-GB" w:eastAsia="ja-JP"/>
        </w:rPr>
        <w:t>not set), no merging process is specified.</w:t>
      </w:r>
      <w:bookmarkStart w:id="2297" w:name="_Toc181915263"/>
      <w:bookmarkStart w:id="2298" w:name="_Toc181915584"/>
      <w:bookmarkEnd w:id="2297"/>
      <w:bookmarkEnd w:id="2298"/>
    </w:p>
    <w:p w14:paraId="0F00A503" w14:textId="598F9B44" w:rsidR="000B6A36" w:rsidRDefault="0096302A">
      <w:pPr>
        <w:pStyle w:val="Note"/>
        <w:tabs>
          <w:tab w:val="clear" w:pos="960"/>
          <w:tab w:val="left" w:pos="1685"/>
          <w:tab w:val="left" w:pos="2160"/>
        </w:tabs>
        <w:ind w:left="1440" w:right="720" w:hanging="720"/>
        <w:rPr>
          <w:lang w:val="en-CA"/>
        </w:rPr>
      </w:pPr>
      <w:r>
        <w:rPr>
          <w:lang w:val="en-CA"/>
        </w:rPr>
        <w:t>NOTE</w:t>
      </w:r>
      <w:r>
        <w:rPr>
          <w:lang w:val="en-CA"/>
        </w:rPr>
        <w:tab/>
        <w:t xml:space="preserve">When tracks in different files do not carry a </w:t>
      </w:r>
      <w:r>
        <w:rPr>
          <w:rFonts w:ascii="Courier New" w:hAnsi="Courier New" w:cs="Courier New"/>
          <w:sz w:val="22"/>
          <w:lang w:val="en-CA"/>
        </w:rPr>
        <w:t>presentation_ID</w:t>
      </w:r>
      <w:r>
        <w:rPr>
          <w:lang w:val="en-CA"/>
        </w:rPr>
        <w:t>, there is no guarantee that combining those files lead to a conforming ISOBMFF file.</w:t>
      </w:r>
      <w:bookmarkStart w:id="2299" w:name="_Toc181915264"/>
      <w:bookmarkStart w:id="2300" w:name="_Toc181915585"/>
      <w:bookmarkEnd w:id="2299"/>
      <w:bookmarkEnd w:id="2300"/>
    </w:p>
    <w:p w14:paraId="0F00A504" w14:textId="75445C03" w:rsidR="000B6A36" w:rsidRDefault="000B6A36">
      <w:pPr>
        <w:jc w:val="both"/>
        <w:rPr>
          <w:rFonts w:ascii="Cambria" w:eastAsia="MS Mincho" w:hAnsi="Cambria"/>
          <w:szCs w:val="20"/>
          <w:lang w:val="en-GB" w:eastAsia="ja-JP"/>
        </w:rPr>
      </w:pPr>
      <w:bookmarkStart w:id="2301" w:name="_Toc181915265"/>
      <w:bookmarkStart w:id="2302" w:name="_Toc181915586"/>
      <w:bookmarkEnd w:id="2301"/>
      <w:bookmarkEnd w:id="2302"/>
    </w:p>
    <w:p w14:paraId="0F00A505" w14:textId="66C5C721" w:rsidR="000B6A36" w:rsidRDefault="0096302A">
      <w:pPr>
        <w:jc w:val="both"/>
        <w:rPr>
          <w:rFonts w:ascii="Cambria" w:eastAsia="MS Mincho" w:hAnsi="Cambria"/>
          <w:lang w:val="en-GB" w:eastAsia="ja-JP"/>
        </w:rPr>
      </w:pPr>
      <w:r>
        <w:rPr>
          <w:rFonts w:ascii="Cambria" w:eastAsia="MS Mincho" w:hAnsi="Cambria"/>
          <w:lang w:val="en-GB" w:eastAsia="ja-JP"/>
        </w:rPr>
        <w:t xml:space="preserve">The </w:t>
      </w:r>
      <w:r>
        <w:rPr>
          <w:rFonts w:ascii="Courier New" w:eastAsia="Calibri" w:hAnsi="Courier New" w:cs="Courier New"/>
        </w:rPr>
        <w:t>presentation_ID</w:t>
      </w:r>
      <w:r>
        <w:rPr>
          <w:rFonts w:ascii="Cambria" w:eastAsia="MS Mincho" w:hAnsi="Cambria"/>
          <w:lang w:val="en-GB" w:eastAsia="ja-JP"/>
        </w:rPr>
        <w:t xml:space="preserve"> present in the </w:t>
      </w:r>
      <w:r>
        <w:rPr>
          <w:rFonts w:ascii="Courier New" w:eastAsia="Calibri" w:hAnsi="Courier New" w:cs="Courier New"/>
        </w:rPr>
        <w:t>Movie</w:t>
      </w:r>
      <w:r w:rsidR="005A2209">
        <w:rPr>
          <w:rFonts w:ascii="Courier New" w:eastAsia="Calibri" w:hAnsi="Courier New" w:cs="Courier New"/>
        </w:rPr>
        <w:t>PresentationIdentifier</w:t>
      </w:r>
      <w:r>
        <w:rPr>
          <w:rFonts w:ascii="Courier New" w:eastAsia="Calibri" w:hAnsi="Courier New" w:cs="Courier New"/>
        </w:rPr>
        <w:t xml:space="preserve">Box </w:t>
      </w:r>
      <w:r>
        <w:rPr>
          <w:rFonts w:ascii="Cambria" w:eastAsia="MS Mincho" w:hAnsi="Cambria"/>
          <w:lang w:val="en-GB" w:eastAsia="ja-JP"/>
        </w:rPr>
        <w:t xml:space="preserve">can be used for determining that different files are part of the same presentation. If a track belongs to two or more different presentations, multiple </w:t>
      </w:r>
      <w:r>
        <w:rPr>
          <w:rFonts w:ascii="Courier New" w:eastAsia="Calibri" w:hAnsi="Courier New" w:cs="Courier New"/>
        </w:rPr>
        <w:t>presentation_ID</w:t>
      </w:r>
      <w:r>
        <w:rPr>
          <w:rFonts w:ascii="Cambria" w:eastAsia="MS Mincho" w:hAnsi="Cambria"/>
          <w:lang w:val="en-GB" w:eastAsia="ja-JP"/>
        </w:rPr>
        <w:t>s</w:t>
      </w:r>
      <w:r>
        <w:rPr>
          <w:rFonts w:ascii="Courier New" w:eastAsia="Calibri" w:hAnsi="Courier New" w:cs="Courier New"/>
        </w:rPr>
        <w:t xml:space="preserve"> </w:t>
      </w:r>
      <w:r>
        <w:rPr>
          <w:rFonts w:ascii="Cambria" w:eastAsia="MS Mincho" w:hAnsi="Cambria"/>
          <w:lang w:val="en-GB" w:eastAsia="ja-JP"/>
        </w:rPr>
        <w:t>are present in the</w:t>
      </w:r>
      <w:r>
        <w:rPr>
          <w:rFonts w:ascii="Courier New" w:eastAsia="Calibri" w:hAnsi="Courier New" w:cs="Courier New"/>
        </w:rPr>
        <w:t xml:space="preserve"> Movie</w:t>
      </w:r>
      <w:r w:rsidR="005A2209">
        <w:rPr>
          <w:rFonts w:ascii="Courier New" w:eastAsia="Calibri" w:hAnsi="Courier New" w:cs="Courier New"/>
        </w:rPr>
        <w:t>PresentationIdentifier</w:t>
      </w:r>
      <w:r>
        <w:rPr>
          <w:rFonts w:ascii="Courier New" w:eastAsia="Calibri" w:hAnsi="Courier New" w:cs="Courier New"/>
        </w:rPr>
        <w:t xml:space="preserve">Box </w:t>
      </w:r>
      <w:r>
        <w:rPr>
          <w:rFonts w:ascii="Cambria" w:eastAsia="MS Mincho" w:hAnsi="Cambria"/>
          <w:lang w:val="en-GB" w:eastAsia="ja-JP"/>
        </w:rPr>
        <w:t>which can be then mapped to different presentations.</w:t>
      </w:r>
      <w:bookmarkStart w:id="2303" w:name="_Toc181915266"/>
      <w:bookmarkStart w:id="2304" w:name="_Toc181915587"/>
      <w:bookmarkEnd w:id="2303"/>
      <w:bookmarkEnd w:id="2304"/>
    </w:p>
    <w:p w14:paraId="0F00A506" w14:textId="4C753027" w:rsidR="000B6A36" w:rsidRDefault="000B6A36">
      <w:pPr>
        <w:jc w:val="both"/>
        <w:rPr>
          <w:rFonts w:ascii="Cambria" w:eastAsia="MS Mincho" w:hAnsi="Cambria"/>
          <w:szCs w:val="20"/>
          <w:lang w:val="en-GB" w:eastAsia="ja-JP"/>
        </w:rPr>
      </w:pPr>
      <w:bookmarkStart w:id="2305" w:name="_Toc181915267"/>
      <w:bookmarkStart w:id="2306" w:name="_Toc181915588"/>
      <w:bookmarkEnd w:id="2305"/>
      <w:bookmarkEnd w:id="2306"/>
    </w:p>
    <w:p w14:paraId="0F00A509" w14:textId="14C1CC60" w:rsidR="000B6A36" w:rsidRDefault="0096302A">
      <w:pPr>
        <w:keepNext/>
        <w:tabs>
          <w:tab w:val="left" w:pos="936"/>
          <w:tab w:val="left" w:pos="1138"/>
          <w:tab w:val="left" w:pos="1354"/>
        </w:tabs>
        <w:spacing w:before="60" w:after="240" w:line="230" w:lineRule="exact"/>
        <w:outlineLvl w:val="4"/>
        <w:rPr>
          <w:rFonts w:ascii="Cambria" w:eastAsia="MS Mincho" w:hAnsi="Cambria"/>
          <w:b/>
          <w:sz w:val="20"/>
          <w:szCs w:val="20"/>
          <w:lang w:val="en-GB"/>
        </w:rPr>
      </w:pPr>
      <w:bookmarkStart w:id="2307" w:name="_Hlk102133888"/>
      <w:bookmarkEnd w:id="2307"/>
      <w:r>
        <w:rPr>
          <w:rFonts w:ascii="Cambria" w:eastAsia="MS Mincho" w:hAnsi="Cambria"/>
          <w:b/>
          <w:sz w:val="20"/>
          <w:szCs w:val="20"/>
          <w:lang w:val="en-GB"/>
        </w:rPr>
        <w:t>XX.2 Syntax</w:t>
      </w:r>
      <w:bookmarkStart w:id="2308" w:name="_Toc181915268"/>
      <w:bookmarkStart w:id="2309" w:name="_Toc181915589"/>
      <w:bookmarkEnd w:id="2308"/>
      <w:bookmarkEnd w:id="2309"/>
    </w:p>
    <w:p w14:paraId="0F00A50A" w14:textId="2A01970B" w:rsidR="000B6A36" w:rsidRDefault="0096302A">
      <w:pPr>
        <w:rPr>
          <w:rFonts w:ascii="Courier New" w:eastAsia="Calibri" w:hAnsi="Courier New" w:cs="Courier New"/>
        </w:rPr>
      </w:pPr>
      <w:bookmarkStart w:id="2310" w:name="_Hlk111639002"/>
      <w:bookmarkEnd w:id="2310"/>
      <w:r>
        <w:rPr>
          <w:rFonts w:ascii="Courier New" w:eastAsia="Calibri" w:hAnsi="Courier New" w:cs="Courier New"/>
        </w:rPr>
        <w:t>aligned(8) class Movie</w:t>
      </w:r>
      <w:r w:rsidR="005A2209">
        <w:rPr>
          <w:rFonts w:ascii="Courier New" w:eastAsia="Calibri" w:hAnsi="Courier New" w:cs="Courier New"/>
        </w:rPr>
        <w:t>PresentationIdentifier</w:t>
      </w:r>
      <w:r>
        <w:rPr>
          <w:rFonts w:ascii="Courier New" w:eastAsia="Calibri" w:hAnsi="Courier New" w:cs="Courier New"/>
        </w:rPr>
        <w:t>Box extends FullBox(</w:t>
      </w:r>
      <w:r w:rsidR="005A2209">
        <w:rPr>
          <w:rFonts w:ascii="Courier New" w:eastAsia="Calibri" w:hAnsi="Courier New" w:cs="Courier New"/>
        </w:rPr>
        <w:t>'mpid'</w:t>
      </w:r>
      <w:r>
        <w:rPr>
          <w:rFonts w:ascii="Courier New" w:eastAsia="Calibri" w:hAnsi="Courier New" w:cs="Courier New"/>
        </w:rPr>
        <w:t>, version, flags) {</w:t>
      </w:r>
      <w:r>
        <w:br/>
      </w:r>
      <w:r>
        <w:tab/>
      </w:r>
      <w:r>
        <w:rPr>
          <w:rFonts w:ascii="Courier New" w:eastAsia="Calibri" w:hAnsi="Courier New" w:cs="Courier New"/>
        </w:rPr>
        <w:t>unsigned int(8) presentation_ids_count_minus1;</w:t>
      </w:r>
      <w:r>
        <w:br/>
      </w:r>
      <w:r>
        <w:tab/>
      </w:r>
      <w:r>
        <w:rPr>
          <w:rFonts w:ascii="Courier New" w:eastAsia="Calibri" w:hAnsi="Courier New" w:cs="Courier New"/>
        </w:rPr>
        <w:t>unsigned int(128) presentation_ID[unique_ids_count_minus1 + 1];</w:t>
      </w:r>
      <w:r>
        <w:br/>
      </w:r>
      <w:r>
        <w:rPr>
          <w:rFonts w:ascii="Courier New" w:eastAsia="Calibri" w:hAnsi="Courier New" w:cs="Courier New"/>
        </w:rPr>
        <w:t>}</w:t>
      </w:r>
      <w:bookmarkStart w:id="2311" w:name="_Toc181915269"/>
      <w:bookmarkStart w:id="2312" w:name="_Toc181915590"/>
      <w:bookmarkEnd w:id="2311"/>
      <w:bookmarkEnd w:id="2312"/>
    </w:p>
    <w:p w14:paraId="0F00A50B" w14:textId="1A0C49AE" w:rsidR="000B6A36" w:rsidRDefault="000B6A36">
      <w:pPr>
        <w:rPr>
          <w:rFonts w:ascii="Courier New" w:eastAsia="Calibri" w:hAnsi="Courier New" w:cs="Courier New"/>
        </w:rPr>
      </w:pPr>
      <w:bookmarkStart w:id="2313" w:name="_Toc181915270"/>
      <w:bookmarkStart w:id="2314" w:name="_Toc181915591"/>
      <w:bookmarkEnd w:id="2313"/>
      <w:bookmarkEnd w:id="2314"/>
    </w:p>
    <w:p w14:paraId="0F00A50C" w14:textId="374523F0" w:rsidR="000B6A36" w:rsidRDefault="0096302A">
      <w:pPr>
        <w:keepNext/>
        <w:tabs>
          <w:tab w:val="left" w:pos="936"/>
          <w:tab w:val="left" w:pos="1138"/>
          <w:tab w:val="left" w:pos="1354"/>
        </w:tabs>
        <w:spacing w:before="60" w:after="240" w:line="230" w:lineRule="exact"/>
        <w:outlineLvl w:val="4"/>
        <w:rPr>
          <w:rFonts w:ascii="Cambria" w:eastAsia="MS Mincho" w:hAnsi="Cambria"/>
          <w:b/>
          <w:sz w:val="20"/>
          <w:szCs w:val="20"/>
          <w:lang w:val="en-GB"/>
        </w:rPr>
      </w:pPr>
      <w:bookmarkStart w:id="2315" w:name="_Hlk117023729"/>
      <w:bookmarkEnd w:id="2315"/>
      <w:r>
        <w:rPr>
          <w:rFonts w:ascii="Cambria" w:eastAsia="MS Mincho" w:hAnsi="Cambria"/>
          <w:b/>
          <w:sz w:val="20"/>
          <w:szCs w:val="20"/>
          <w:lang w:val="en-GB"/>
        </w:rPr>
        <w:t>XX.3 Semantics</w:t>
      </w:r>
      <w:bookmarkStart w:id="2316" w:name="_Toc181915271"/>
      <w:bookmarkStart w:id="2317" w:name="_Toc181915592"/>
      <w:bookmarkEnd w:id="2316"/>
      <w:bookmarkEnd w:id="2317"/>
    </w:p>
    <w:p w14:paraId="0F00A50D" w14:textId="58F5FB92" w:rsidR="000B6A36" w:rsidRDefault="0096302A">
      <w:pPr>
        <w:spacing w:after="120"/>
        <w:jc w:val="both"/>
        <w:rPr>
          <w:rFonts w:ascii="Calibri" w:eastAsia="Calibri" w:hAnsi="Calibri"/>
          <w:lang w:val="en-IN"/>
        </w:rPr>
      </w:pPr>
      <w:r>
        <w:rPr>
          <w:rFonts w:ascii="Courier New" w:eastAsia="Calibri" w:hAnsi="Courier New" w:cs="Courier New"/>
        </w:rPr>
        <w:t>presentation</w:t>
      </w:r>
      <w:r>
        <w:rPr>
          <w:rFonts w:ascii="Courier New" w:eastAsia="Calibri" w:hAnsi="Courier New" w:cs="Courier New"/>
          <w:szCs w:val="20"/>
          <w:lang w:val="en-GB"/>
        </w:rPr>
        <w:t>_ids_count_minus1</w:t>
      </w:r>
      <w:r>
        <w:rPr>
          <w:rFonts w:ascii="Calibri" w:eastAsia="Calibri" w:hAnsi="Calibri"/>
          <w:lang w:val="en-IN"/>
        </w:rPr>
        <w:t xml:space="preserve"> </w:t>
      </w:r>
      <w:r>
        <w:rPr>
          <w:rFonts w:ascii="Cambria" w:eastAsia="MS Mincho" w:hAnsi="Cambria"/>
          <w:szCs w:val="20"/>
          <w:lang w:val="en-GB" w:eastAsia="ja-JP"/>
        </w:rPr>
        <w:t>plus 1 indicates the number of unique IDs present in the movie.</w:t>
      </w:r>
      <w:bookmarkStart w:id="2318" w:name="_Toc181915272"/>
      <w:bookmarkStart w:id="2319" w:name="_Toc181915593"/>
      <w:bookmarkEnd w:id="2318"/>
      <w:bookmarkEnd w:id="2319"/>
    </w:p>
    <w:p w14:paraId="0F00A50E" w14:textId="6C19DA75" w:rsidR="000B6A36" w:rsidRDefault="0096302A">
      <w:pPr>
        <w:spacing w:after="120"/>
        <w:jc w:val="both"/>
        <w:rPr>
          <w:rFonts w:ascii="Cambria" w:eastAsia="MS Mincho" w:hAnsi="Cambria"/>
          <w:lang w:val="en-GB" w:eastAsia="ja-JP"/>
        </w:rPr>
      </w:pPr>
      <w:r>
        <w:rPr>
          <w:rFonts w:ascii="Courier New" w:eastAsia="Calibri" w:hAnsi="Courier New" w:cs="Courier New"/>
        </w:rPr>
        <w:t>presentation</w:t>
      </w:r>
      <w:r>
        <w:rPr>
          <w:rFonts w:ascii="Courier New" w:eastAsia="Calibri" w:hAnsi="Courier New" w:cs="Courier New"/>
          <w:lang w:val="en-IN"/>
        </w:rPr>
        <w:t>_ID</w:t>
      </w:r>
      <w:r>
        <w:rPr>
          <w:rFonts w:ascii="Calibri" w:eastAsia="Calibri" w:hAnsi="Calibri"/>
          <w:lang w:val="en-IN"/>
        </w:rPr>
        <w:t xml:space="preserve"> </w:t>
      </w:r>
      <w:r>
        <w:rPr>
          <w:rFonts w:ascii="Cambria" w:eastAsia="MS Mincho" w:hAnsi="Cambria"/>
          <w:lang w:val="en-GB" w:eastAsia="ja-JP"/>
        </w:rPr>
        <w:t xml:space="preserve">is an array of unique values for the movie in the current file. Array elements of </w:t>
      </w:r>
      <w:r>
        <w:rPr>
          <w:rFonts w:ascii="Courier New" w:eastAsia="Calibri" w:hAnsi="Courier New" w:cs="Courier New"/>
        </w:rPr>
        <w:t>presentation</w:t>
      </w:r>
      <w:r>
        <w:rPr>
          <w:rFonts w:ascii="Courier New" w:eastAsia="Calibri" w:hAnsi="Courier New" w:cs="Courier New"/>
          <w:lang w:val="en-IN"/>
        </w:rPr>
        <w:t>_ID</w:t>
      </w:r>
      <w:r>
        <w:rPr>
          <w:rFonts w:ascii="Cambria" w:eastAsia="MS Mincho" w:hAnsi="Cambria"/>
          <w:lang w:val="en-GB" w:eastAsia="ja-JP"/>
        </w:rPr>
        <w:t xml:space="preserve"> can take integer values (UUID) as defined in RFC 4122.</w:t>
      </w:r>
      <w:bookmarkStart w:id="2320" w:name="_Toc181915273"/>
      <w:bookmarkStart w:id="2321" w:name="_Toc181915594"/>
      <w:bookmarkEnd w:id="2320"/>
      <w:bookmarkEnd w:id="2321"/>
    </w:p>
    <w:p w14:paraId="0F00A50F" w14:textId="7FCD8DE9" w:rsidR="000B6A36" w:rsidRDefault="0096302A">
      <w:pPr>
        <w:spacing w:after="120"/>
        <w:jc w:val="both"/>
        <w:rPr>
          <w:b/>
          <w:bCs/>
          <w:kern w:val="2"/>
          <w:sz w:val="32"/>
          <w:szCs w:val="32"/>
          <w:lang w:val="en-CA"/>
        </w:rPr>
      </w:pPr>
      <w:bookmarkStart w:id="2322" w:name="_Hlk117025458"/>
      <w:r>
        <w:rPr>
          <w:b/>
          <w:bCs/>
          <w:u w:val="single"/>
        </w:rPr>
        <w:t>Questions/Remarks</w:t>
      </w:r>
      <w:bookmarkStart w:id="2323" w:name="_Toc181915274"/>
      <w:bookmarkStart w:id="2324" w:name="_Toc181915595"/>
      <w:bookmarkEnd w:id="2322"/>
      <w:bookmarkEnd w:id="2323"/>
      <w:bookmarkEnd w:id="2324"/>
    </w:p>
    <w:p w14:paraId="0F00A513" w14:textId="65A883C0" w:rsidR="000B6A36" w:rsidRDefault="0096302A" w:rsidP="00375772">
      <w:pPr>
        <w:pStyle w:val="ListParagraph"/>
        <w:numPr>
          <w:ilvl w:val="0"/>
          <w:numId w:val="70"/>
        </w:numPr>
      </w:pPr>
      <w:r>
        <w:t>The identification and the merging rules are orthogonal (sometimes no specific merging rule is needed), and should be described by independent tools</w:t>
      </w:r>
      <w:bookmarkStart w:id="2325" w:name="_Toc181915275"/>
      <w:bookmarkStart w:id="2326" w:name="_Toc181915596"/>
      <w:bookmarkEnd w:id="2325"/>
      <w:bookmarkEnd w:id="2326"/>
    </w:p>
    <w:p w14:paraId="0F00A5A4" w14:textId="77777777" w:rsidR="000B6A36" w:rsidRPr="00F826FD" w:rsidRDefault="0096302A">
      <w:pPr>
        <w:pStyle w:val="Heading1"/>
      </w:pPr>
      <w:bookmarkStart w:id="2327" w:name="_Toc181915276"/>
      <w:bookmarkStart w:id="2328" w:name="_Toc181915597"/>
      <w:bookmarkStart w:id="2329" w:name="_Toc181917547"/>
      <w:bookmarkStart w:id="2330" w:name="_Toc181915277"/>
      <w:bookmarkStart w:id="2331" w:name="_Toc181915598"/>
      <w:bookmarkStart w:id="2332" w:name="_Toc181917548"/>
      <w:bookmarkStart w:id="2333" w:name="_Toc181915278"/>
      <w:bookmarkStart w:id="2334" w:name="_Toc181915599"/>
      <w:bookmarkStart w:id="2335" w:name="_Toc181917549"/>
      <w:bookmarkStart w:id="2336" w:name="_Toc181915279"/>
      <w:bookmarkStart w:id="2337" w:name="_Toc181915600"/>
      <w:bookmarkStart w:id="2338" w:name="_Toc181917550"/>
      <w:bookmarkStart w:id="2339" w:name="_Toc181915280"/>
      <w:bookmarkStart w:id="2340" w:name="_Toc181915601"/>
      <w:bookmarkStart w:id="2341" w:name="_Toc181917551"/>
      <w:bookmarkStart w:id="2342" w:name="_Toc181915281"/>
      <w:bookmarkStart w:id="2343" w:name="_Toc181915602"/>
      <w:bookmarkStart w:id="2344" w:name="_Toc181917552"/>
      <w:bookmarkStart w:id="2345" w:name="_Toc181915282"/>
      <w:bookmarkStart w:id="2346" w:name="_Toc181915603"/>
      <w:bookmarkStart w:id="2347" w:name="_Toc181917553"/>
      <w:bookmarkStart w:id="2348" w:name="_Toc181915283"/>
      <w:bookmarkStart w:id="2349" w:name="_Toc181915604"/>
      <w:bookmarkStart w:id="2350" w:name="_Toc181917554"/>
      <w:bookmarkStart w:id="2351" w:name="_Toc181915284"/>
      <w:bookmarkStart w:id="2352" w:name="_Toc181915605"/>
      <w:bookmarkStart w:id="2353" w:name="_Toc181917555"/>
      <w:bookmarkStart w:id="2354" w:name="_Toc181915285"/>
      <w:bookmarkStart w:id="2355" w:name="_Toc181915606"/>
      <w:bookmarkStart w:id="2356" w:name="_Toc181917556"/>
      <w:bookmarkStart w:id="2357" w:name="_Toc181915286"/>
      <w:bookmarkStart w:id="2358" w:name="_Toc181915607"/>
      <w:bookmarkStart w:id="2359" w:name="_Toc181917557"/>
      <w:bookmarkStart w:id="2360" w:name="_Toc181915287"/>
      <w:bookmarkStart w:id="2361" w:name="_Toc181915608"/>
      <w:bookmarkStart w:id="2362" w:name="_Toc181917558"/>
      <w:bookmarkStart w:id="2363" w:name="_Toc181915288"/>
      <w:bookmarkStart w:id="2364" w:name="_Toc181915609"/>
      <w:bookmarkStart w:id="2365" w:name="_Toc181917559"/>
      <w:bookmarkStart w:id="2366" w:name="_Toc181915289"/>
      <w:bookmarkStart w:id="2367" w:name="_Toc181915610"/>
      <w:bookmarkStart w:id="2368" w:name="_Toc181917560"/>
      <w:bookmarkStart w:id="2369" w:name="_Toc181915290"/>
      <w:bookmarkStart w:id="2370" w:name="_Toc181915611"/>
      <w:bookmarkStart w:id="2371" w:name="_Toc181917561"/>
      <w:bookmarkStart w:id="2372" w:name="_Toc181915291"/>
      <w:bookmarkStart w:id="2373" w:name="_Toc181915612"/>
      <w:bookmarkStart w:id="2374" w:name="_Toc181917562"/>
      <w:bookmarkStart w:id="2375" w:name="_Toc181915292"/>
      <w:bookmarkStart w:id="2376" w:name="_Toc181915613"/>
      <w:bookmarkStart w:id="2377" w:name="_Toc181917563"/>
      <w:bookmarkStart w:id="2378" w:name="_Toc181915293"/>
      <w:bookmarkStart w:id="2379" w:name="_Toc181915614"/>
      <w:bookmarkStart w:id="2380" w:name="_Toc181917564"/>
      <w:bookmarkStart w:id="2381" w:name="_Toc181915294"/>
      <w:bookmarkStart w:id="2382" w:name="_Toc181915615"/>
      <w:bookmarkStart w:id="2383" w:name="_Toc181917565"/>
      <w:bookmarkStart w:id="2384" w:name="_Toc181915295"/>
      <w:bookmarkStart w:id="2385" w:name="_Toc181915616"/>
      <w:bookmarkStart w:id="2386" w:name="_Toc181917566"/>
      <w:bookmarkStart w:id="2387" w:name="_Toc181915296"/>
      <w:bookmarkStart w:id="2388" w:name="_Toc181915617"/>
      <w:bookmarkStart w:id="2389" w:name="_Toc181917567"/>
      <w:bookmarkStart w:id="2390" w:name="_Toc181915297"/>
      <w:bookmarkStart w:id="2391" w:name="_Toc181915618"/>
      <w:bookmarkStart w:id="2392" w:name="_Toc181917568"/>
      <w:bookmarkStart w:id="2393" w:name="_Toc181915298"/>
      <w:bookmarkStart w:id="2394" w:name="_Toc181915619"/>
      <w:bookmarkStart w:id="2395" w:name="_Toc181917569"/>
      <w:bookmarkStart w:id="2396" w:name="_Toc181915299"/>
      <w:bookmarkStart w:id="2397" w:name="_Toc181915620"/>
      <w:bookmarkStart w:id="2398" w:name="_Toc181917570"/>
      <w:bookmarkStart w:id="2399" w:name="_Toc181915300"/>
      <w:bookmarkStart w:id="2400" w:name="_Toc181915621"/>
      <w:bookmarkStart w:id="2401" w:name="_Toc181917571"/>
      <w:bookmarkStart w:id="2402" w:name="_Toc181915301"/>
      <w:bookmarkStart w:id="2403" w:name="_Toc181915622"/>
      <w:bookmarkStart w:id="2404" w:name="_Toc181917572"/>
      <w:bookmarkStart w:id="2405" w:name="_Toc181915302"/>
      <w:bookmarkStart w:id="2406" w:name="_Toc181915623"/>
      <w:bookmarkStart w:id="2407" w:name="_Toc181917573"/>
      <w:bookmarkStart w:id="2408" w:name="_Toc181915303"/>
      <w:bookmarkStart w:id="2409" w:name="_Toc181915624"/>
      <w:bookmarkStart w:id="2410" w:name="_Toc181917574"/>
      <w:bookmarkStart w:id="2411" w:name="_Toc181915304"/>
      <w:bookmarkStart w:id="2412" w:name="_Toc181915625"/>
      <w:bookmarkStart w:id="2413" w:name="_Toc181917575"/>
      <w:bookmarkStart w:id="2414" w:name="_Toc181915305"/>
      <w:bookmarkStart w:id="2415" w:name="_Toc181915626"/>
      <w:bookmarkStart w:id="2416" w:name="_Toc181917576"/>
      <w:bookmarkStart w:id="2417" w:name="_Toc181915306"/>
      <w:bookmarkStart w:id="2418" w:name="_Toc181915627"/>
      <w:bookmarkStart w:id="2419" w:name="_Toc181917577"/>
      <w:bookmarkStart w:id="2420" w:name="_Toc181915307"/>
      <w:bookmarkStart w:id="2421" w:name="_Toc181915628"/>
      <w:bookmarkStart w:id="2422" w:name="_Toc181917578"/>
      <w:bookmarkStart w:id="2423" w:name="_Toc181915308"/>
      <w:bookmarkStart w:id="2424" w:name="_Toc181915629"/>
      <w:bookmarkStart w:id="2425" w:name="_Toc181917579"/>
      <w:bookmarkStart w:id="2426" w:name="_Toc181915309"/>
      <w:bookmarkStart w:id="2427" w:name="_Toc181915630"/>
      <w:bookmarkStart w:id="2428" w:name="_Toc181917580"/>
      <w:bookmarkStart w:id="2429" w:name="_Toc181915310"/>
      <w:bookmarkStart w:id="2430" w:name="_Toc181915631"/>
      <w:bookmarkStart w:id="2431" w:name="_Toc181917581"/>
      <w:bookmarkStart w:id="2432" w:name="_Toc181915311"/>
      <w:bookmarkStart w:id="2433" w:name="_Toc181915632"/>
      <w:bookmarkStart w:id="2434" w:name="_Toc181917582"/>
      <w:bookmarkStart w:id="2435" w:name="_Toc181915312"/>
      <w:bookmarkStart w:id="2436" w:name="_Toc181915633"/>
      <w:bookmarkStart w:id="2437" w:name="_Toc181917583"/>
      <w:bookmarkStart w:id="2438" w:name="_Toc181915313"/>
      <w:bookmarkStart w:id="2439" w:name="_Toc181915634"/>
      <w:bookmarkStart w:id="2440" w:name="_Toc181917584"/>
      <w:bookmarkStart w:id="2441" w:name="_Toc181915314"/>
      <w:bookmarkStart w:id="2442" w:name="_Toc181915635"/>
      <w:bookmarkStart w:id="2443" w:name="_Toc181917585"/>
      <w:bookmarkStart w:id="2444" w:name="_Toc181915315"/>
      <w:bookmarkStart w:id="2445" w:name="_Toc181915636"/>
      <w:bookmarkStart w:id="2446" w:name="_Toc181917586"/>
      <w:bookmarkStart w:id="2447" w:name="_Toc181915316"/>
      <w:bookmarkStart w:id="2448" w:name="_Toc181915637"/>
      <w:bookmarkStart w:id="2449" w:name="_Toc181917587"/>
      <w:bookmarkStart w:id="2450" w:name="_Toc181915317"/>
      <w:bookmarkStart w:id="2451" w:name="_Toc181915638"/>
      <w:bookmarkStart w:id="2452" w:name="_Toc181917588"/>
      <w:bookmarkStart w:id="2453" w:name="_Toc181915318"/>
      <w:bookmarkStart w:id="2454" w:name="_Toc181915639"/>
      <w:bookmarkStart w:id="2455" w:name="_Toc181917589"/>
      <w:bookmarkStart w:id="2456" w:name="_Toc181915319"/>
      <w:bookmarkStart w:id="2457" w:name="_Toc181915640"/>
      <w:bookmarkStart w:id="2458" w:name="_Toc181917590"/>
      <w:bookmarkStart w:id="2459" w:name="_Toc181915320"/>
      <w:bookmarkStart w:id="2460" w:name="_Toc181915641"/>
      <w:bookmarkStart w:id="2461" w:name="_Toc181917591"/>
      <w:bookmarkStart w:id="2462" w:name="_Toc181915321"/>
      <w:bookmarkStart w:id="2463" w:name="_Toc181915642"/>
      <w:bookmarkStart w:id="2464" w:name="_Toc181917592"/>
      <w:bookmarkStart w:id="2465" w:name="_Toc181915322"/>
      <w:bookmarkStart w:id="2466" w:name="_Toc181915643"/>
      <w:bookmarkStart w:id="2467" w:name="_Toc181917593"/>
      <w:bookmarkStart w:id="2468" w:name="_Toc181915323"/>
      <w:bookmarkStart w:id="2469" w:name="_Toc181915644"/>
      <w:bookmarkStart w:id="2470" w:name="_Toc181917594"/>
      <w:bookmarkStart w:id="2471" w:name="_Toc181915324"/>
      <w:bookmarkStart w:id="2472" w:name="_Toc181915645"/>
      <w:bookmarkStart w:id="2473" w:name="_Toc181917595"/>
      <w:bookmarkStart w:id="2474" w:name="_Toc181915325"/>
      <w:bookmarkStart w:id="2475" w:name="_Toc181915646"/>
      <w:bookmarkStart w:id="2476" w:name="_Toc181917596"/>
      <w:bookmarkStart w:id="2477" w:name="_Toc181915326"/>
      <w:bookmarkStart w:id="2478" w:name="_Toc181915647"/>
      <w:bookmarkStart w:id="2479" w:name="_Toc181917597"/>
      <w:bookmarkStart w:id="2480" w:name="_Toc181915327"/>
      <w:bookmarkStart w:id="2481" w:name="_Toc181915648"/>
      <w:bookmarkStart w:id="2482" w:name="_Toc181917598"/>
      <w:bookmarkStart w:id="2483" w:name="_Toc181915328"/>
      <w:bookmarkStart w:id="2484" w:name="_Toc181915649"/>
      <w:bookmarkStart w:id="2485" w:name="_Toc181917599"/>
      <w:bookmarkStart w:id="2486" w:name="_Toc181915329"/>
      <w:bookmarkStart w:id="2487" w:name="_Toc181915650"/>
      <w:bookmarkStart w:id="2488" w:name="_Toc181917600"/>
      <w:bookmarkStart w:id="2489" w:name="_Toc181915330"/>
      <w:bookmarkStart w:id="2490" w:name="_Toc181915651"/>
      <w:bookmarkStart w:id="2491" w:name="_Toc181917601"/>
      <w:bookmarkStart w:id="2492" w:name="_Toc181915331"/>
      <w:bookmarkStart w:id="2493" w:name="_Toc181915652"/>
      <w:bookmarkStart w:id="2494" w:name="_Toc181917602"/>
      <w:bookmarkStart w:id="2495" w:name="_Toc181915332"/>
      <w:bookmarkStart w:id="2496" w:name="_Toc181915653"/>
      <w:bookmarkStart w:id="2497" w:name="_Toc181917603"/>
      <w:bookmarkStart w:id="2498" w:name="_Toc181915333"/>
      <w:bookmarkStart w:id="2499" w:name="_Toc181915654"/>
      <w:bookmarkStart w:id="2500" w:name="_Toc181917604"/>
      <w:bookmarkStart w:id="2501" w:name="_Toc181915334"/>
      <w:bookmarkStart w:id="2502" w:name="_Toc181915655"/>
      <w:bookmarkStart w:id="2503" w:name="_Toc181917605"/>
      <w:bookmarkStart w:id="2504" w:name="_Toc181915335"/>
      <w:bookmarkStart w:id="2505" w:name="_Toc181915656"/>
      <w:bookmarkStart w:id="2506" w:name="_Toc181917606"/>
      <w:bookmarkStart w:id="2507" w:name="_Toc181915336"/>
      <w:bookmarkStart w:id="2508" w:name="_Toc181915657"/>
      <w:bookmarkStart w:id="2509" w:name="_Toc181917607"/>
      <w:bookmarkStart w:id="2510" w:name="_Toc181915337"/>
      <w:bookmarkStart w:id="2511" w:name="_Toc181915658"/>
      <w:bookmarkStart w:id="2512" w:name="_Toc181917608"/>
      <w:bookmarkStart w:id="2513" w:name="_Toc181824018"/>
      <w:bookmarkStart w:id="2514" w:name="_Toc181824220"/>
      <w:bookmarkStart w:id="2515" w:name="_Toc181824328"/>
      <w:bookmarkStart w:id="2516" w:name="_Toc181824435"/>
      <w:bookmarkStart w:id="2517" w:name="_Toc181843972"/>
      <w:bookmarkStart w:id="2518" w:name="_Toc181915338"/>
      <w:bookmarkStart w:id="2519" w:name="_Toc181915659"/>
      <w:bookmarkStart w:id="2520" w:name="_Toc181917609"/>
      <w:bookmarkStart w:id="2521" w:name="_Toc181824019"/>
      <w:bookmarkStart w:id="2522" w:name="_Toc181824221"/>
      <w:bookmarkStart w:id="2523" w:name="_Toc181824329"/>
      <w:bookmarkStart w:id="2524" w:name="_Toc181824436"/>
      <w:bookmarkStart w:id="2525" w:name="_Toc181843973"/>
      <w:bookmarkStart w:id="2526" w:name="_Toc181915339"/>
      <w:bookmarkStart w:id="2527" w:name="_Toc181915660"/>
      <w:bookmarkStart w:id="2528" w:name="_Toc181917610"/>
      <w:bookmarkStart w:id="2529" w:name="_Toc181824020"/>
      <w:bookmarkStart w:id="2530" w:name="_Toc181824222"/>
      <w:bookmarkStart w:id="2531" w:name="_Toc181824330"/>
      <w:bookmarkStart w:id="2532" w:name="_Toc181824437"/>
      <w:bookmarkStart w:id="2533" w:name="_Toc181843974"/>
      <w:bookmarkStart w:id="2534" w:name="_Toc181915340"/>
      <w:bookmarkStart w:id="2535" w:name="_Toc181915661"/>
      <w:bookmarkStart w:id="2536" w:name="_Toc181917611"/>
      <w:bookmarkStart w:id="2537" w:name="_Toc181824021"/>
      <w:bookmarkStart w:id="2538" w:name="_Toc181824223"/>
      <w:bookmarkStart w:id="2539" w:name="_Toc181824331"/>
      <w:bookmarkStart w:id="2540" w:name="_Toc181824438"/>
      <w:bookmarkStart w:id="2541" w:name="_Toc181843975"/>
      <w:bookmarkStart w:id="2542" w:name="_Toc181915341"/>
      <w:bookmarkStart w:id="2543" w:name="_Toc181915662"/>
      <w:bookmarkStart w:id="2544" w:name="_Toc181917612"/>
      <w:bookmarkStart w:id="2545" w:name="_Toc181824022"/>
      <w:bookmarkStart w:id="2546" w:name="_Toc181824224"/>
      <w:bookmarkStart w:id="2547" w:name="_Toc181824332"/>
      <w:bookmarkStart w:id="2548" w:name="_Toc181824439"/>
      <w:bookmarkStart w:id="2549" w:name="_Toc181843976"/>
      <w:bookmarkStart w:id="2550" w:name="_Toc181915342"/>
      <w:bookmarkStart w:id="2551" w:name="_Toc181915663"/>
      <w:bookmarkStart w:id="2552" w:name="_Toc181917613"/>
      <w:bookmarkStart w:id="2553" w:name="_Toc181824023"/>
      <w:bookmarkStart w:id="2554" w:name="_Toc181824225"/>
      <w:bookmarkStart w:id="2555" w:name="_Toc181824333"/>
      <w:bookmarkStart w:id="2556" w:name="_Toc181824440"/>
      <w:bookmarkStart w:id="2557" w:name="_Toc181843977"/>
      <w:bookmarkStart w:id="2558" w:name="_Toc181915343"/>
      <w:bookmarkStart w:id="2559" w:name="_Toc181915664"/>
      <w:bookmarkStart w:id="2560" w:name="_Toc181917614"/>
      <w:bookmarkStart w:id="2561" w:name="_Toc181824024"/>
      <w:bookmarkStart w:id="2562" w:name="_Toc181824226"/>
      <w:bookmarkStart w:id="2563" w:name="_Toc181824334"/>
      <w:bookmarkStart w:id="2564" w:name="_Toc181824441"/>
      <w:bookmarkStart w:id="2565" w:name="_Toc181843978"/>
      <w:bookmarkStart w:id="2566" w:name="_Toc181915344"/>
      <w:bookmarkStart w:id="2567" w:name="_Toc181915665"/>
      <w:bookmarkStart w:id="2568" w:name="_Toc181917615"/>
      <w:bookmarkStart w:id="2569" w:name="_Toc181824025"/>
      <w:bookmarkStart w:id="2570" w:name="_Toc181824227"/>
      <w:bookmarkStart w:id="2571" w:name="_Toc181824335"/>
      <w:bookmarkStart w:id="2572" w:name="_Toc181824442"/>
      <w:bookmarkStart w:id="2573" w:name="_Toc181843979"/>
      <w:bookmarkStart w:id="2574" w:name="_Toc181915345"/>
      <w:bookmarkStart w:id="2575" w:name="_Toc181915666"/>
      <w:bookmarkStart w:id="2576" w:name="_Toc181917616"/>
      <w:bookmarkStart w:id="2577" w:name="_Toc181824026"/>
      <w:bookmarkStart w:id="2578" w:name="_Toc181824228"/>
      <w:bookmarkStart w:id="2579" w:name="_Toc181824336"/>
      <w:bookmarkStart w:id="2580" w:name="_Toc181824443"/>
      <w:bookmarkStart w:id="2581" w:name="_Toc181843980"/>
      <w:bookmarkStart w:id="2582" w:name="_Toc181915346"/>
      <w:bookmarkStart w:id="2583" w:name="_Toc181915667"/>
      <w:bookmarkStart w:id="2584" w:name="_Toc181917617"/>
      <w:bookmarkStart w:id="2585" w:name="_Toc181824027"/>
      <w:bookmarkStart w:id="2586" w:name="_Toc181824229"/>
      <w:bookmarkStart w:id="2587" w:name="_Toc181824337"/>
      <w:bookmarkStart w:id="2588" w:name="_Toc181824444"/>
      <w:bookmarkStart w:id="2589" w:name="_Toc181843981"/>
      <w:bookmarkStart w:id="2590" w:name="_Toc181915347"/>
      <w:bookmarkStart w:id="2591" w:name="_Toc181915668"/>
      <w:bookmarkStart w:id="2592" w:name="_Toc181917618"/>
      <w:bookmarkStart w:id="2593" w:name="_Toc181824028"/>
      <w:bookmarkStart w:id="2594" w:name="_Toc181824230"/>
      <w:bookmarkStart w:id="2595" w:name="_Toc181824338"/>
      <w:bookmarkStart w:id="2596" w:name="_Toc181824445"/>
      <w:bookmarkStart w:id="2597" w:name="_Toc181843982"/>
      <w:bookmarkStart w:id="2598" w:name="_Toc181915348"/>
      <w:bookmarkStart w:id="2599" w:name="_Toc181915669"/>
      <w:bookmarkStart w:id="2600" w:name="_Toc181917619"/>
      <w:bookmarkStart w:id="2601" w:name="_Toc181824029"/>
      <w:bookmarkStart w:id="2602" w:name="_Toc181824231"/>
      <w:bookmarkStart w:id="2603" w:name="_Toc181824339"/>
      <w:bookmarkStart w:id="2604" w:name="_Toc181824446"/>
      <w:bookmarkStart w:id="2605" w:name="_Toc181843983"/>
      <w:bookmarkStart w:id="2606" w:name="_Toc181915349"/>
      <w:bookmarkStart w:id="2607" w:name="_Toc181915670"/>
      <w:bookmarkStart w:id="2608" w:name="_Toc181917620"/>
      <w:bookmarkStart w:id="2609" w:name="_Toc181824030"/>
      <w:bookmarkStart w:id="2610" w:name="_Toc181824232"/>
      <w:bookmarkStart w:id="2611" w:name="_Toc181824340"/>
      <w:bookmarkStart w:id="2612" w:name="_Toc181824447"/>
      <w:bookmarkStart w:id="2613" w:name="_Toc181843984"/>
      <w:bookmarkStart w:id="2614" w:name="_Toc181915350"/>
      <w:bookmarkStart w:id="2615" w:name="_Toc181915671"/>
      <w:bookmarkStart w:id="2616" w:name="_Toc181917621"/>
      <w:bookmarkStart w:id="2617" w:name="_Toc181824031"/>
      <w:bookmarkStart w:id="2618" w:name="_Toc181824233"/>
      <w:bookmarkStart w:id="2619" w:name="_Toc181824341"/>
      <w:bookmarkStart w:id="2620" w:name="_Toc181824448"/>
      <w:bookmarkStart w:id="2621" w:name="_Toc181843985"/>
      <w:bookmarkStart w:id="2622" w:name="_Toc181915351"/>
      <w:bookmarkStart w:id="2623" w:name="_Toc181915672"/>
      <w:bookmarkStart w:id="2624" w:name="_Toc181917622"/>
      <w:bookmarkStart w:id="2625" w:name="_Toc181824032"/>
      <w:bookmarkStart w:id="2626" w:name="_Toc181824234"/>
      <w:bookmarkStart w:id="2627" w:name="_Toc181824342"/>
      <w:bookmarkStart w:id="2628" w:name="_Toc181824449"/>
      <w:bookmarkStart w:id="2629" w:name="_Toc181843986"/>
      <w:bookmarkStart w:id="2630" w:name="_Toc181915352"/>
      <w:bookmarkStart w:id="2631" w:name="_Toc181915673"/>
      <w:bookmarkStart w:id="2632" w:name="_Toc181917623"/>
      <w:bookmarkStart w:id="2633" w:name="_Toc18411259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r w:rsidRPr="00F826FD">
        <w:t>Undetermined mdat size</w:t>
      </w:r>
      <w:bookmarkEnd w:id="2633"/>
    </w:p>
    <w:p w14:paraId="0F00A5A5" w14:textId="4F698963" w:rsidR="000B6A36" w:rsidRDefault="0096302A">
      <w:pPr>
        <w:spacing w:beforeAutospacing="1" w:afterAutospacing="1"/>
      </w:pPr>
      <w:r>
        <w:t xml:space="preserve">Contribution </w:t>
      </w:r>
      <w:hyperlink r:id="rId44">
        <w:r>
          <w:rPr>
            <w:rStyle w:val="Hyperlink"/>
          </w:rPr>
          <w:t>m65338</w:t>
        </w:r>
      </w:hyperlink>
      <w:r>
        <w:t xml:space="preserve">, gitlab </w:t>
      </w:r>
      <w:hyperlink r:id="rId45">
        <w:r>
          <w:rPr>
            <w:rStyle w:val="Hyperlink"/>
          </w:rPr>
          <w:t>https://mpeg.expert/software/MPEG/Systems/FileFormat/isobmff/-/issues/245</w:t>
        </w:r>
      </w:hyperlink>
    </w:p>
    <w:p w14:paraId="0F00A5A6" w14:textId="77777777" w:rsidR="000B6A36" w:rsidRDefault="0096302A">
      <w:pPr>
        <w:spacing w:beforeAutospacing="1" w:afterAutospacing="1"/>
      </w:pPr>
      <w:r>
        <w:t>Use case: write (capture mode, mdat first) in non-fragmented mode on a non-seekable media.</w:t>
      </w:r>
    </w:p>
    <w:p w14:paraId="0F00A5A7" w14:textId="77777777" w:rsidR="000B6A36" w:rsidRDefault="0096302A">
      <w:r>
        <w:t xml:space="preserve">X Data Termination Indication Box </w:t>
      </w:r>
    </w:p>
    <w:p w14:paraId="0F00A5A8" w14:textId="77777777" w:rsidR="000B6A36" w:rsidRDefault="0096302A">
      <w:pPr>
        <w:jc w:val="both"/>
      </w:pPr>
      <w:r>
        <w:t>X.1</w:t>
      </w:r>
      <w:r>
        <w:tab/>
        <w:t>Definition</w:t>
      </w:r>
    </w:p>
    <w:p w14:paraId="0F00A5A9" w14:textId="77777777" w:rsidR="000B6A36" w:rsidRDefault="0096302A">
      <w:r>
        <w:t>Box Type:</w:t>
      </w:r>
      <w:r>
        <w:tab/>
      </w:r>
      <w:r>
        <w:rPr>
          <w:rStyle w:val="codeChar"/>
          <w:rFonts w:eastAsia="SimSun"/>
        </w:rPr>
        <w:t>'dtib'</w:t>
      </w:r>
      <w:r>
        <w:br/>
        <w:t>Container:</w:t>
      </w:r>
      <w:r>
        <w:tab/>
      </w:r>
      <w:r>
        <w:rPr>
          <w:rStyle w:val="codeChar"/>
          <w:rFonts w:eastAsia="SimSun"/>
        </w:rPr>
        <w:t>file</w:t>
      </w:r>
      <w:r>
        <w:br/>
        <w:t>Mandatory:</w:t>
      </w:r>
      <w:r>
        <w:tab/>
        <w:t>No</w:t>
      </w:r>
      <w:r>
        <w:br/>
        <w:t>Quantity:</w:t>
      </w:r>
      <w:r>
        <w:tab/>
        <w:t>Zero or one</w:t>
      </w:r>
    </w:p>
    <w:p w14:paraId="0F00A5AA" w14:textId="77777777" w:rsidR="000B6A36" w:rsidRDefault="000B6A36"/>
    <w:p w14:paraId="0F00A5AB" w14:textId="77777777" w:rsidR="000B6A36" w:rsidRDefault="0096302A">
      <w:pPr>
        <w:jc w:val="both"/>
      </w:pPr>
      <w:r>
        <w:t xml:space="preserve">The </w:t>
      </w:r>
      <w:r>
        <w:rPr>
          <w:rFonts w:ascii="CourierNewPSMT" w:hAnsi="CourierNewPSMT" w:cs="CourierNewPSMT"/>
          <w:lang w:eastAsia="fr-FR"/>
        </w:rPr>
        <w:t xml:space="preserve">DataTerminationIndicationBox </w:t>
      </w:r>
      <w:r>
        <w:t>provides the position of the first byte immediately following the last byte of a Media Data Box with undetermined size. The position is indicated from the end of the file.</w:t>
      </w:r>
    </w:p>
    <w:p w14:paraId="0F00A5AC" w14:textId="77777777" w:rsidR="000B6A36" w:rsidRDefault="0096302A">
      <w:pPr>
        <w:jc w:val="both"/>
      </w:pPr>
      <w:r>
        <w:t xml:space="preserve">The </w:t>
      </w:r>
      <w:r>
        <w:rPr>
          <w:rFonts w:ascii="CourierNewPSMT" w:hAnsi="CourierNewPSMT" w:cs="CourierNewPSMT"/>
          <w:lang w:eastAsia="fr-FR"/>
        </w:rPr>
        <w:t>DataTerminationIndicationBox</w:t>
      </w:r>
      <w:r>
        <w:t xml:space="preserve"> shall only be present when a media data box uses a size of 0. When present, it shall be at the end of the file with no other box following it. </w:t>
      </w:r>
    </w:p>
    <w:p w14:paraId="0F00A5AD" w14:textId="77777777" w:rsidR="000B6A36" w:rsidRDefault="000B6A36">
      <w:pPr>
        <w:jc w:val="both"/>
      </w:pPr>
    </w:p>
    <w:p w14:paraId="0F00A5AE" w14:textId="77777777" w:rsidR="000B6A36" w:rsidRDefault="0096302A">
      <w:pPr>
        <w:jc w:val="both"/>
      </w:pPr>
      <w:r>
        <w:t xml:space="preserve">A reader can locate this fixed-size box by offsetting from 12 bytes from the end of file. If these 12 bytes correspond to a </w:t>
      </w:r>
      <w:r>
        <w:rPr>
          <w:rFonts w:ascii="CourierNewPSMT" w:hAnsi="CourierNewPSMT" w:cs="CourierNewPSMT"/>
          <w:lang w:eastAsia="fr-FR"/>
        </w:rPr>
        <w:t>DataTerminationIndicationBox</w:t>
      </w:r>
      <w:r>
        <w:t>, reader can then read the value of the data termination offset. From a byte position corresponding to (</w:t>
      </w:r>
      <w:r>
        <w:rPr>
          <w:i/>
          <w:iCs/>
        </w:rPr>
        <w:t>fileSize - data_termination_offset -12)</w:t>
      </w:r>
      <w:r>
        <w:t>, reader may identify zero or more top-level boxes between this byte position and the</w:t>
      </w:r>
      <w:r>
        <w:rPr>
          <w:rFonts w:ascii="CourierNewPSMT" w:hAnsi="CourierNewPSMT" w:cs="CourierNewPSMT"/>
          <w:sz w:val="16"/>
          <w:szCs w:val="16"/>
        </w:rPr>
        <w:t xml:space="preserve"> </w:t>
      </w:r>
      <w:r>
        <w:rPr>
          <w:rFonts w:ascii="CourierNewPSMT" w:hAnsi="CourierNewPSMT" w:cs="CourierNewPSMT"/>
          <w:lang w:eastAsia="fr-FR"/>
        </w:rPr>
        <w:t>DataTerminationIndicationBox</w:t>
      </w:r>
      <w:r>
        <w:t>.</w:t>
      </w:r>
    </w:p>
    <w:p w14:paraId="0F00A5AF" w14:textId="77777777" w:rsidR="000B6A36" w:rsidRDefault="000B6A36">
      <w:pPr>
        <w:jc w:val="both"/>
      </w:pPr>
    </w:p>
    <w:p w14:paraId="0F00A5B0" w14:textId="77777777" w:rsidR="000B6A36" w:rsidRDefault="0096302A">
      <w:pPr>
        <w:jc w:val="both"/>
      </w:pPr>
      <w:r>
        <w:lastRenderedPageBreak/>
        <w:t>When this box is found, replacing size of the 0-sized top-level box to the indicated size, without using large-size escape mechanism if the indicated size is greater than 32 bits, shall result in a compliant ISOBMFF file.</w:t>
      </w:r>
    </w:p>
    <w:p w14:paraId="0F00A5B1" w14:textId="77777777" w:rsidR="000B6A36" w:rsidRDefault="000B6A36">
      <w:pPr>
        <w:jc w:val="both"/>
      </w:pPr>
    </w:p>
    <w:p w14:paraId="0F00A5B2" w14:textId="77777777" w:rsidR="000B6A36" w:rsidRDefault="0096302A">
      <w:pPr>
        <w:jc w:val="both"/>
      </w:pPr>
      <w:r>
        <w:t>X.2</w:t>
      </w:r>
      <w:r>
        <w:tab/>
        <w:t>Syntax</w:t>
      </w:r>
    </w:p>
    <w:p w14:paraId="0F00A5B3" w14:textId="77777777" w:rsidR="000B6A36" w:rsidRDefault="0096302A">
      <w:pPr>
        <w:spacing w:beforeAutospacing="1" w:afterAutospacing="1"/>
        <w:rPr>
          <w:rFonts w:ascii="CourierNewPSMT" w:hAnsi="CourierNewPSMT" w:cs="CourierNewPSMT"/>
          <w:lang w:eastAsia="fr-FR"/>
        </w:rPr>
      </w:pPr>
      <w:r>
        <w:rPr>
          <w:rFonts w:ascii="CourierNewPSMT" w:hAnsi="CourierNewPSMT" w:cs="CourierNewPSMT"/>
          <w:lang w:eastAsia="fr-FR"/>
        </w:rPr>
        <w:t>class DataTerminationIndicationBox() extends Box('dtib') {</w:t>
      </w:r>
      <w:r>
        <w:rPr>
          <w:rFonts w:ascii="CourierNewPSMT" w:hAnsi="CourierNewPSMT" w:cs="CourierNewPSMT"/>
          <w:lang w:eastAsia="fr-FR"/>
        </w:rPr>
        <w:br/>
        <w:t xml:space="preserve">  unsigned int(32) data_termination_offset;</w:t>
      </w:r>
      <w:r>
        <w:rPr>
          <w:rFonts w:ascii="CourierNewPSMT" w:hAnsi="CourierNewPSMT" w:cs="CourierNewPSMT"/>
          <w:lang w:eastAsia="fr-FR"/>
        </w:rPr>
        <w:br/>
        <w:t>}</w:t>
      </w:r>
    </w:p>
    <w:p w14:paraId="0F00A5B4" w14:textId="77777777" w:rsidR="000B6A36" w:rsidRDefault="0096302A">
      <w:pPr>
        <w:jc w:val="both"/>
      </w:pPr>
      <w:r>
        <w:t>X.3</w:t>
      </w:r>
      <w:r>
        <w:tab/>
        <w:t>Semantics</w:t>
      </w:r>
    </w:p>
    <w:p w14:paraId="0F00A5B5" w14:textId="77777777" w:rsidR="000B6A36" w:rsidRDefault="000B6A36">
      <w:pPr>
        <w:jc w:val="both"/>
      </w:pPr>
    </w:p>
    <w:p w14:paraId="0F00A5B6" w14:textId="77777777" w:rsidR="000B6A36" w:rsidRDefault="0096302A">
      <w:r>
        <w:rPr>
          <w:rFonts w:ascii="CourierNewPSMT" w:hAnsi="CourierNewPSMT" w:cs="CourierNewPSMT"/>
          <w:lang w:eastAsia="fr-FR"/>
        </w:rPr>
        <w:t>data_termination_offset</w:t>
      </w:r>
      <w:r>
        <w:t xml:space="preserve"> indicates the number of bytes between the last byte of the preceding data box with size=0 and the first byte of this box. It is computed as follows: position of the 1</w:t>
      </w:r>
      <w:r>
        <w:rPr>
          <w:vertAlign w:val="superscript"/>
        </w:rPr>
        <w:t>st</w:t>
      </w:r>
      <w:r>
        <w:t xml:space="preserve"> byte of ‘dtib’ - (1 + position of last byte of media data box)</w:t>
      </w:r>
    </w:p>
    <w:p w14:paraId="0F00A5C3" w14:textId="77777777" w:rsidR="000B6A36" w:rsidRDefault="000B6A36"/>
    <w:p w14:paraId="0F00A5C4" w14:textId="77777777" w:rsidR="000B6A36" w:rsidRPr="00F826FD" w:rsidRDefault="0096302A">
      <w:pPr>
        <w:pStyle w:val="Heading1"/>
      </w:pPr>
      <w:bookmarkStart w:id="2634" w:name="_Toc184112597"/>
      <w:r w:rsidRPr="00F826FD">
        <w:t>MetaBox compatibility with QT</w:t>
      </w:r>
      <w:bookmarkEnd w:id="2634"/>
    </w:p>
    <w:p w14:paraId="0F00A5C5" w14:textId="0C91A4DD" w:rsidR="000B6A36" w:rsidRDefault="0096302A">
      <w:r>
        <w:t xml:space="preserve">Contribution m65602, gitlab </w:t>
      </w:r>
      <w:hyperlink r:id="rId46">
        <w:r>
          <w:rPr>
            <w:rStyle w:val="Hyperlink"/>
          </w:rPr>
          <w:t>https://mpeg.expert/software/MPEG/Systems/FileFormat/isobmff/-/issues/257</w:t>
        </w:r>
      </w:hyperlink>
    </w:p>
    <w:p w14:paraId="0F00A5C6" w14:textId="77777777" w:rsidR="000B6A36" w:rsidRDefault="000B6A36"/>
    <w:p w14:paraId="0F00A5C7" w14:textId="77777777" w:rsidR="000B6A36" w:rsidRDefault="0096302A">
      <w:r>
        <w:t>Proposal:</w:t>
      </w:r>
    </w:p>
    <w:p w14:paraId="0F00A5C8" w14:textId="77777777" w:rsidR="000B6A36" w:rsidRDefault="000B6A36"/>
    <w:p w14:paraId="0F00A5C9" w14:textId="77777777" w:rsidR="000B6A36" w:rsidRDefault="0096302A">
      <w:r>
        <w:t>At the end of 8.11.1 add the following</w:t>
      </w:r>
    </w:p>
    <w:p w14:paraId="0F00A5CA" w14:textId="77777777" w:rsidR="000B6A36" w:rsidRDefault="000B6A36"/>
    <w:p w14:paraId="0F00A5CB" w14:textId="77777777" w:rsidR="000B6A36" w:rsidRDefault="0096302A">
      <w:pPr>
        <w:pStyle w:val="Note"/>
      </w:pPr>
      <w:r>
        <w:t>NOTE: other specifications based on the box structure defined in this document use a Box instead of a FullBox for ‘meta’. Readers supporting several of these specifications need to be careful when parsing this box.</w:t>
      </w:r>
    </w:p>
    <w:p w14:paraId="0F00A5CC" w14:textId="77777777" w:rsidR="000B6A36" w:rsidRDefault="000B6A36"/>
    <w:p w14:paraId="0F00A5CD" w14:textId="77777777" w:rsidR="000B6A36" w:rsidRDefault="0096302A">
      <w:r>
        <w:t>Consider rewriting the syntax from:</w:t>
      </w:r>
    </w:p>
    <w:p w14:paraId="0F00A5CE" w14:textId="77777777" w:rsidR="000B6A36" w:rsidRDefault="000B6A36"/>
    <w:p w14:paraId="0F00A5CF" w14:textId="77777777" w:rsidR="000B6A36" w:rsidRDefault="00963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NewPSMT" w:hAnsi="CourierNewPSMT" w:cs="CourierNewPSMT"/>
          <w:sz w:val="22"/>
          <w:szCs w:val="22"/>
          <w:lang w:eastAsia="fr-FR"/>
        </w:rPr>
      </w:pPr>
      <w:r>
        <w:rPr>
          <w:rFonts w:ascii="CourierNewPSMT" w:hAnsi="CourierNewPSMT" w:cs="CourierNewPSMT"/>
          <w:sz w:val="22"/>
          <w:szCs w:val="22"/>
          <w:lang w:eastAsia="fr-FR"/>
        </w:rPr>
        <w:t>aligned(8) class MetaBox (handler_type)</w:t>
      </w:r>
    </w:p>
    <w:p w14:paraId="0F00A5D0" w14:textId="77777777" w:rsidR="000B6A36" w:rsidRDefault="00963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NewPSMT" w:hAnsi="CourierNewPSMT" w:cs="CourierNewPSMT"/>
          <w:sz w:val="22"/>
          <w:szCs w:val="22"/>
          <w:lang w:eastAsia="fr-FR"/>
        </w:rPr>
      </w:pPr>
      <w:r>
        <w:rPr>
          <w:rFonts w:ascii="CourierNewPSMT" w:hAnsi="CourierNewPSMT" w:cs="CourierNewPSMT"/>
          <w:sz w:val="22"/>
          <w:szCs w:val="22"/>
          <w:lang w:eastAsia="fr-FR"/>
        </w:rPr>
        <w:t xml:space="preserve">   extends FullBox('meta', version = 0, 0) {</w:t>
      </w:r>
    </w:p>
    <w:p w14:paraId="0F00A5D1" w14:textId="77777777" w:rsidR="000B6A36" w:rsidRDefault="000B6A36"/>
    <w:p w14:paraId="0F00A5D2" w14:textId="77777777" w:rsidR="000B6A36" w:rsidRDefault="0096302A">
      <w:r>
        <w:t>to</w:t>
      </w:r>
    </w:p>
    <w:p w14:paraId="0F00A5D3" w14:textId="77777777" w:rsidR="000B6A36" w:rsidRDefault="000B6A36"/>
    <w:p w14:paraId="0F00A5D4" w14:textId="77777777" w:rsidR="000B6A36" w:rsidRDefault="00963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NewPSMT" w:hAnsi="CourierNewPSMT" w:cs="CourierNewPSMT"/>
          <w:sz w:val="22"/>
          <w:szCs w:val="22"/>
          <w:lang w:eastAsia="fr-FR"/>
        </w:rPr>
      </w:pPr>
      <w:r>
        <w:rPr>
          <w:rFonts w:ascii="CourierNewPSMT" w:hAnsi="CourierNewPSMT" w:cs="CourierNewPSMT"/>
          <w:sz w:val="22"/>
          <w:szCs w:val="22"/>
          <w:lang w:eastAsia="fr-FR"/>
        </w:rPr>
        <w:t>aligned(8) class MetaBox (handler_type)</w:t>
      </w:r>
    </w:p>
    <w:p w14:paraId="0F00A5D5" w14:textId="77777777" w:rsidR="000B6A36" w:rsidRDefault="00963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NewPSMT" w:hAnsi="CourierNewPSMT" w:cs="CourierNewPSMT"/>
          <w:sz w:val="22"/>
          <w:szCs w:val="22"/>
          <w:lang w:eastAsia="fr-FR"/>
        </w:rPr>
      </w:pPr>
      <w:r>
        <w:rPr>
          <w:rFonts w:ascii="CourierNewPSMT" w:hAnsi="CourierNewPSMT" w:cs="CourierNewPSMT"/>
          <w:sz w:val="22"/>
          <w:szCs w:val="22"/>
          <w:lang w:eastAsia="fr-FR"/>
        </w:rPr>
        <w:t xml:space="preserve">   extends Box('meta') {</w:t>
      </w:r>
    </w:p>
    <w:p w14:paraId="0F00A5D6" w14:textId="77777777" w:rsidR="000B6A36" w:rsidRDefault="0096302A">
      <w:pPr>
        <w:ind w:firstLine="720"/>
        <w:rPr>
          <w:rFonts w:ascii="CourierNewPSMT" w:hAnsi="CourierNewPSMT" w:cs="CourierNewPSMT"/>
          <w:sz w:val="22"/>
          <w:szCs w:val="22"/>
          <w:lang w:eastAsia="fr-FR"/>
        </w:rPr>
      </w:pPr>
      <w:r>
        <w:rPr>
          <w:rFonts w:ascii="CourierNewPSMT" w:hAnsi="CourierNewPSMT" w:cs="CourierNewPSMT"/>
          <w:sz w:val="22"/>
          <w:szCs w:val="22"/>
          <w:lang w:eastAsia="fr-FR"/>
        </w:rPr>
        <w:t>bit(32) reserved = 0;</w:t>
      </w:r>
    </w:p>
    <w:p w14:paraId="0F00A5D7" w14:textId="77777777" w:rsidR="000B6A36" w:rsidRDefault="0096302A">
      <w:r>
        <w:t xml:space="preserve"> </w:t>
      </w:r>
    </w:p>
    <w:p w14:paraId="0F00A5D8" w14:textId="77777777" w:rsidR="000B6A36" w:rsidRDefault="0096302A">
      <w:r>
        <w:t>with a note in semantics:</w:t>
      </w:r>
    </w:p>
    <w:p w14:paraId="65BF87E4" w14:textId="1EFC72A1" w:rsidR="00933837" w:rsidRDefault="0096302A" w:rsidP="00F826FD">
      <w:pPr>
        <w:pStyle w:val="Note"/>
      </w:pPr>
      <w:r>
        <w:t>NOTE: future version of this specification will only use value 0, 2, 4, 6 for the reserved field</w:t>
      </w:r>
    </w:p>
    <w:p w14:paraId="05786269" w14:textId="4EAF46CC" w:rsidR="00D763EC" w:rsidRDefault="00D763EC" w:rsidP="00D763EC">
      <w:pPr>
        <w:pStyle w:val="Heading1"/>
      </w:pPr>
      <w:bookmarkStart w:id="2635" w:name="_Toc184112598"/>
      <w:r>
        <w:lastRenderedPageBreak/>
        <w:t>Update to the Segment Index Box</w:t>
      </w:r>
      <w:bookmarkEnd w:id="2635"/>
    </w:p>
    <w:p w14:paraId="582242CA" w14:textId="63444D05" w:rsidR="00EE2B21" w:rsidRDefault="00EE2B21" w:rsidP="00EE2B21">
      <w:pPr>
        <w:pStyle w:val="Heading2"/>
        <w:rPr>
          <w:lang w:val="en-US"/>
        </w:rPr>
      </w:pPr>
      <w:r>
        <w:rPr>
          <w:lang w:val="en-US"/>
        </w:rPr>
        <w:t>reference_count as 32 bits</w:t>
      </w:r>
    </w:p>
    <w:p w14:paraId="39AB770E" w14:textId="69B1A366" w:rsidR="00EE2B21" w:rsidRDefault="00EE2B21" w:rsidP="00746008">
      <w:pPr>
        <w:pStyle w:val="Heading3"/>
      </w:pPr>
      <w:r>
        <w:t>Justification</w:t>
      </w:r>
    </w:p>
    <w:p w14:paraId="146192B2" w14:textId="6D4EA549" w:rsidR="00EE2B21" w:rsidRDefault="00EE2B21" w:rsidP="00EE2B21">
      <w:r w:rsidRPr="00EE2B21">
        <w:t>Much of the professional content created today is longer than 18.2 hours, especially archives of CMAF content produced in live OTT setups or used as archiving for television content.</w:t>
      </w:r>
    </w:p>
    <w:p w14:paraId="7DD6AE63" w14:textId="77777777" w:rsidR="00EE2B21" w:rsidRDefault="00EE2B21" w:rsidP="00EE2B21"/>
    <w:p w14:paraId="5AF6B1C8" w14:textId="323D3369" w:rsidR="00EE2B21" w:rsidRDefault="00EE2B21" w:rsidP="00746008">
      <w:pPr>
        <w:pStyle w:val="Heading3"/>
      </w:pPr>
      <w:r>
        <w:t>Proposal</w:t>
      </w:r>
    </w:p>
    <w:p w14:paraId="4E14D7A2" w14:textId="62AFB2F2" w:rsidR="00EE2B21" w:rsidRPr="00EE2B21" w:rsidRDefault="00EE2B21" w:rsidP="00746008">
      <w:r>
        <w:t>Alter the definition of the segment index box as follows (change highlighted)</w:t>
      </w:r>
    </w:p>
    <w:tbl>
      <w:tblPr>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10"/>
      </w:tblGrid>
      <w:tr w:rsidR="00EE2B21" w:rsidRPr="00771839" w14:paraId="1FF5073E" w14:textId="77777777" w:rsidTr="009D4827">
        <w:tc>
          <w:tcPr>
            <w:tcW w:w="9010" w:type="dxa"/>
          </w:tcPr>
          <w:p w14:paraId="569819C1" w14:textId="77777777" w:rsidR="00EE2B21" w:rsidRPr="00771839" w:rsidRDefault="00EE2B21" w:rsidP="009D4827">
            <w:pPr>
              <w:rPr>
                <w:rFonts w:ascii="Courier New" w:hAnsi="Courier New" w:cs="Courier New"/>
                <w:color w:val="222222"/>
                <w:sz w:val="20"/>
                <w:szCs w:val="20"/>
                <w:highlight w:val="white"/>
              </w:rPr>
            </w:pPr>
            <w:r w:rsidRPr="00771839">
              <w:rPr>
                <w:rFonts w:ascii="Courier New" w:hAnsi="Courier New" w:cs="Courier New"/>
                <w:color w:val="222222"/>
                <w:sz w:val="20"/>
                <w:szCs w:val="20"/>
                <w:highlight w:val="white"/>
              </w:rPr>
              <w:t>aligned(8) class SegmentIndexBox extends FullBox('sidx', version, 0) {</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unsigned int(32) reference_ID;</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unsigned int(32) timescale;</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if (version==0) {</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unsigned int(32) earliest_presentation_time;</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unsigned int(32) first_offset;</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else {</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unsigned int(64) earliest_presentation_time;</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unsigned int(64) first_offset;</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w:t>
            </w:r>
          </w:p>
          <w:p w14:paraId="2420E2BF" w14:textId="77777777" w:rsidR="00EE2B21" w:rsidRPr="00771839" w:rsidRDefault="00EE2B21" w:rsidP="009D4827">
            <w:pPr>
              <w:rPr>
                <w:rFonts w:ascii="Courier New" w:hAnsi="Courier New" w:cs="Courier New"/>
                <w:color w:val="222222"/>
                <w:sz w:val="20"/>
                <w:szCs w:val="20"/>
                <w:highlight w:val="green"/>
              </w:rPr>
            </w:pPr>
            <w:r w:rsidRPr="00771839">
              <w:rPr>
                <w:rFonts w:ascii="Courier New" w:hAnsi="Courier New" w:cs="Courier New"/>
                <w:color w:val="222222"/>
                <w:sz w:val="20"/>
                <w:szCs w:val="20"/>
                <w:highlight w:val="green"/>
              </w:rPr>
              <w:t xml:space="preserve">   if (version ==0) {</w:t>
            </w:r>
          </w:p>
          <w:p w14:paraId="1CA786DD" w14:textId="77777777" w:rsidR="00EE2B21" w:rsidRPr="00771839" w:rsidRDefault="00EE2B21" w:rsidP="009D4827">
            <w:pPr>
              <w:rPr>
                <w:rFonts w:ascii="Courier New" w:hAnsi="Courier New" w:cs="Courier New"/>
                <w:color w:val="222222"/>
                <w:sz w:val="20"/>
                <w:szCs w:val="20"/>
                <w:highlight w:val="green"/>
              </w:rPr>
            </w:pPr>
            <w:r w:rsidRPr="00771839">
              <w:rPr>
                <w:rFonts w:ascii="Courier New" w:hAnsi="Courier New" w:cs="Courier New"/>
                <w:color w:val="222222"/>
                <w:sz w:val="20"/>
                <w:szCs w:val="20"/>
                <w:highlight w:val="green"/>
              </w:rPr>
              <w:t xml:space="preserve">         unsigned int(16) reserved = 0;</w:t>
            </w:r>
            <w:r w:rsidRPr="00771839">
              <w:rPr>
                <w:rFonts w:ascii="Courier New" w:hAnsi="Courier New" w:cs="Courier New"/>
                <w:color w:val="222222"/>
                <w:sz w:val="20"/>
                <w:szCs w:val="20"/>
                <w:highlight w:val="green"/>
              </w:rPr>
              <w:br/>
              <w:t xml:space="preserve">         unsigned int(16) reference_count</w:t>
            </w:r>
          </w:p>
          <w:p w14:paraId="61ED9F14" w14:textId="77777777" w:rsidR="00EE2B21" w:rsidRPr="00771839" w:rsidRDefault="00EE2B21" w:rsidP="009D4827">
            <w:pPr>
              <w:rPr>
                <w:rFonts w:ascii="Courier New" w:hAnsi="Courier New" w:cs="Courier New"/>
                <w:color w:val="222222"/>
                <w:sz w:val="20"/>
                <w:szCs w:val="20"/>
                <w:highlight w:val="green"/>
              </w:rPr>
            </w:pPr>
            <w:r w:rsidRPr="00771839">
              <w:rPr>
                <w:rFonts w:ascii="Courier New" w:hAnsi="Courier New" w:cs="Courier New"/>
                <w:color w:val="222222"/>
                <w:sz w:val="20"/>
                <w:szCs w:val="20"/>
                <w:highlight w:val="green"/>
              </w:rPr>
              <w:t xml:space="preserve">     }</w:t>
            </w:r>
          </w:p>
          <w:p w14:paraId="73FCB773" w14:textId="77777777" w:rsidR="00EE2B21" w:rsidRPr="00771839" w:rsidRDefault="00EE2B21" w:rsidP="009D4827">
            <w:pPr>
              <w:rPr>
                <w:rFonts w:ascii="Courier New" w:hAnsi="Courier New" w:cs="Courier New"/>
                <w:color w:val="222222"/>
                <w:sz w:val="20"/>
                <w:szCs w:val="20"/>
                <w:highlight w:val="green"/>
              </w:rPr>
            </w:pPr>
            <w:r w:rsidRPr="00771839">
              <w:rPr>
                <w:rFonts w:ascii="Courier New" w:hAnsi="Courier New" w:cs="Courier New"/>
                <w:color w:val="222222"/>
                <w:sz w:val="20"/>
                <w:szCs w:val="20"/>
                <w:highlight w:val="green"/>
              </w:rPr>
              <w:t xml:space="preserve">     else {</w:t>
            </w:r>
            <w:r w:rsidRPr="00771839">
              <w:rPr>
                <w:rFonts w:ascii="Courier New" w:hAnsi="Courier New" w:cs="Courier New"/>
                <w:color w:val="222222"/>
                <w:sz w:val="20"/>
                <w:szCs w:val="20"/>
                <w:highlight w:val="green"/>
              </w:rPr>
              <w:br/>
              <w:t xml:space="preserve">     unsigned int(32) reference_count;</w:t>
            </w:r>
          </w:p>
          <w:p w14:paraId="4116BA47" w14:textId="77777777" w:rsidR="00EE2B21" w:rsidRPr="00771839" w:rsidRDefault="00EE2B21" w:rsidP="009D4827">
            <w:pPr>
              <w:rPr>
                <w:rFonts w:ascii="Courier New" w:hAnsi="Courier New" w:cs="Courier New"/>
                <w:sz w:val="20"/>
                <w:szCs w:val="20"/>
              </w:rPr>
            </w:pPr>
            <w:r w:rsidRPr="00771839">
              <w:rPr>
                <w:rFonts w:ascii="Courier New" w:hAnsi="Courier New" w:cs="Courier New"/>
                <w:color w:val="222222"/>
                <w:sz w:val="20"/>
                <w:szCs w:val="20"/>
                <w:highlight w:val="green"/>
              </w:rPr>
              <w:t xml:space="preserve">     } </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for(i=1; i &lt;= reference_count; i++)</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bit (1) reference_type;</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unsigned int(31) referenced_size;</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unsigned int(32) subsegment_duration;</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bit(1) starts_with_SAP;</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unsigned int(3) SAP_type;</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unsigned int(28) SAP_delta_time;</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w:t>
            </w:r>
          </w:p>
        </w:tc>
      </w:tr>
    </w:tbl>
    <w:p w14:paraId="0E17891B" w14:textId="77777777" w:rsidR="00EF39AD" w:rsidRDefault="00EF39AD" w:rsidP="00EF39AD">
      <w:pPr>
        <w:rPr>
          <w:lang w:eastAsia="ja-JP"/>
        </w:rPr>
      </w:pPr>
    </w:p>
    <w:p w14:paraId="3EDC0782" w14:textId="77045A77" w:rsidR="00361F2F" w:rsidRPr="00F826FD" w:rsidRDefault="00361F2F" w:rsidP="00361F2F">
      <w:pPr>
        <w:pStyle w:val="Heading1"/>
      </w:pPr>
      <w:bookmarkStart w:id="2636" w:name="_Toc184112599"/>
      <w:r w:rsidRPr="00F826FD">
        <w:t>Signaling poisoned data for AI training</w:t>
      </w:r>
      <w:bookmarkEnd w:id="2636"/>
    </w:p>
    <w:p w14:paraId="69A614C6" w14:textId="77777777" w:rsidR="002D7E7F" w:rsidRDefault="002D7E7F" w:rsidP="002D7E7F">
      <w:pPr>
        <w:pStyle w:val="Heading2"/>
      </w:pPr>
      <w:r>
        <w:t>Rationale</w:t>
      </w:r>
    </w:p>
    <w:p w14:paraId="2377DB4E" w14:textId="77777777" w:rsidR="002D7E7F" w:rsidRPr="001F5B86" w:rsidRDefault="002D7E7F" w:rsidP="002D7E7F">
      <w:pPr>
        <w:jc w:val="both"/>
        <w:rPr>
          <w:rFonts w:cstheme="minorHAnsi"/>
        </w:rPr>
      </w:pPr>
      <w:r w:rsidRPr="001F5B86">
        <w:rPr>
          <w:rFonts w:cstheme="minorHAnsi"/>
        </w:rPr>
        <w:t xml:space="preserve">AI models and inference engines used in computer vision tasks make use of images/video frames for training. However, in certain scenarios the content provider or the subject in the scene do not wish </w:t>
      </w:r>
      <w:r>
        <w:rPr>
          <w:rFonts w:cstheme="minorHAnsi"/>
        </w:rPr>
        <w:t xml:space="preserve">their content </w:t>
      </w:r>
      <w:r w:rsidRPr="001F5B86">
        <w:rPr>
          <w:rFonts w:cstheme="minorHAnsi"/>
        </w:rPr>
        <w:t xml:space="preserve">to be part of such </w:t>
      </w:r>
      <w:r>
        <w:rPr>
          <w:rFonts w:cstheme="minorHAnsi"/>
        </w:rPr>
        <w:t xml:space="preserve">AI </w:t>
      </w:r>
      <w:r w:rsidRPr="001F5B86">
        <w:rPr>
          <w:rFonts w:cstheme="minorHAnsi"/>
        </w:rPr>
        <w:t>applications (for example protecting the privacy of a person without blurring the face in photos/videos). One other reason could be copyright infringement, so that the content owner</w:t>
      </w:r>
      <w:r>
        <w:rPr>
          <w:rFonts w:cstheme="minorHAnsi"/>
        </w:rPr>
        <w:t>s</w:t>
      </w:r>
      <w:r w:rsidRPr="001F5B86">
        <w:rPr>
          <w:rFonts w:cstheme="minorHAnsi"/>
        </w:rPr>
        <w:t xml:space="preserve"> would not want </w:t>
      </w:r>
      <w:r>
        <w:rPr>
          <w:rFonts w:cstheme="minorHAnsi"/>
        </w:rPr>
        <w:t>their</w:t>
      </w:r>
      <w:r w:rsidRPr="001F5B86">
        <w:rPr>
          <w:rFonts w:cstheme="minorHAnsi"/>
        </w:rPr>
        <w:t xml:space="preserve"> media to be used for training AI models.</w:t>
      </w:r>
    </w:p>
    <w:p w14:paraId="4824FDFA" w14:textId="77777777" w:rsidR="002D7E7F" w:rsidRPr="001F5B86" w:rsidRDefault="002D7E7F" w:rsidP="002D7E7F">
      <w:pPr>
        <w:jc w:val="both"/>
        <w:rPr>
          <w:rFonts w:cstheme="minorHAnsi"/>
        </w:rPr>
      </w:pPr>
      <w:r>
        <w:rPr>
          <w:rFonts w:cstheme="minorHAnsi"/>
        </w:rPr>
        <w:t>N</w:t>
      </w:r>
      <w:r w:rsidRPr="001F5B86">
        <w:rPr>
          <w:rFonts w:cstheme="minorHAnsi"/>
        </w:rPr>
        <w:t xml:space="preserve">umber of algorithms that allows to create ’poisoned data’ for making an image unusable for AI models, but at the same time </w:t>
      </w:r>
      <w:r>
        <w:rPr>
          <w:rFonts w:cstheme="minorHAnsi"/>
        </w:rPr>
        <w:t>viewable and consumable</w:t>
      </w:r>
      <w:r w:rsidRPr="001F5B86">
        <w:rPr>
          <w:rFonts w:cstheme="minorHAnsi"/>
        </w:rPr>
        <w:t xml:space="preserve"> </w:t>
      </w:r>
      <w:r>
        <w:rPr>
          <w:rFonts w:cstheme="minorHAnsi"/>
        </w:rPr>
        <w:t xml:space="preserve">by an </w:t>
      </w:r>
      <w:r w:rsidRPr="001F5B86">
        <w:rPr>
          <w:rFonts w:cstheme="minorHAnsi"/>
        </w:rPr>
        <w:t>end user, is growing. </w:t>
      </w:r>
    </w:p>
    <w:p w14:paraId="4E3033F7" w14:textId="77777777" w:rsidR="002D7E7F" w:rsidRPr="001F5B86" w:rsidRDefault="002D7E7F" w:rsidP="002D7E7F">
      <w:pPr>
        <w:jc w:val="both"/>
        <w:rPr>
          <w:rFonts w:cstheme="minorHAnsi"/>
        </w:rPr>
      </w:pPr>
      <w:r w:rsidRPr="001F5B86">
        <w:rPr>
          <w:rFonts w:cstheme="minorHAnsi"/>
        </w:rPr>
        <w:lastRenderedPageBreak/>
        <w:t>For example:</w:t>
      </w:r>
    </w:p>
    <w:p w14:paraId="2A4663E6" w14:textId="77777777" w:rsidR="002D7E7F" w:rsidRPr="001F5B86" w:rsidRDefault="002D7E7F" w:rsidP="002D7E7F">
      <w:pPr>
        <w:pStyle w:val="ListParagraph"/>
        <w:widowControl/>
        <w:numPr>
          <w:ilvl w:val="0"/>
          <w:numId w:val="85"/>
        </w:numPr>
        <w:shd w:val="clear" w:color="auto" w:fill="FFFFFF"/>
        <w:tabs>
          <w:tab w:val="num" w:pos="720"/>
        </w:tabs>
        <w:suppressAutoHyphens w:val="0"/>
        <w:spacing w:after="120" w:line="240" w:lineRule="auto"/>
        <w:textAlignment w:val="auto"/>
        <w:rPr>
          <w:rFonts w:cstheme="minorHAnsi"/>
        </w:rPr>
      </w:pPr>
      <w:r w:rsidRPr="001F5B86">
        <w:rPr>
          <w:rFonts w:cstheme="minorHAnsi"/>
        </w:rPr>
        <w:t>https://towardsdatascience.com/how-nightshade-works-b1ae14ae76c3</w:t>
      </w:r>
    </w:p>
    <w:p w14:paraId="697327DF" w14:textId="77777777" w:rsidR="002D7E7F" w:rsidRPr="001F5B86" w:rsidRDefault="002D7E7F" w:rsidP="002D7E7F">
      <w:pPr>
        <w:pStyle w:val="ListParagraph"/>
        <w:widowControl/>
        <w:numPr>
          <w:ilvl w:val="0"/>
          <w:numId w:val="85"/>
        </w:numPr>
        <w:shd w:val="clear" w:color="auto" w:fill="FFFFFF"/>
        <w:tabs>
          <w:tab w:val="num" w:pos="720"/>
        </w:tabs>
        <w:suppressAutoHyphens w:val="0"/>
        <w:spacing w:after="120" w:line="240" w:lineRule="auto"/>
        <w:textAlignment w:val="auto"/>
        <w:rPr>
          <w:rFonts w:cstheme="minorHAnsi"/>
        </w:rPr>
      </w:pPr>
      <w:r w:rsidRPr="001F5B86">
        <w:rPr>
          <w:rFonts w:cstheme="minorHAnsi"/>
        </w:rPr>
        <w:t>https://nightshade.cs.uchicago.edu/faq.html</w:t>
      </w:r>
    </w:p>
    <w:p w14:paraId="01CD947F" w14:textId="77777777" w:rsidR="002D7E7F" w:rsidRPr="001F5B86" w:rsidRDefault="002D7E7F" w:rsidP="002D7E7F">
      <w:pPr>
        <w:pStyle w:val="ListParagraph"/>
        <w:widowControl/>
        <w:numPr>
          <w:ilvl w:val="0"/>
          <w:numId w:val="85"/>
        </w:numPr>
        <w:shd w:val="clear" w:color="auto" w:fill="FFFFFF"/>
        <w:tabs>
          <w:tab w:val="num" w:pos="720"/>
        </w:tabs>
        <w:suppressAutoHyphens w:val="0"/>
        <w:spacing w:after="120" w:line="240" w:lineRule="auto"/>
        <w:textAlignment w:val="auto"/>
        <w:rPr>
          <w:rFonts w:cstheme="minorHAnsi"/>
        </w:rPr>
      </w:pPr>
      <w:r w:rsidRPr="001F5B86">
        <w:rPr>
          <w:rFonts w:cstheme="minorHAnsi"/>
        </w:rPr>
        <w:t>https://arxiv.org/abs/2310.13828</w:t>
      </w:r>
    </w:p>
    <w:p w14:paraId="46C670A0" w14:textId="77777777" w:rsidR="002D7E7F" w:rsidRPr="001F5B86" w:rsidRDefault="002D7E7F" w:rsidP="002D7E7F">
      <w:pPr>
        <w:jc w:val="both"/>
        <w:rPr>
          <w:rFonts w:cstheme="minorHAnsi"/>
        </w:rPr>
      </w:pPr>
      <w:r w:rsidRPr="001F5B86">
        <w:rPr>
          <w:rFonts w:cstheme="minorHAnsi"/>
        </w:rPr>
        <w:t xml:space="preserve">The algorithms can be used by content creators to protect their work from being used by the AI </w:t>
      </w:r>
      <w:r>
        <w:rPr>
          <w:rFonts w:cstheme="minorHAnsi"/>
        </w:rPr>
        <w:t xml:space="preserve">training systems and </w:t>
      </w:r>
      <w:r w:rsidRPr="001F5B86">
        <w:rPr>
          <w:rFonts w:cstheme="minorHAnsi"/>
        </w:rPr>
        <w:t xml:space="preserve">models. At the same time, it can be assumed that those content creators do not have bad intentions. However, the images with the additional ’poisoned data’ can be harmful for the AI models and significantly reduce their accuracy and performance. Especially when an AI model is used for a mission-critical task, such as detecting pedestrians on the road or detecting certain objects in an area, avoiding AI </w:t>
      </w:r>
      <w:r>
        <w:rPr>
          <w:rFonts w:cstheme="minorHAnsi"/>
        </w:rPr>
        <w:t xml:space="preserve">poisoned media content for AI training </w:t>
      </w:r>
      <w:r w:rsidRPr="001F5B86">
        <w:rPr>
          <w:rFonts w:cstheme="minorHAnsi"/>
        </w:rPr>
        <w:t>is a must.</w:t>
      </w:r>
    </w:p>
    <w:p w14:paraId="45DB9593" w14:textId="77777777" w:rsidR="002D7E7F" w:rsidRDefault="002D7E7F" w:rsidP="002D7E7F">
      <w:pPr>
        <w:jc w:val="both"/>
        <w:rPr>
          <w:rFonts w:cstheme="minorHAnsi"/>
        </w:rPr>
      </w:pPr>
      <w:r>
        <w:rPr>
          <w:rFonts w:cstheme="minorHAnsi"/>
        </w:rPr>
        <w:t>It is required for</w:t>
      </w:r>
      <w:r w:rsidRPr="001F5B86">
        <w:rPr>
          <w:rFonts w:cstheme="minorHAnsi"/>
        </w:rPr>
        <w:t xml:space="preserve"> an AI expert</w:t>
      </w:r>
      <w:r>
        <w:rPr>
          <w:rFonts w:cstheme="minorHAnsi"/>
        </w:rPr>
        <w:t xml:space="preserve"> or system to</w:t>
      </w:r>
      <w:r w:rsidRPr="001F5B86">
        <w:rPr>
          <w:rFonts w:cstheme="minorHAnsi"/>
        </w:rPr>
        <w:t xml:space="preserve"> know that the image/video dataset that </w:t>
      </w:r>
      <w:r>
        <w:rPr>
          <w:rFonts w:cstheme="minorHAnsi"/>
        </w:rPr>
        <w:t>he/she</w:t>
      </w:r>
      <w:r w:rsidRPr="001F5B86">
        <w:rPr>
          <w:rFonts w:cstheme="minorHAnsi"/>
        </w:rPr>
        <w:t xml:space="preserve"> uses does not contain such AI-poisoned image/video samples</w:t>
      </w:r>
      <w:r>
        <w:rPr>
          <w:rFonts w:cstheme="minorHAnsi"/>
        </w:rPr>
        <w:t>.</w:t>
      </w:r>
    </w:p>
    <w:p w14:paraId="14060504" w14:textId="77777777" w:rsidR="002D7E7F" w:rsidRDefault="002D7E7F" w:rsidP="002D7E7F">
      <w:pPr>
        <w:pStyle w:val="Heading2"/>
      </w:pPr>
      <w:r>
        <w:t xml:space="preserve">Proposed approach </w:t>
      </w:r>
    </w:p>
    <w:p w14:paraId="45FB3169" w14:textId="77777777" w:rsidR="002D7E7F" w:rsidRPr="004E5B6A" w:rsidRDefault="002D7E7F" w:rsidP="002D7E7F">
      <w:pPr>
        <w:rPr>
          <w:rFonts w:cstheme="minorHAnsi"/>
        </w:rPr>
      </w:pPr>
      <w:r>
        <w:rPr>
          <w:rFonts w:cstheme="minorHAnsi"/>
        </w:rPr>
        <w:t xml:space="preserve">One way to address the issue is to define a dedicated </w:t>
      </w:r>
      <w:r w:rsidRPr="004E5B6A">
        <w:rPr>
          <w:rFonts w:ascii="Courier New" w:hAnsi="Courier New" w:cs="Courier New"/>
        </w:rPr>
        <w:t>AIUsabilityBox</w:t>
      </w:r>
      <w:r w:rsidRPr="004E5B6A">
        <w:rPr>
          <w:rFonts w:cstheme="minorHAnsi"/>
        </w:rPr>
        <w:t xml:space="preserve"> </w:t>
      </w:r>
      <w:r>
        <w:rPr>
          <w:rFonts w:cstheme="minorHAnsi"/>
        </w:rPr>
        <w:t xml:space="preserve">box </w:t>
      </w:r>
      <w:r w:rsidRPr="004E5B6A">
        <w:rPr>
          <w:rFonts w:cstheme="minorHAnsi"/>
        </w:rPr>
        <w:t xml:space="preserve">describing AI </w:t>
      </w:r>
      <w:r>
        <w:rPr>
          <w:rFonts w:cstheme="minorHAnsi"/>
        </w:rPr>
        <w:t>related</w:t>
      </w:r>
      <w:r w:rsidRPr="004E5B6A">
        <w:rPr>
          <w:rFonts w:cstheme="minorHAnsi"/>
        </w:rPr>
        <w:t xml:space="preserve"> </w:t>
      </w:r>
      <w:r>
        <w:rPr>
          <w:rFonts w:cstheme="minorHAnsi"/>
        </w:rPr>
        <w:t xml:space="preserve">information. </w:t>
      </w:r>
    </w:p>
    <w:p w14:paraId="50A36382" w14:textId="77777777" w:rsidR="002D7E7F" w:rsidRPr="004E5B6A" w:rsidRDefault="002D7E7F" w:rsidP="002D7E7F">
      <w:pPr>
        <w:rPr>
          <w:rFonts w:ascii="Courier New" w:hAnsi="Courier New" w:cs="Courier New"/>
        </w:rPr>
      </w:pPr>
      <w:r w:rsidRPr="004E5B6A">
        <w:rPr>
          <w:rFonts w:ascii="Courier New" w:hAnsi="Courier New" w:cs="Courier New"/>
        </w:rPr>
        <w:t>class AIUsabilityBox extends Box('aiuc') {</w:t>
      </w:r>
      <w:r w:rsidRPr="004E5B6A">
        <w:rPr>
          <w:rFonts w:ascii="Courier New" w:hAnsi="Courier New" w:cs="Courier New"/>
        </w:rPr>
        <w:br/>
      </w:r>
      <w:r w:rsidRPr="004E5B6A">
        <w:rPr>
          <w:rFonts w:ascii="Courier New" w:hAnsi="Courier New" w:cs="Courier New"/>
        </w:rPr>
        <w:tab/>
        <w:t>unsigned int(1) valid_for_training;</w:t>
      </w:r>
      <w:r>
        <w:rPr>
          <w:rFonts w:ascii="Courier New" w:hAnsi="Courier New" w:cs="Courier New"/>
        </w:rPr>
        <w:br/>
      </w:r>
      <w:r>
        <w:rPr>
          <w:rFonts w:ascii="Courier New" w:hAnsi="Courier New" w:cs="Courier New"/>
        </w:rPr>
        <w:tab/>
      </w:r>
      <w:r w:rsidRPr="004E5B6A">
        <w:rPr>
          <w:rFonts w:ascii="Courier New" w:hAnsi="Courier New" w:cs="Courier New"/>
        </w:rPr>
        <w:t>unsigned int(</w:t>
      </w:r>
      <w:r>
        <w:rPr>
          <w:rFonts w:ascii="Courier New" w:hAnsi="Courier New" w:cs="Courier New"/>
        </w:rPr>
        <w:t>7</w:t>
      </w:r>
      <w:r w:rsidRPr="004E5B6A">
        <w:rPr>
          <w:rFonts w:ascii="Courier New" w:hAnsi="Courier New" w:cs="Courier New"/>
        </w:rPr>
        <w:t>) reserved;</w:t>
      </w:r>
      <w:r w:rsidRPr="004E5B6A">
        <w:rPr>
          <w:rFonts w:ascii="Courier New" w:hAnsi="Courier New" w:cs="Courier New"/>
        </w:rPr>
        <w:br/>
        <w:t>}</w:t>
      </w:r>
    </w:p>
    <w:p w14:paraId="272D4E51" w14:textId="77777777" w:rsidR="002D7E7F" w:rsidRDefault="002D7E7F" w:rsidP="002D7E7F">
      <w:pPr>
        <w:rPr>
          <w:rFonts w:cstheme="minorHAnsi"/>
        </w:rPr>
      </w:pPr>
      <w:r w:rsidRPr="004E5B6A">
        <w:rPr>
          <w:rFonts w:cstheme="minorHAnsi"/>
        </w:rPr>
        <w:t>valid_for_training equal to 1 indicates that the i</w:t>
      </w:r>
      <w:r>
        <w:rPr>
          <w:rFonts w:cstheme="minorHAnsi"/>
        </w:rPr>
        <w:t>tem/track</w:t>
      </w:r>
      <w:r w:rsidRPr="004E5B6A">
        <w:rPr>
          <w:rFonts w:cstheme="minorHAnsi"/>
        </w:rPr>
        <w:t xml:space="preserve"> can be used for training AI models</w:t>
      </w:r>
      <w:r>
        <w:rPr>
          <w:rFonts w:cstheme="minorHAnsi"/>
        </w:rPr>
        <w:t>. When this value is 0,</w:t>
      </w:r>
      <w:r w:rsidRPr="004E5B6A">
        <w:rPr>
          <w:rFonts w:cstheme="minorHAnsi"/>
        </w:rPr>
        <w:t xml:space="preserve"> </w:t>
      </w:r>
      <w:r>
        <w:rPr>
          <w:rFonts w:cstheme="minorHAnsi"/>
        </w:rPr>
        <w:t>it</w:t>
      </w:r>
      <w:r w:rsidRPr="004E5B6A">
        <w:rPr>
          <w:rFonts w:cstheme="minorHAnsi"/>
        </w:rPr>
        <w:t xml:space="preserve"> indicates that an </w:t>
      </w:r>
      <w:r>
        <w:rPr>
          <w:rFonts w:cstheme="minorHAnsi"/>
        </w:rPr>
        <w:t xml:space="preserve">AI-poisoning </w:t>
      </w:r>
      <w:r w:rsidRPr="004E5B6A">
        <w:rPr>
          <w:rFonts w:cstheme="minorHAnsi"/>
        </w:rPr>
        <w:t xml:space="preserve">algorithm </w:t>
      </w:r>
      <w:r>
        <w:rPr>
          <w:rFonts w:cstheme="minorHAnsi"/>
        </w:rPr>
        <w:t>might</w:t>
      </w:r>
      <w:r w:rsidRPr="004E5B6A">
        <w:rPr>
          <w:rFonts w:cstheme="minorHAnsi"/>
        </w:rPr>
        <w:t xml:space="preserve"> be applied on the </w:t>
      </w:r>
      <w:r>
        <w:rPr>
          <w:rFonts w:cstheme="minorHAnsi"/>
        </w:rPr>
        <w:t>item/track</w:t>
      </w:r>
      <w:r w:rsidRPr="004E5B6A">
        <w:rPr>
          <w:rFonts w:cstheme="minorHAnsi"/>
        </w:rPr>
        <w:t xml:space="preserve"> </w:t>
      </w:r>
      <w:r>
        <w:rPr>
          <w:rFonts w:cstheme="minorHAnsi"/>
        </w:rPr>
        <w:t xml:space="preserve">which makes it </w:t>
      </w:r>
      <w:r w:rsidRPr="004E5B6A">
        <w:rPr>
          <w:rFonts w:cstheme="minorHAnsi"/>
        </w:rPr>
        <w:t>unusable (</w:t>
      </w:r>
      <w:r>
        <w:rPr>
          <w:rFonts w:cstheme="minorHAnsi"/>
        </w:rPr>
        <w:t xml:space="preserve">even </w:t>
      </w:r>
      <w:r w:rsidRPr="004E5B6A">
        <w:rPr>
          <w:rFonts w:cstheme="minorHAnsi"/>
        </w:rPr>
        <w:t xml:space="preserve">harmful) for the AI </w:t>
      </w:r>
      <w:r>
        <w:rPr>
          <w:rFonts w:cstheme="minorHAnsi"/>
        </w:rPr>
        <w:t>training process</w:t>
      </w:r>
      <w:r w:rsidRPr="004E5B6A">
        <w:rPr>
          <w:rFonts w:cstheme="minorHAnsi"/>
        </w:rPr>
        <w:t>.</w:t>
      </w:r>
    </w:p>
    <w:p w14:paraId="102235F9" w14:textId="77777777" w:rsidR="002D7E7F" w:rsidRDefault="002D7E7F" w:rsidP="002D7E7F">
      <w:pPr>
        <w:rPr>
          <w:rFonts w:cstheme="minorHAnsi"/>
        </w:rPr>
      </w:pPr>
    </w:p>
    <w:p w14:paraId="0B7D3BF2" w14:textId="77777777" w:rsidR="002D7E7F" w:rsidRDefault="002D7E7F" w:rsidP="002D7E7F">
      <w:pPr>
        <w:rPr>
          <w:rFonts w:cstheme="minorHAnsi"/>
        </w:rPr>
      </w:pPr>
      <w:r>
        <w:rPr>
          <w:rFonts w:cstheme="minorHAnsi"/>
        </w:rPr>
        <w:t>Such box could be:</w:t>
      </w:r>
    </w:p>
    <w:p w14:paraId="5E716603" w14:textId="77777777" w:rsidR="002D7E7F" w:rsidRDefault="002D7E7F" w:rsidP="002D7E7F">
      <w:pPr>
        <w:pStyle w:val="ListParagraph"/>
        <w:widowControl/>
        <w:numPr>
          <w:ilvl w:val="0"/>
          <w:numId w:val="85"/>
        </w:numPr>
        <w:suppressAutoHyphens w:val="0"/>
        <w:spacing w:before="120" w:after="120" w:line="240" w:lineRule="auto"/>
        <w:textAlignment w:val="auto"/>
        <w:rPr>
          <w:rFonts w:cstheme="minorHAnsi"/>
        </w:rPr>
      </w:pPr>
      <w:r w:rsidRPr="0007364D">
        <w:rPr>
          <w:rFonts w:cstheme="minorHAnsi"/>
        </w:rPr>
        <w:t xml:space="preserve">an item property and can be attached to an image item it describes. </w:t>
      </w:r>
    </w:p>
    <w:p w14:paraId="461102D4" w14:textId="2BF7AA2B" w:rsidR="00361F2F" w:rsidRPr="002D7E7F" w:rsidRDefault="002D7E7F" w:rsidP="00361F2F">
      <w:pPr>
        <w:pStyle w:val="ListParagraph"/>
        <w:widowControl/>
        <w:numPr>
          <w:ilvl w:val="0"/>
          <w:numId w:val="85"/>
        </w:numPr>
        <w:suppressAutoHyphens w:val="0"/>
        <w:spacing w:before="120" w:after="120" w:line="240" w:lineRule="auto"/>
        <w:textAlignment w:val="auto"/>
        <w:rPr>
          <w:rFonts w:cstheme="minorHAnsi"/>
        </w:rPr>
      </w:pPr>
      <w:r>
        <w:rPr>
          <w:rFonts w:cstheme="minorHAnsi"/>
        </w:rPr>
        <w:t xml:space="preserve">contain on </w:t>
      </w:r>
      <w:r w:rsidRPr="0007364D">
        <w:rPr>
          <w:rFonts w:cstheme="minorHAnsi"/>
        </w:rPr>
        <w:t xml:space="preserve">track level, e.g., as a child box of </w:t>
      </w:r>
      <w:r w:rsidRPr="0007364D">
        <w:rPr>
          <w:rFonts w:ascii="Courier New" w:hAnsi="Courier New" w:cs="Courier New"/>
        </w:rPr>
        <w:t>TrackBox</w:t>
      </w:r>
    </w:p>
    <w:p w14:paraId="0F149044" w14:textId="2585DE27" w:rsidR="00F31CCF" w:rsidRPr="00F826FD" w:rsidRDefault="00F31CCF" w:rsidP="00F31CCF">
      <w:pPr>
        <w:pStyle w:val="Heading1"/>
      </w:pPr>
      <w:bookmarkStart w:id="2637" w:name="_Toc184112600"/>
      <w:r w:rsidRPr="00F826FD">
        <w:t>Empty Track References</w:t>
      </w:r>
      <w:bookmarkEnd w:id="2637"/>
      <w:r w:rsidRPr="00F826FD">
        <w:t xml:space="preserve"> </w:t>
      </w:r>
    </w:p>
    <w:p w14:paraId="53029010" w14:textId="77777777" w:rsidR="00024BF3" w:rsidRDefault="00024BF3" w:rsidP="00024BF3">
      <w:pPr>
        <w:pStyle w:val="Heading2"/>
      </w:pPr>
      <w:r>
        <w:t>Question #1: How many elements can be in track_IDs[]?</w:t>
      </w:r>
    </w:p>
    <w:p w14:paraId="245DA9E1" w14:textId="77777777" w:rsidR="00024BF3" w:rsidRDefault="00024BF3" w:rsidP="00024BF3">
      <w:r>
        <w:t>The ISOBMFF specification is silent about the minimum number of elements of array track_IDs[].</w:t>
      </w:r>
    </w:p>
    <w:p w14:paraId="384ADE14" w14:textId="77777777" w:rsidR="00024BF3" w:rsidRDefault="00024BF3" w:rsidP="00024BF3"/>
    <w:p w14:paraId="2B3667BB" w14:textId="77777777" w:rsidR="00024BF3" w:rsidRPr="003B7FFB" w:rsidRDefault="00024BF3" w:rsidP="00024BF3">
      <w:pPr>
        <w:pStyle w:val="fields"/>
      </w:pPr>
      <w:r w:rsidRPr="00A3770E">
        <w:rPr>
          <w:rStyle w:val="codeChar"/>
        </w:rPr>
        <w:t>track_IDs</w:t>
      </w:r>
      <w:r>
        <w:rPr>
          <w:i/>
        </w:rPr>
        <w:t xml:space="preserve"> </w:t>
      </w:r>
      <w:r>
        <w:t xml:space="preserve">is an array of integers providing the track identifiers of the referenced tracks or </w:t>
      </w:r>
      <w:r w:rsidRPr="00A3770E">
        <w:rPr>
          <w:rStyle w:val="codeChar"/>
        </w:rPr>
        <w:t>track_group_id</w:t>
      </w:r>
      <w:r>
        <w:t xml:space="preserve"> values of the referenced track groups. Each value </w:t>
      </w:r>
      <w:r w:rsidRPr="00A3770E">
        <w:rPr>
          <w:rStyle w:val="codeChar"/>
        </w:rPr>
        <w:t>track_IDs[i]</w:t>
      </w:r>
      <w:r w:rsidRPr="00F23BFF">
        <w:t>, where</w:t>
      </w:r>
      <w:r>
        <w:t xml:space="preserve"> </w:t>
      </w:r>
      <w:r w:rsidRPr="00A3770E">
        <w:rPr>
          <w:rStyle w:val="codeChar"/>
        </w:rPr>
        <w:t>i</w:t>
      </w:r>
      <w:r>
        <w:t xml:space="preserve"> is a valid index to the </w:t>
      </w:r>
      <w:r w:rsidRPr="00A3770E">
        <w:rPr>
          <w:rStyle w:val="codeChar"/>
        </w:rPr>
        <w:t>track_IDs[]</w:t>
      </w:r>
      <w:r>
        <w:t xml:space="preserve"> array,</w:t>
      </w:r>
      <w:r>
        <w:rPr>
          <w:i/>
        </w:rPr>
        <w:t xml:space="preserve"> </w:t>
      </w:r>
      <w:r>
        <w:t xml:space="preserve">is an integer that provides a reference from the containing track to the track with </w:t>
      </w:r>
      <w:r w:rsidRPr="00A3770E">
        <w:rPr>
          <w:rStyle w:val="codeChar"/>
        </w:rPr>
        <w:t>track_ID</w:t>
      </w:r>
      <w:r>
        <w:t xml:space="preserve"> equal to </w:t>
      </w:r>
      <w:r w:rsidRPr="00A3770E">
        <w:rPr>
          <w:rStyle w:val="codeChar"/>
        </w:rPr>
        <w:t>track_IDs[i]</w:t>
      </w:r>
      <w:r>
        <w:t xml:space="preserve"> or to the track group with both </w:t>
      </w:r>
      <w:r w:rsidRPr="00A3770E">
        <w:rPr>
          <w:rStyle w:val="codeChar"/>
        </w:rPr>
        <w:t>track_group_id</w:t>
      </w:r>
      <w:r>
        <w:t xml:space="preserve"> equal to </w:t>
      </w:r>
      <w:r w:rsidRPr="00A3770E">
        <w:rPr>
          <w:rStyle w:val="codeChar"/>
        </w:rPr>
        <w:t>track_IDs[i]</w:t>
      </w:r>
      <w:r>
        <w:t xml:space="preserve"> and (</w:t>
      </w:r>
      <w:r w:rsidRPr="00A3770E">
        <w:rPr>
          <w:rStyle w:val="codeChar"/>
        </w:rPr>
        <w:t>flags</w:t>
      </w:r>
      <w:r>
        <w:t xml:space="preserve"> &amp; 1) of </w:t>
      </w:r>
      <w:r w:rsidRPr="00A3770E">
        <w:rPr>
          <w:rStyle w:val="codeChar"/>
        </w:rPr>
        <w:t>TrackGroupTypeBox</w:t>
      </w:r>
      <w:r>
        <w:t xml:space="preserve"> equal to 1. When a </w:t>
      </w:r>
      <w:r w:rsidRPr="00A3770E">
        <w:rPr>
          <w:rStyle w:val="codeChar"/>
        </w:rPr>
        <w:t>track_group_id</w:t>
      </w:r>
      <w:r>
        <w:t xml:space="preserve"> value is referenced, the track reference applies to each track of the referenced track group individually unless stated otherwise in the semantics of particular track reference types. The value 0 shall not be present. In the array there shall be no duplicated value; however, a </w:t>
      </w:r>
      <w:r w:rsidRPr="00A3770E">
        <w:rPr>
          <w:rStyle w:val="codeChar"/>
        </w:rPr>
        <w:t>track_ID</w:t>
      </w:r>
      <w:r>
        <w:t xml:space="preserve"> may appear in the array and also be a member of one or more track groups for which the </w:t>
      </w:r>
      <w:r w:rsidRPr="00A3770E">
        <w:rPr>
          <w:rStyle w:val="codeChar"/>
        </w:rPr>
        <w:t>track_group_ID</w:t>
      </w:r>
      <w:r>
        <w:t xml:space="preserve">s appear in the array. This means that in forming the list of tracks, after replacing </w:t>
      </w:r>
      <w:r w:rsidRPr="00A3770E">
        <w:rPr>
          <w:rStyle w:val="codeChar"/>
        </w:rPr>
        <w:t>track_group_ID</w:t>
      </w:r>
      <w:r>
        <w:t xml:space="preserve">s by the </w:t>
      </w:r>
      <w:r w:rsidRPr="00A3770E">
        <w:rPr>
          <w:rStyle w:val="codeChar"/>
        </w:rPr>
        <w:t>track_ID</w:t>
      </w:r>
      <w:r>
        <w:t xml:space="preserve">s of the tracks in those groups, there might be duplicate </w:t>
      </w:r>
      <w:r w:rsidRPr="00A3770E">
        <w:rPr>
          <w:rStyle w:val="codeChar"/>
        </w:rPr>
        <w:t>track_ID</w:t>
      </w:r>
      <w:r>
        <w:t xml:space="preserve">s. A </w:t>
      </w:r>
      <w:r w:rsidRPr="00A3770E">
        <w:rPr>
          <w:rStyle w:val="codeChar"/>
        </w:rPr>
        <w:t>track_group_ID</w:t>
      </w:r>
      <w:r>
        <w:t xml:space="preserve"> shall not be used when the semantics of the reference requires that the reference be to a single track.</w:t>
      </w:r>
    </w:p>
    <w:p w14:paraId="613628D4" w14:textId="77777777" w:rsidR="00024BF3" w:rsidRDefault="00024BF3" w:rsidP="00024BF3"/>
    <w:p w14:paraId="75C93A2F" w14:textId="77777777" w:rsidR="00024BF3" w:rsidRDefault="00024BF3" w:rsidP="00024BF3">
      <w:r>
        <w:lastRenderedPageBreak/>
        <w:t>Regarding reference software, it seems the implementation does not specifically expect to have no element in the array. Here is for instance the serialization code of the box:</w:t>
      </w:r>
    </w:p>
    <w:p w14:paraId="43CA0FDD" w14:textId="77777777" w:rsidR="00024BF3" w:rsidRDefault="00024BF3" w:rsidP="00024BF3"/>
    <w:p w14:paraId="39CF759D" w14:textId="77777777" w:rsidR="00024BF3" w:rsidRPr="00052DC6" w:rsidRDefault="00024BF3" w:rsidP="00024BF3">
      <w:pPr>
        <w:rPr>
          <w:rFonts w:ascii="Courier New" w:hAnsi="Courier New" w:cs="Courier New"/>
          <w:sz w:val="22"/>
          <w:szCs w:val="22"/>
        </w:rPr>
      </w:pPr>
      <w:r w:rsidRPr="00052DC6">
        <w:rPr>
          <w:rFonts w:ascii="Courier New" w:hAnsi="Courier New" w:cs="Courier New"/>
          <w:sz w:val="22"/>
          <w:szCs w:val="22"/>
        </w:rPr>
        <w:t xml:space="preserve">  bytesToRead        = s-&gt;size - s-&gt;bytesRead;</w:t>
      </w:r>
    </w:p>
    <w:p w14:paraId="66DFEA30" w14:textId="77777777" w:rsidR="00024BF3" w:rsidRPr="00052DC6" w:rsidRDefault="00024BF3" w:rsidP="00024BF3">
      <w:pPr>
        <w:rPr>
          <w:rFonts w:ascii="Courier New" w:hAnsi="Courier New" w:cs="Courier New"/>
          <w:sz w:val="22"/>
          <w:szCs w:val="22"/>
        </w:rPr>
      </w:pPr>
      <w:r w:rsidRPr="00052DC6">
        <w:rPr>
          <w:rFonts w:ascii="Courier New" w:hAnsi="Courier New" w:cs="Courier New"/>
          <w:sz w:val="22"/>
          <w:szCs w:val="22"/>
        </w:rPr>
        <w:t xml:space="preserve">  self-&gt;trackIDCount = bytesToRead / sizeof(u32);</w:t>
      </w:r>
    </w:p>
    <w:p w14:paraId="372831B1" w14:textId="77777777" w:rsidR="00024BF3" w:rsidRPr="00052DC6" w:rsidRDefault="00024BF3" w:rsidP="00024BF3">
      <w:pPr>
        <w:rPr>
          <w:rFonts w:ascii="Courier New" w:hAnsi="Courier New" w:cs="Courier New"/>
          <w:sz w:val="22"/>
          <w:szCs w:val="22"/>
        </w:rPr>
      </w:pPr>
      <w:r w:rsidRPr="00052DC6">
        <w:rPr>
          <w:rFonts w:ascii="Courier New" w:hAnsi="Courier New" w:cs="Courier New"/>
          <w:sz w:val="22"/>
          <w:szCs w:val="22"/>
        </w:rPr>
        <w:t xml:space="preserve">  self-&gt;trackIDs     = (u32 *)calloc(1, bytesToRead);</w:t>
      </w:r>
    </w:p>
    <w:p w14:paraId="1C072F9D" w14:textId="77777777" w:rsidR="00024BF3" w:rsidRPr="00052DC6" w:rsidRDefault="00024BF3" w:rsidP="00024BF3">
      <w:pPr>
        <w:rPr>
          <w:rFonts w:ascii="Courier New" w:hAnsi="Courier New" w:cs="Courier New"/>
          <w:sz w:val="22"/>
          <w:szCs w:val="22"/>
        </w:rPr>
      </w:pPr>
      <w:r w:rsidRPr="00052DC6">
        <w:rPr>
          <w:rFonts w:ascii="Courier New" w:hAnsi="Courier New" w:cs="Courier New"/>
          <w:sz w:val="22"/>
          <w:szCs w:val="22"/>
        </w:rPr>
        <w:t xml:space="preserve">  TESTMALLOC(self-&gt;trackIDs)</w:t>
      </w:r>
    </w:p>
    <w:p w14:paraId="5ABA6B7B" w14:textId="77777777" w:rsidR="00024BF3" w:rsidRPr="00052DC6" w:rsidRDefault="00024BF3" w:rsidP="00024BF3">
      <w:pPr>
        <w:rPr>
          <w:rFonts w:ascii="Courier New" w:hAnsi="Courier New" w:cs="Courier New"/>
          <w:sz w:val="22"/>
          <w:szCs w:val="22"/>
        </w:rPr>
      </w:pPr>
    </w:p>
    <w:p w14:paraId="3CBA3888" w14:textId="77777777" w:rsidR="00024BF3" w:rsidRPr="00052DC6" w:rsidRDefault="00024BF3" w:rsidP="00024BF3">
      <w:pPr>
        <w:rPr>
          <w:rFonts w:ascii="Courier New" w:hAnsi="Courier New" w:cs="Courier New"/>
          <w:sz w:val="22"/>
          <w:szCs w:val="22"/>
        </w:rPr>
      </w:pPr>
      <w:r w:rsidRPr="00052DC6">
        <w:rPr>
          <w:rFonts w:ascii="Courier New" w:hAnsi="Courier New" w:cs="Courier New"/>
          <w:sz w:val="22"/>
          <w:szCs w:val="22"/>
        </w:rPr>
        <w:t xml:space="preserve">  for(i = 0; i &lt; self-&gt;trackIDCount; i++)</w:t>
      </w:r>
    </w:p>
    <w:p w14:paraId="4F1793FE" w14:textId="77777777" w:rsidR="00024BF3" w:rsidRPr="00052DC6" w:rsidRDefault="00024BF3" w:rsidP="00024BF3">
      <w:pPr>
        <w:rPr>
          <w:rFonts w:ascii="Courier New" w:hAnsi="Courier New" w:cs="Courier New"/>
          <w:sz w:val="22"/>
          <w:szCs w:val="22"/>
        </w:rPr>
      </w:pPr>
      <w:r w:rsidRPr="00052DC6">
        <w:rPr>
          <w:rFonts w:ascii="Courier New" w:hAnsi="Courier New" w:cs="Courier New"/>
          <w:sz w:val="22"/>
          <w:szCs w:val="22"/>
        </w:rPr>
        <w:t xml:space="preserve">  {</w:t>
      </w:r>
    </w:p>
    <w:p w14:paraId="56956844" w14:textId="77777777" w:rsidR="00024BF3" w:rsidRPr="00052DC6" w:rsidRDefault="00024BF3" w:rsidP="00024BF3">
      <w:pPr>
        <w:rPr>
          <w:rFonts w:ascii="Courier New" w:hAnsi="Courier New" w:cs="Courier New"/>
          <w:sz w:val="22"/>
          <w:szCs w:val="22"/>
        </w:rPr>
      </w:pPr>
      <w:r w:rsidRPr="00052DC6">
        <w:rPr>
          <w:rFonts w:ascii="Courier New" w:hAnsi="Courier New" w:cs="Courier New"/>
          <w:sz w:val="22"/>
          <w:szCs w:val="22"/>
        </w:rPr>
        <w:t xml:space="preserve">    GET32(trackIDs[i]);</w:t>
      </w:r>
    </w:p>
    <w:p w14:paraId="3CCDCF3F" w14:textId="77777777" w:rsidR="00024BF3" w:rsidRPr="00052DC6" w:rsidRDefault="00024BF3" w:rsidP="00024BF3">
      <w:pPr>
        <w:rPr>
          <w:rFonts w:ascii="Courier New" w:hAnsi="Courier New" w:cs="Courier New"/>
          <w:sz w:val="22"/>
          <w:szCs w:val="22"/>
        </w:rPr>
      </w:pPr>
      <w:r w:rsidRPr="00052DC6">
        <w:rPr>
          <w:rFonts w:ascii="Courier New" w:hAnsi="Courier New" w:cs="Courier New"/>
          <w:sz w:val="22"/>
          <w:szCs w:val="22"/>
        </w:rPr>
        <w:t xml:space="preserve">  }</w:t>
      </w:r>
    </w:p>
    <w:p w14:paraId="3E9475DC" w14:textId="77777777" w:rsidR="00024BF3" w:rsidRDefault="00024BF3" w:rsidP="00024BF3">
      <w:pPr>
        <w:rPr>
          <w:rFonts w:ascii="Courier New" w:hAnsi="Courier New" w:cs="Courier New"/>
        </w:rPr>
      </w:pPr>
    </w:p>
    <w:p w14:paraId="607A47D2" w14:textId="77777777" w:rsidR="00024BF3" w:rsidRDefault="00024BF3" w:rsidP="00024BF3">
      <w:r w:rsidRPr="004239F1">
        <w:t>In the code above, calling calloc with 0 byte and using the return pointer may cause issue since th</w:t>
      </w:r>
      <w:r>
        <w:t>is</w:t>
      </w:r>
      <w:r w:rsidRPr="004239F1">
        <w:t xml:space="preserve"> behaviour is implementation specific.</w:t>
      </w:r>
    </w:p>
    <w:p w14:paraId="4E222765" w14:textId="77777777" w:rsidR="00024BF3" w:rsidRDefault="00024BF3" w:rsidP="00024BF3">
      <w:pPr>
        <w:pStyle w:val="Heading2"/>
      </w:pPr>
      <w:r>
        <w:t>Question #2: Value 0 as element of Track_IDs</w:t>
      </w:r>
    </w:p>
    <w:p w14:paraId="0F4E1AF2" w14:textId="77777777" w:rsidR="00024BF3" w:rsidRDefault="00024BF3" w:rsidP="00024BF3">
      <w:r>
        <w:t>As specified in ISOBMFF, the value 0 is forbidden “The value 0 shall not be present”. Therefore, this value could not be used if a file should keep a Track Reference box, for reasons that is use case specific, but not have a specific value to write, for example the exact track to refer to is not known or in a different file.</w:t>
      </w:r>
    </w:p>
    <w:p w14:paraId="426C73CE" w14:textId="77777777" w:rsidR="00024BF3" w:rsidRDefault="00024BF3" w:rsidP="00024BF3">
      <w:pPr>
        <w:pStyle w:val="Heading2"/>
      </w:pPr>
      <w:r>
        <w:t>Question #3: When tracks are split in different files (e.g. CMAF)</w:t>
      </w:r>
    </w:p>
    <w:p w14:paraId="55A38106" w14:textId="77777777" w:rsidR="00024BF3" w:rsidRDefault="00024BF3" w:rsidP="00024BF3">
      <w:r>
        <w:t>First of all, the CMAF specification is silent on the usage of the Track Reference box (tref). Assuming that an auxiliary track is used in the context of CMAF, it follows that the value in the track IDs array of the Track Reference Type box is unclear, since only one track would be present in the file. If no track IDs is signaled, assuming this is allowed by ISOBMFF and not breaking parsers, the Track Reference box may be kept.</w:t>
      </w:r>
    </w:p>
    <w:p w14:paraId="7C999F30" w14:textId="77777777" w:rsidR="00024BF3" w:rsidRDefault="00024BF3" w:rsidP="00024BF3"/>
    <w:p w14:paraId="27388DA2" w14:textId="2C7CF6BD" w:rsidR="00F31CCF" w:rsidRDefault="00024BF3" w:rsidP="00024BF3">
      <w:r>
        <w:t>The current assumption is that the question of track references would be handled at higher level than the file, i.e. in the manifest file. At the very least, there should be some guidance on how to transform the track references to CMAF, especially if the Track Reference box should be removed, and if kept, what values to put in the Track_IDs array.</w:t>
      </w:r>
    </w:p>
    <w:p w14:paraId="196D680A" w14:textId="4DB858F3" w:rsidR="0058321A" w:rsidRDefault="0058321A" w:rsidP="003E5061">
      <w:pPr>
        <w:pStyle w:val="Heading1"/>
      </w:pPr>
      <w:bookmarkStart w:id="2638" w:name="_Toc184112601"/>
      <w:r>
        <w:t>S</w:t>
      </w:r>
      <w:r w:rsidR="003E5061">
        <w:t>ample auxiliary information</w:t>
      </w:r>
      <w:bookmarkEnd w:id="2638"/>
      <w:r w:rsidR="003E5061">
        <w:t xml:space="preserve"> </w:t>
      </w:r>
    </w:p>
    <w:p w14:paraId="3DCC906A" w14:textId="6E6BFB6E" w:rsidR="00203656" w:rsidRDefault="00DE1B3F" w:rsidP="00203656">
      <w:pPr>
        <w:pStyle w:val="Heading2"/>
      </w:pPr>
      <w:r>
        <w:t>Generalized approach</w:t>
      </w:r>
    </w:p>
    <w:p w14:paraId="67538783" w14:textId="0320CC9A" w:rsidR="00BB32EB" w:rsidRDefault="00BB32EB" w:rsidP="00BB32EB">
      <w:pPr>
        <w:pStyle w:val="fields"/>
        <w:spacing w:before="136"/>
        <w:ind w:left="0" w:firstLine="0"/>
      </w:pPr>
      <w:r>
        <w:t>The Sample Auxiliary Information (SAI) defined in ISOBMFF provides the ability to store auxiliary information on a per-sample basis. Recently, many use cases have emerged which may use sample auxiliary information boxes(enabling multi-layer bitstream in single layer track, m67816 and carriage of Key-Length-Value (KLV)). The File Format group desires to study and explore the creation of a single, generalized approach to serve all applications utilizing sample auxiliary information.</w:t>
      </w:r>
    </w:p>
    <w:p w14:paraId="6DCD59CB" w14:textId="46AB26FF" w:rsidR="005B468D" w:rsidRDefault="005B468D" w:rsidP="005B468D">
      <w:pPr>
        <w:pStyle w:val="fields"/>
        <w:spacing w:before="136"/>
        <w:ind w:left="0" w:firstLine="0"/>
        <w:rPr>
          <w:lang w:val="en-CA"/>
        </w:rPr>
      </w:pPr>
      <w:r>
        <w:t xml:space="preserve">In m68870, </w:t>
      </w:r>
      <w:r w:rsidRPr="008212CC">
        <w:t>pro</w:t>
      </w:r>
      <w:r w:rsidR="00FD122F">
        <w:t>poses</w:t>
      </w:r>
      <w:r>
        <w:t xml:space="preserve"> a generic signalling of </w:t>
      </w:r>
      <w:r>
        <w:rPr>
          <w:rFonts w:eastAsia="MS Mincho"/>
          <w:lang w:val="en-US"/>
        </w:rPr>
        <w:t xml:space="preserve">Sample Auxiliary Information configuration in the ISOBMFF based on the </w:t>
      </w:r>
      <w:r>
        <w:rPr>
          <w:lang w:val="en-CA"/>
        </w:rPr>
        <w:t xml:space="preserve">exploration requirements, the proposal in m70219 </w:t>
      </w:r>
      <w:r w:rsidR="00206445">
        <w:rPr>
          <w:lang w:val="en-CA"/>
        </w:rPr>
        <w:t>provides the following clarifications</w:t>
      </w:r>
      <w:r w:rsidR="00624601">
        <w:rPr>
          <w:lang w:val="en-CA"/>
        </w:rPr>
        <w:t>.</w:t>
      </w:r>
    </w:p>
    <w:p w14:paraId="533F781A" w14:textId="31405149" w:rsidR="00624601" w:rsidRDefault="00624601" w:rsidP="00624601">
      <w:pPr>
        <w:pStyle w:val="ListParagraph"/>
        <w:numPr>
          <w:ilvl w:val="0"/>
          <w:numId w:val="96"/>
        </w:numPr>
        <w:suppressAutoHyphens w:val="0"/>
        <w:autoSpaceDE w:val="0"/>
        <w:autoSpaceDN w:val="0"/>
        <w:spacing w:after="0" w:line="240" w:lineRule="auto"/>
        <w:contextualSpacing w:val="0"/>
        <w:jc w:val="left"/>
        <w:textAlignment w:val="auto"/>
        <w:rPr>
          <w:rFonts w:eastAsia="Times New Roman"/>
          <w:lang w:val="en-CA"/>
        </w:rPr>
      </w:pPr>
      <w:r w:rsidRPr="6A2D887E">
        <w:rPr>
          <w:rFonts w:eastAsia="Times New Roman"/>
          <w:lang w:val="en-CA"/>
        </w:rPr>
        <w:t xml:space="preserve">Is </w:t>
      </w:r>
      <w:r>
        <w:rPr>
          <w:rFonts w:eastAsia="Times New Roman"/>
          <w:lang w:val="en-CA"/>
        </w:rPr>
        <w:t>the</w:t>
      </w:r>
      <w:r w:rsidRPr="6A2D887E">
        <w:rPr>
          <w:rFonts w:eastAsia="Times New Roman"/>
          <w:lang w:val="en-CA"/>
        </w:rPr>
        <w:t xml:space="preserve"> approach static for the file?</w:t>
      </w:r>
    </w:p>
    <w:p w14:paraId="44EF5F3A" w14:textId="1D84764F" w:rsidR="00624601" w:rsidRPr="008212CC" w:rsidRDefault="00624601" w:rsidP="00624601">
      <w:pPr>
        <w:pStyle w:val="ListParagraph"/>
        <w:rPr>
          <w:rFonts w:eastAsia="Times New Roman"/>
          <w:lang w:val="en-CA"/>
        </w:rPr>
      </w:pPr>
      <w:r w:rsidRPr="6A2D887E">
        <w:rPr>
          <w:rFonts w:eastAsia="Times New Roman"/>
          <w:lang w:val="en-CA"/>
        </w:rPr>
        <w:t xml:space="preserve">Response: </w:t>
      </w:r>
      <w:r>
        <w:rPr>
          <w:rFonts w:eastAsia="Times New Roman"/>
        </w:rPr>
        <w:t>the</w:t>
      </w:r>
      <w:r w:rsidRPr="6A2D887E">
        <w:rPr>
          <w:rFonts w:eastAsia="Times New Roman"/>
        </w:rPr>
        <w:t xml:space="preserve"> design allows the SAIBox to be present in the SampleTableBox which makes it static for a file. In the current proposal the SAIBox </w:t>
      </w:r>
      <w:r>
        <w:rPr>
          <w:rFonts w:eastAsia="Times New Roman"/>
        </w:rPr>
        <w:t xml:space="preserve">is allowed </w:t>
      </w:r>
      <w:r w:rsidRPr="6A2D887E">
        <w:rPr>
          <w:rFonts w:eastAsia="Times New Roman"/>
        </w:rPr>
        <w:t>to be additionally present in the TrackFragmentBox. This should automatically allow for updating the config in a track fragment.</w:t>
      </w:r>
    </w:p>
    <w:p w14:paraId="2E250F7C" w14:textId="4774E479" w:rsidR="00624601" w:rsidRDefault="00624601" w:rsidP="00624601">
      <w:pPr>
        <w:pStyle w:val="ListParagraph"/>
        <w:numPr>
          <w:ilvl w:val="0"/>
          <w:numId w:val="96"/>
        </w:numPr>
        <w:suppressAutoHyphens w:val="0"/>
        <w:autoSpaceDE w:val="0"/>
        <w:autoSpaceDN w:val="0"/>
        <w:spacing w:after="0" w:line="240" w:lineRule="auto"/>
        <w:contextualSpacing w:val="0"/>
        <w:jc w:val="left"/>
        <w:textAlignment w:val="auto"/>
        <w:rPr>
          <w:rFonts w:eastAsia="Times New Roman"/>
          <w:lang w:val="en-CA"/>
        </w:rPr>
      </w:pPr>
      <w:r w:rsidRPr="00764CED">
        <w:rPr>
          <w:rFonts w:eastAsia="Times New Roman"/>
          <w:lang w:val="en-CA"/>
        </w:rPr>
        <w:lastRenderedPageBreak/>
        <w:t xml:space="preserve">Does </w:t>
      </w:r>
      <w:r>
        <w:rPr>
          <w:rFonts w:eastAsia="Times New Roman"/>
          <w:lang w:val="en-CA"/>
        </w:rPr>
        <w:t>the</w:t>
      </w:r>
      <w:r w:rsidRPr="00764CED">
        <w:rPr>
          <w:rFonts w:eastAsia="Times New Roman"/>
          <w:lang w:val="en-CA"/>
        </w:rPr>
        <w:t xml:space="preserve"> approach</w:t>
      </w:r>
      <w:r w:rsidRPr="008212CC">
        <w:rPr>
          <w:rFonts w:eastAsia="Times New Roman"/>
          <w:lang w:val="en-CA"/>
        </w:rPr>
        <w:t xml:space="preserve"> have specific data for the SAI scheme</w:t>
      </w:r>
      <w:r w:rsidRPr="00764CED">
        <w:rPr>
          <w:rFonts w:eastAsia="Times New Roman"/>
          <w:lang w:val="en-CA"/>
        </w:rPr>
        <w:t>?</w:t>
      </w:r>
    </w:p>
    <w:p w14:paraId="5ECFD299" w14:textId="227B296A" w:rsidR="00624601" w:rsidRDefault="00624601" w:rsidP="00624601">
      <w:pPr>
        <w:pStyle w:val="ListParagraph"/>
        <w:rPr>
          <w:rFonts w:eastAsia="Times New Roman"/>
          <w:lang w:val="en-CA"/>
        </w:rPr>
      </w:pPr>
      <w:r>
        <w:rPr>
          <w:rFonts w:eastAsia="Times New Roman"/>
          <w:lang w:val="en-CA"/>
        </w:rPr>
        <w:t xml:space="preserve">Response: </w:t>
      </w:r>
      <w:r w:rsidRPr="00A45F1C">
        <w:rPr>
          <w:rFonts w:eastAsia="Times New Roman"/>
        </w:rPr>
        <w:t xml:space="preserve">SAI specific data </w:t>
      </w:r>
      <w:r w:rsidR="00EB693A">
        <w:rPr>
          <w:rFonts w:eastAsia="Times New Roman"/>
        </w:rPr>
        <w:t xml:space="preserve">is allowed </w:t>
      </w:r>
      <w:r w:rsidRPr="00A45F1C">
        <w:rPr>
          <w:rFonts w:eastAsia="Times New Roman"/>
        </w:rPr>
        <w:t>to be present in the SAIDescriptionBox</w:t>
      </w:r>
      <w:r>
        <w:rPr>
          <w:rFonts w:eastAsia="Times New Roman"/>
        </w:rPr>
        <w:tab/>
      </w:r>
    </w:p>
    <w:p w14:paraId="65CF2D84" w14:textId="5C9E1409" w:rsidR="00624601" w:rsidRDefault="00EB693A" w:rsidP="00624601">
      <w:pPr>
        <w:pStyle w:val="ListParagraph"/>
        <w:numPr>
          <w:ilvl w:val="0"/>
          <w:numId w:val="96"/>
        </w:numPr>
        <w:suppressAutoHyphens w:val="0"/>
        <w:autoSpaceDE w:val="0"/>
        <w:autoSpaceDN w:val="0"/>
        <w:spacing w:after="0" w:line="240" w:lineRule="auto"/>
        <w:contextualSpacing w:val="0"/>
        <w:jc w:val="left"/>
        <w:textAlignment w:val="auto"/>
        <w:rPr>
          <w:rFonts w:eastAsia="Times New Roman"/>
          <w:lang w:val="en-CA"/>
        </w:rPr>
      </w:pPr>
      <w:r>
        <w:rPr>
          <w:rFonts w:eastAsia="Times New Roman"/>
          <w:lang w:val="en-CA"/>
        </w:rPr>
        <w:t>The</w:t>
      </w:r>
      <w:r w:rsidR="00624601">
        <w:rPr>
          <w:rFonts w:eastAsia="Times New Roman"/>
          <w:lang w:val="en-CA"/>
        </w:rPr>
        <w:t xml:space="preserve"> design</w:t>
      </w:r>
      <w:r w:rsidR="00624601" w:rsidRPr="008212CC">
        <w:rPr>
          <w:rFonts w:eastAsia="Times New Roman"/>
          <w:lang w:val="en-CA"/>
        </w:rPr>
        <w:t xml:space="preserve"> allow</w:t>
      </w:r>
      <w:r w:rsidR="00624601">
        <w:rPr>
          <w:rFonts w:eastAsia="Times New Roman"/>
          <w:lang w:val="en-CA"/>
        </w:rPr>
        <w:t>s</w:t>
      </w:r>
      <w:r w:rsidR="00624601" w:rsidRPr="008212CC">
        <w:rPr>
          <w:rFonts w:eastAsia="Times New Roman"/>
          <w:lang w:val="en-CA"/>
        </w:rPr>
        <w:t xml:space="preserve"> encryption </w:t>
      </w:r>
      <w:r w:rsidR="00624601">
        <w:rPr>
          <w:rFonts w:eastAsia="Times New Roman"/>
          <w:lang w:val="en-CA"/>
        </w:rPr>
        <w:t>SAI’s</w:t>
      </w:r>
      <w:r w:rsidR="00624601" w:rsidRPr="008212CC">
        <w:rPr>
          <w:rFonts w:eastAsia="Times New Roman"/>
          <w:lang w:val="en-CA"/>
        </w:rPr>
        <w:t>. However</w:t>
      </w:r>
      <w:r w:rsidR="00624601">
        <w:rPr>
          <w:rFonts w:eastAsia="Times New Roman"/>
          <w:lang w:val="en-CA"/>
        </w:rPr>
        <w:t>,</w:t>
      </w:r>
      <w:r w:rsidR="00624601" w:rsidRPr="008212CC">
        <w:rPr>
          <w:rFonts w:eastAsia="Times New Roman"/>
          <w:lang w:val="en-CA"/>
        </w:rPr>
        <w:t xml:space="preserve"> if </w:t>
      </w:r>
      <w:r w:rsidR="00624601">
        <w:rPr>
          <w:rFonts w:eastAsia="Times New Roman"/>
          <w:lang w:val="en-CA"/>
        </w:rPr>
        <w:t xml:space="preserve">one </w:t>
      </w:r>
      <w:r w:rsidR="00624601" w:rsidRPr="008212CC">
        <w:rPr>
          <w:rFonts w:eastAsia="Times New Roman"/>
          <w:lang w:val="en-CA"/>
        </w:rPr>
        <w:t>use</w:t>
      </w:r>
      <w:r w:rsidR="00624601">
        <w:rPr>
          <w:rFonts w:eastAsia="Times New Roman"/>
          <w:lang w:val="en-CA"/>
        </w:rPr>
        <w:t>s</w:t>
      </w:r>
      <w:r w:rsidR="00624601" w:rsidRPr="008212CC">
        <w:rPr>
          <w:rFonts w:eastAsia="Times New Roman"/>
          <w:lang w:val="en-CA"/>
        </w:rPr>
        <w:t xml:space="preserve"> </w:t>
      </w:r>
      <w:r w:rsidR="00624601">
        <w:rPr>
          <w:rFonts w:eastAsia="Times New Roman"/>
          <w:lang w:val="en-CA"/>
        </w:rPr>
        <w:t>‘</w:t>
      </w:r>
      <w:r w:rsidR="00624601" w:rsidRPr="008212CC">
        <w:rPr>
          <w:rFonts w:eastAsia="Times New Roman"/>
          <w:lang w:val="en-CA"/>
        </w:rPr>
        <w:t>cenc</w:t>
      </w:r>
      <w:r w:rsidR="00624601">
        <w:rPr>
          <w:rFonts w:eastAsia="Times New Roman"/>
          <w:lang w:val="en-CA"/>
        </w:rPr>
        <w:t>’</w:t>
      </w:r>
      <w:r w:rsidR="00624601" w:rsidRPr="008212CC">
        <w:rPr>
          <w:rFonts w:eastAsia="Times New Roman"/>
          <w:lang w:val="en-CA"/>
        </w:rPr>
        <w:t xml:space="preserve"> for the protection of SAI, </w:t>
      </w:r>
      <w:r>
        <w:rPr>
          <w:rFonts w:eastAsia="Times New Roman"/>
          <w:lang w:val="en-CA"/>
        </w:rPr>
        <w:t>it may</w:t>
      </w:r>
      <w:r w:rsidR="00624601" w:rsidRPr="008212CC">
        <w:rPr>
          <w:rFonts w:eastAsia="Times New Roman"/>
          <w:lang w:val="en-CA"/>
        </w:rPr>
        <w:t xml:space="preserve"> end up with SAIs for media protection and SAIs for SAI protection, both using the same aux type. How would that work? </w:t>
      </w:r>
    </w:p>
    <w:p w14:paraId="58121D68" w14:textId="77777777" w:rsidR="00624601" w:rsidRPr="008212CC" w:rsidRDefault="00624601" w:rsidP="00F826FD">
      <w:pPr>
        <w:pStyle w:val="ListParagraph"/>
        <w:spacing w:after="0"/>
        <w:rPr>
          <w:rFonts w:eastAsia="Times New Roman"/>
          <w:lang w:val="en-CA"/>
        </w:rPr>
      </w:pPr>
      <w:r w:rsidRPr="6A2D887E">
        <w:rPr>
          <w:rFonts w:eastAsia="Times New Roman"/>
          <w:lang w:val="en-CA"/>
        </w:rPr>
        <w:t xml:space="preserve">Response: </w:t>
      </w:r>
      <w:r w:rsidRPr="6A2D887E">
        <w:rPr>
          <w:rFonts w:eastAsia="Times New Roman"/>
        </w:rPr>
        <w:t>The aux_info_type_parameter should be different in both cases, which would help the readers/parsers to differentiate them</w:t>
      </w:r>
    </w:p>
    <w:p w14:paraId="7EB708F3" w14:textId="77777777" w:rsidR="005B08EF" w:rsidRDefault="00624601" w:rsidP="005B08EF">
      <w:pPr>
        <w:pStyle w:val="fields"/>
        <w:numPr>
          <w:ilvl w:val="0"/>
          <w:numId w:val="96"/>
        </w:numPr>
        <w:suppressAutoHyphens w:val="0"/>
        <w:rPr>
          <w:lang w:val="en-CA"/>
        </w:rPr>
      </w:pPr>
      <w:r w:rsidRPr="008212CC">
        <w:rPr>
          <w:lang w:val="en-CA"/>
        </w:rPr>
        <w:t>What is the purpose of the sai_ID</w:t>
      </w:r>
      <w:r>
        <w:rPr>
          <w:lang w:val="en-CA"/>
        </w:rPr>
        <w:t xml:space="preserve"> </w:t>
      </w:r>
      <w:r w:rsidRPr="008212CC">
        <w:rPr>
          <w:lang w:val="en-CA"/>
        </w:rPr>
        <w:t>field</w:t>
      </w:r>
      <w:r>
        <w:rPr>
          <w:lang w:val="en-CA"/>
        </w:rPr>
        <w:t>?</w:t>
      </w:r>
    </w:p>
    <w:p w14:paraId="7F2236B7" w14:textId="1656102B" w:rsidR="00624601" w:rsidRPr="00F826FD" w:rsidRDefault="00624601" w:rsidP="00F826FD">
      <w:pPr>
        <w:pStyle w:val="fields"/>
        <w:suppressAutoHyphens w:val="0"/>
        <w:ind w:firstLine="0"/>
        <w:rPr>
          <w:lang w:val="en-CA"/>
        </w:rPr>
      </w:pPr>
      <w:r w:rsidRPr="005B08EF">
        <w:rPr>
          <w:lang w:val="en-CA"/>
        </w:rPr>
        <w:t xml:space="preserve">Response: </w:t>
      </w:r>
      <w:r w:rsidRPr="005B08EF">
        <w:t>This is just an additional identifier for an SAI.</w:t>
      </w:r>
    </w:p>
    <w:p w14:paraId="0B7E54F2" w14:textId="77777777" w:rsidR="005B08EF" w:rsidRDefault="005B08EF" w:rsidP="00624601">
      <w:pPr>
        <w:pStyle w:val="fields"/>
        <w:spacing w:before="136"/>
        <w:ind w:left="0" w:firstLine="0"/>
        <w:rPr>
          <w:b/>
          <w:bCs/>
          <w:u w:val="single"/>
        </w:rPr>
      </w:pPr>
    </w:p>
    <w:p w14:paraId="751F374D" w14:textId="37F9F6D0" w:rsidR="00B31F44" w:rsidRPr="00F826FD" w:rsidRDefault="00B31F44" w:rsidP="00624601">
      <w:pPr>
        <w:pStyle w:val="fields"/>
        <w:spacing w:before="136"/>
        <w:ind w:left="0" w:firstLine="0"/>
        <w:rPr>
          <w:b/>
          <w:bCs/>
          <w:u w:val="single"/>
          <w:lang w:val="en-CA"/>
        </w:rPr>
      </w:pPr>
      <w:r w:rsidRPr="00F826FD">
        <w:rPr>
          <w:b/>
          <w:bCs/>
          <w:u w:val="single"/>
        </w:rPr>
        <w:t>Proposal</w:t>
      </w:r>
    </w:p>
    <w:p w14:paraId="4627F43F" w14:textId="77777777" w:rsidR="00C93C53" w:rsidRPr="00E209B1" w:rsidRDefault="00C93C53" w:rsidP="00C93C53">
      <w:pPr>
        <w:pStyle w:val="fields"/>
        <w:spacing w:before="136"/>
        <w:ind w:left="0" w:firstLine="0"/>
        <w:rPr>
          <w:rStyle w:val="codeChar"/>
          <w:lang w:val="en-CA" w:eastAsia="en-US"/>
        </w:rPr>
      </w:pPr>
      <w:r w:rsidRPr="6A2D887E">
        <w:rPr>
          <w:lang w:val="en-CA"/>
        </w:rPr>
        <w:t xml:space="preserve">A track may contain several streams of sample auxiliary information. A new </w:t>
      </w:r>
      <w:r w:rsidRPr="6A2D887E">
        <w:rPr>
          <w:rStyle w:val="codeChar"/>
        </w:rPr>
        <w:t>SAIBox</w:t>
      </w:r>
      <w:r>
        <w:t xml:space="preserve"> </w:t>
      </w:r>
      <w:r w:rsidRPr="6A2D887E">
        <w:rPr>
          <w:rStyle w:val="codeChar"/>
        </w:rPr>
        <w:t>(</w:t>
      </w:r>
      <w:r w:rsidRPr="6A2D887E">
        <w:rPr>
          <w:rFonts w:ascii="Courier New" w:hAnsi="Courier New"/>
          <w:noProof/>
        </w:rPr>
        <w:t>'saib')</w:t>
      </w:r>
      <w:r w:rsidRPr="6A2D887E">
        <w:rPr>
          <w:lang w:val="en-CA"/>
        </w:rPr>
        <w:t xml:space="preserve"> is defined. The </w:t>
      </w:r>
      <w:r w:rsidRPr="6A2D887E">
        <w:rPr>
          <w:rStyle w:val="codeChar"/>
        </w:rPr>
        <w:t>SAIBox</w:t>
      </w:r>
      <w:r>
        <w:t xml:space="preserve"> </w:t>
      </w:r>
      <w:r>
        <w:rPr>
          <w:lang w:val="en-CA"/>
        </w:rPr>
        <w:t>may be</w:t>
      </w:r>
      <w:r w:rsidRPr="6A2D887E">
        <w:rPr>
          <w:lang w:val="en-CA"/>
        </w:rPr>
        <w:t xml:space="preserve"> present in </w:t>
      </w:r>
      <w:r w:rsidRPr="6A2D887E">
        <w:rPr>
          <w:rStyle w:val="codeChar"/>
        </w:rPr>
        <w:t xml:space="preserve">SampleTableBox </w:t>
      </w:r>
      <w:r w:rsidRPr="00F826FD">
        <w:rPr>
          <w:rStyle w:val="codeChar"/>
        </w:rPr>
        <w:t xml:space="preserve">and </w:t>
      </w:r>
      <w:r w:rsidRPr="00F826FD">
        <w:rPr>
          <w:rFonts w:ascii="Courier New" w:hAnsi="Courier New"/>
          <w:noProof/>
          <w:lang w:val="en-US"/>
        </w:rPr>
        <w:t>TrackFragmentBox</w:t>
      </w:r>
      <w:r>
        <w:t xml:space="preserve">. </w:t>
      </w:r>
      <w:r w:rsidRPr="6A2D887E">
        <w:rPr>
          <w:lang w:val="en-CA"/>
        </w:rPr>
        <w:t xml:space="preserve"> The </w:t>
      </w:r>
      <w:r w:rsidRPr="6A2D887E">
        <w:rPr>
          <w:rStyle w:val="codeChar"/>
        </w:rPr>
        <w:t>SAIBox</w:t>
      </w:r>
      <w:r>
        <w:t xml:space="preserve"> </w:t>
      </w:r>
      <w:r w:rsidRPr="6A2D887E">
        <w:rPr>
          <w:lang w:val="en-CA"/>
        </w:rPr>
        <w:t xml:space="preserve">documents information needed to process </w:t>
      </w:r>
      <w:r>
        <w:t xml:space="preserve">selected sample auxiliary information data. The proposed </w:t>
      </w:r>
      <w:r w:rsidRPr="6A2D887E">
        <w:rPr>
          <w:rStyle w:val="codeChar"/>
        </w:rPr>
        <w:t>SAIBox</w:t>
      </w:r>
      <w:r>
        <w:t xml:space="preserve"> does not require all the sample auxiliary information in a track to be described, in order to be backward compatible with the currently deployed SAI’s, such as encryption related SAI’s.</w:t>
      </w:r>
    </w:p>
    <w:p w14:paraId="05D1F33A" w14:textId="77777777" w:rsidR="00C93C53" w:rsidRDefault="00C93C53" w:rsidP="00C93C53">
      <w:pPr>
        <w:pStyle w:val="fields"/>
        <w:spacing w:before="136"/>
        <w:ind w:left="0" w:firstLine="0"/>
      </w:pPr>
    </w:p>
    <w:p w14:paraId="626C9F7B" w14:textId="77777777" w:rsidR="00C93C53" w:rsidRPr="003176D3" w:rsidRDefault="00C93C53" w:rsidP="00C93C53">
      <w:pPr>
        <w:pStyle w:val="BoxHeading4"/>
        <w:outlineLvl w:val="4"/>
      </w:pPr>
      <w:bookmarkStart w:id="2639" w:name="_Ref479226925"/>
      <w:bookmarkStart w:id="2640" w:name="_Toc150339329"/>
      <w:r>
        <w:t>8.x.x S</w:t>
      </w:r>
      <w:bookmarkEnd w:id="2639"/>
      <w:r>
        <w:t>ample Auxiliary Information box</w:t>
      </w:r>
      <w:bookmarkEnd w:id="2640"/>
    </w:p>
    <w:p w14:paraId="7C2F2059" w14:textId="77777777" w:rsidR="00C93C53" w:rsidRDefault="00C93C53" w:rsidP="00C93C53">
      <w:pPr>
        <w:pStyle w:val="BoxHeading4"/>
        <w:outlineLvl w:val="4"/>
      </w:pPr>
      <w:r>
        <w:t>8.x.x.1 Definition</w:t>
      </w:r>
    </w:p>
    <w:p w14:paraId="36F90166" w14:textId="77777777" w:rsidR="00C93C53" w:rsidRDefault="00C93C53" w:rsidP="00C93C53">
      <w:pPr>
        <w:pStyle w:val="Atom"/>
        <w:tabs>
          <w:tab w:val="left" w:pos="1134"/>
        </w:tabs>
        <w:rPr>
          <w:rFonts w:eastAsia="ｺﾞｼｯｸ"/>
        </w:rPr>
      </w:pPr>
      <w:r>
        <w:t>Box Type:</w:t>
      </w:r>
      <w:r>
        <w:tab/>
      </w:r>
      <w:r w:rsidRPr="00A3770E">
        <w:rPr>
          <w:rStyle w:val="codeChar"/>
        </w:rPr>
        <w:t>'</w:t>
      </w:r>
      <w:r>
        <w:rPr>
          <w:rStyle w:val="codeChar"/>
        </w:rPr>
        <w:t>sa</w:t>
      </w:r>
      <w:r w:rsidRPr="00A3770E">
        <w:rPr>
          <w:rStyle w:val="codeChar"/>
        </w:rPr>
        <w:t>i</w:t>
      </w:r>
      <w:r>
        <w:rPr>
          <w:rStyle w:val="codeChar"/>
        </w:rPr>
        <w:t>b</w:t>
      </w:r>
      <w:r w:rsidRPr="00A3770E">
        <w:rPr>
          <w:rStyle w:val="codeChar"/>
        </w:rPr>
        <w:t>'</w:t>
      </w:r>
      <w:r>
        <w:br/>
        <w:t>Container:</w:t>
      </w:r>
      <w:r>
        <w:tab/>
      </w:r>
      <w:r>
        <w:rPr>
          <w:rStyle w:val="codeChar"/>
        </w:rPr>
        <w:t>SampleTable</w:t>
      </w:r>
      <w:r w:rsidRPr="00A3770E">
        <w:rPr>
          <w:rStyle w:val="codeChar"/>
        </w:rPr>
        <w:t>Box</w:t>
      </w:r>
      <w:r>
        <w:rPr>
          <w:rStyle w:val="codeChar"/>
        </w:rPr>
        <w:t xml:space="preserve"> </w:t>
      </w:r>
      <w:r w:rsidRPr="008D6E3F">
        <w:rPr>
          <w:rStyle w:val="codeChar"/>
          <w:highlight w:val="yellow"/>
        </w:rPr>
        <w:t>a</w:t>
      </w:r>
      <w:r w:rsidRPr="00F826FD">
        <w:rPr>
          <w:rStyle w:val="codeChar"/>
        </w:rPr>
        <w:t xml:space="preserve">nd </w:t>
      </w:r>
      <w:r w:rsidRPr="00F826FD">
        <w:rPr>
          <w:rFonts w:ascii="Courier New" w:hAnsi="Courier New"/>
          <w:noProof/>
          <w:lang w:val="en-US"/>
        </w:rPr>
        <w:t>TrackFragmentBox</w:t>
      </w:r>
      <w:r>
        <w:br/>
        <w:t>Mandatory:</w:t>
      </w:r>
      <w:r>
        <w:tab/>
        <w:t>No</w:t>
      </w:r>
      <w:r>
        <w:br/>
        <w:t>Quantity:</w:t>
      </w:r>
      <w:r>
        <w:tab/>
        <w:t>Zero or one</w:t>
      </w:r>
    </w:p>
    <w:p w14:paraId="09B784B1" w14:textId="77777777" w:rsidR="00C93C53" w:rsidRDefault="00C93C53" w:rsidP="00C93C53">
      <w:pPr>
        <w:jc w:val="both"/>
      </w:pPr>
      <w:r w:rsidRPr="58B0411D">
        <w:t xml:space="preserve">The </w:t>
      </w:r>
      <w:r w:rsidRPr="58B0411D">
        <w:rPr>
          <w:rStyle w:val="codeChar"/>
        </w:rPr>
        <w:t>SAIBox</w:t>
      </w:r>
      <w:r w:rsidRPr="58B0411D">
        <w:t xml:space="preserve"> provides information about selected sample auxiliary information data. It may optionally occur, but if it does, it shall be used to process the data in the SAI.</w:t>
      </w:r>
    </w:p>
    <w:p w14:paraId="606A3D96" w14:textId="77777777" w:rsidR="00C93C53" w:rsidRDefault="00C93C53" w:rsidP="00C93C53">
      <w:pPr>
        <w:jc w:val="both"/>
        <w:rPr>
          <w:lang w:val="en-GB"/>
        </w:rPr>
      </w:pPr>
    </w:p>
    <w:p w14:paraId="66C981AD" w14:textId="77777777" w:rsidR="00C93C53" w:rsidRDefault="00C93C53" w:rsidP="00C93C53">
      <w:pPr>
        <w:pStyle w:val="BoxHeading4"/>
        <w:outlineLvl w:val="4"/>
      </w:pPr>
      <w:bookmarkStart w:id="2641" w:name="_Toc32120155"/>
      <w:r>
        <w:t>8.x.x.2 Syntax</w:t>
      </w:r>
      <w:bookmarkEnd w:id="2641"/>
    </w:p>
    <w:p w14:paraId="5B80B00C" w14:textId="77777777" w:rsidR="00C93C53" w:rsidRPr="00300779" w:rsidRDefault="00C93C53" w:rsidP="00C93C53">
      <w:pPr>
        <w:pStyle w:val="code"/>
      </w:pPr>
      <w:r w:rsidRPr="00300779">
        <w:t xml:space="preserve">aligned(8) class </w:t>
      </w:r>
      <w:r>
        <w:t>SAI</w:t>
      </w:r>
      <w:r w:rsidRPr="00300779">
        <w:t>Box extends Box('</w:t>
      </w:r>
      <w:r>
        <w:t>saib</w:t>
      </w:r>
      <w:r w:rsidRPr="00300779">
        <w:t>')</w:t>
      </w:r>
      <w:r>
        <w:br/>
      </w:r>
      <w:r w:rsidRPr="00300779">
        <w:t>{</w:t>
      </w:r>
      <w:r w:rsidRPr="00300779">
        <w:br/>
        <w:t>}</w:t>
      </w:r>
    </w:p>
    <w:p w14:paraId="18DC067E" w14:textId="77777777" w:rsidR="005B08EF" w:rsidRDefault="005B08EF" w:rsidP="00C93C53">
      <w:pPr>
        <w:pStyle w:val="fields"/>
        <w:spacing w:before="136"/>
        <w:ind w:left="0" w:firstLine="0"/>
        <w:rPr>
          <w:lang w:val="en-CA"/>
        </w:rPr>
      </w:pPr>
    </w:p>
    <w:p w14:paraId="4A604205" w14:textId="13E02444" w:rsidR="00C93C53" w:rsidRPr="00E209B1" w:rsidRDefault="00C93C53" w:rsidP="00C93C53">
      <w:pPr>
        <w:pStyle w:val="fields"/>
        <w:spacing w:before="136"/>
        <w:ind w:left="0" w:firstLine="0"/>
        <w:rPr>
          <w:rStyle w:val="codeChar"/>
          <w:lang w:val="en-CA" w:eastAsia="en-US"/>
        </w:rPr>
      </w:pPr>
      <w:r>
        <w:rPr>
          <w:lang w:val="en-CA"/>
        </w:rPr>
        <w:t xml:space="preserve">The </w:t>
      </w:r>
      <w:r>
        <w:rPr>
          <w:rStyle w:val="codeChar"/>
        </w:rPr>
        <w:t>SAI</w:t>
      </w:r>
      <w:r w:rsidRPr="00A3770E">
        <w:rPr>
          <w:rStyle w:val="codeChar"/>
        </w:rPr>
        <w:t>Box</w:t>
      </w:r>
      <w:r w:rsidRPr="003176D3">
        <w:t xml:space="preserve"> </w:t>
      </w:r>
      <w:r>
        <w:t xml:space="preserve">may </w:t>
      </w:r>
      <w:r>
        <w:rPr>
          <w:lang w:val="en-CA"/>
        </w:rPr>
        <w:t xml:space="preserve">document information needed to process </w:t>
      </w:r>
      <w:r>
        <w:t xml:space="preserve">several sample auxiliary information data. A new </w:t>
      </w:r>
      <w:r>
        <w:rPr>
          <w:rStyle w:val="codeChar"/>
        </w:rPr>
        <w:t>SAIDescription</w:t>
      </w:r>
      <w:r w:rsidRPr="00A3770E">
        <w:rPr>
          <w:rStyle w:val="codeChar"/>
        </w:rPr>
        <w:t>Box</w:t>
      </w:r>
      <w:r w:rsidRPr="003176D3">
        <w:t xml:space="preserve"> </w:t>
      </w:r>
      <w:r>
        <w:t xml:space="preserve">is defined.   </w:t>
      </w:r>
      <w:r>
        <w:rPr>
          <w:lang w:val="en-CA"/>
        </w:rPr>
        <w:t xml:space="preserve">The </w:t>
      </w:r>
      <w:r>
        <w:rPr>
          <w:rStyle w:val="codeChar"/>
        </w:rPr>
        <w:t>SAIDescription</w:t>
      </w:r>
      <w:r w:rsidRPr="00A3770E">
        <w:rPr>
          <w:rStyle w:val="codeChar"/>
        </w:rPr>
        <w:t>Box</w:t>
      </w:r>
      <w:r w:rsidRPr="003176D3">
        <w:t xml:space="preserve"> </w:t>
      </w:r>
      <w:r>
        <w:rPr>
          <w:lang w:val="en-CA"/>
        </w:rPr>
        <w:t xml:space="preserve">is present in </w:t>
      </w:r>
      <w:r>
        <w:rPr>
          <w:rStyle w:val="codeChar"/>
        </w:rPr>
        <w:t>SAI</w:t>
      </w:r>
      <w:r w:rsidRPr="00A3770E">
        <w:rPr>
          <w:rStyle w:val="codeChar"/>
        </w:rPr>
        <w:t>Box</w:t>
      </w:r>
      <w:r>
        <w:t xml:space="preserve">. The </w:t>
      </w:r>
      <w:r>
        <w:rPr>
          <w:rStyle w:val="codeChar"/>
        </w:rPr>
        <w:t>SAIDescription</w:t>
      </w:r>
      <w:r w:rsidRPr="00A3770E">
        <w:rPr>
          <w:rStyle w:val="codeChar"/>
        </w:rPr>
        <w:t>Box</w:t>
      </w:r>
      <w:r w:rsidRPr="003176D3">
        <w:t xml:space="preserve"> </w:t>
      </w:r>
      <w:r>
        <w:rPr>
          <w:lang w:val="en-CA"/>
        </w:rPr>
        <w:t xml:space="preserve">documents information needed to process </w:t>
      </w:r>
      <w:r>
        <w:t>single sample auxiliary information data.</w:t>
      </w:r>
    </w:p>
    <w:p w14:paraId="48FFFB44" w14:textId="77777777" w:rsidR="005B08EF" w:rsidRDefault="005B08EF" w:rsidP="00C93C53">
      <w:pPr>
        <w:pStyle w:val="BoxHeading4"/>
        <w:outlineLvl w:val="4"/>
      </w:pPr>
    </w:p>
    <w:p w14:paraId="29E09145" w14:textId="370EAC97" w:rsidR="00C93C53" w:rsidRPr="003176D3" w:rsidRDefault="00C93C53" w:rsidP="00C93C53">
      <w:pPr>
        <w:pStyle w:val="BoxHeading4"/>
        <w:outlineLvl w:val="4"/>
      </w:pPr>
      <w:r>
        <w:t>8.x.x Sample Auxiliary Information Description box</w:t>
      </w:r>
    </w:p>
    <w:p w14:paraId="2731DE82" w14:textId="77777777" w:rsidR="00C93C53" w:rsidRDefault="00C93C53" w:rsidP="00C93C53">
      <w:pPr>
        <w:pStyle w:val="BoxHeading4"/>
        <w:outlineLvl w:val="4"/>
      </w:pPr>
      <w:r>
        <w:t>8.x.x.1 Definition</w:t>
      </w:r>
    </w:p>
    <w:p w14:paraId="3F31DDEB" w14:textId="77777777" w:rsidR="00C93C53" w:rsidRDefault="00C93C53" w:rsidP="00C93C53">
      <w:pPr>
        <w:pStyle w:val="Atom"/>
        <w:tabs>
          <w:tab w:val="left" w:pos="1134"/>
        </w:tabs>
        <w:rPr>
          <w:rFonts w:eastAsia="ｺﾞｼｯｸ"/>
        </w:rPr>
      </w:pPr>
      <w:r>
        <w:t>Box Type:</w:t>
      </w:r>
      <w:r>
        <w:tab/>
      </w:r>
      <w:r w:rsidRPr="00A3770E">
        <w:rPr>
          <w:rStyle w:val="codeChar"/>
        </w:rPr>
        <w:t>'</w:t>
      </w:r>
      <w:r>
        <w:rPr>
          <w:rStyle w:val="codeChar"/>
        </w:rPr>
        <w:t>sade</w:t>
      </w:r>
      <w:r w:rsidRPr="00A3770E">
        <w:rPr>
          <w:rStyle w:val="codeChar"/>
        </w:rPr>
        <w:t>'</w:t>
      </w:r>
      <w:r>
        <w:br/>
        <w:t>Container:</w:t>
      </w:r>
      <w:r>
        <w:tab/>
      </w:r>
      <w:r w:rsidRPr="00EC3DEA">
        <w:rPr>
          <w:rStyle w:val="codeChar"/>
        </w:rPr>
        <w:t>SAIBox</w:t>
      </w:r>
      <w:r>
        <w:br/>
        <w:t>Mandatory:</w:t>
      </w:r>
      <w:r>
        <w:tab/>
        <w:t xml:space="preserve">Yes, within </w:t>
      </w:r>
      <w:r w:rsidRPr="00EC3DEA">
        <w:rPr>
          <w:rStyle w:val="codeChar"/>
        </w:rPr>
        <w:t>SAIBox</w:t>
      </w:r>
      <w:r>
        <w:br/>
        <w:t>Quantity:</w:t>
      </w:r>
      <w:r>
        <w:tab/>
        <w:t>At least one</w:t>
      </w:r>
    </w:p>
    <w:p w14:paraId="771B5F27" w14:textId="77777777" w:rsidR="00C93C53" w:rsidRDefault="00C93C53" w:rsidP="00C93C53">
      <w:pPr>
        <w:jc w:val="both"/>
        <w:rPr>
          <w:lang w:val="en-GB"/>
        </w:rPr>
      </w:pPr>
      <w:r>
        <w:rPr>
          <w:lang w:val="en-GB"/>
        </w:rPr>
        <w:t xml:space="preserve">This is a container box for a single sample auxiliary information. </w:t>
      </w:r>
      <w:r w:rsidRPr="003176D3">
        <w:rPr>
          <w:lang w:val="en-GB"/>
        </w:rPr>
        <w:t xml:space="preserve">The </w:t>
      </w:r>
      <w:r>
        <w:rPr>
          <w:rStyle w:val="codeChar"/>
        </w:rPr>
        <w:t>SAI</w:t>
      </w:r>
      <w:r w:rsidRPr="00A3770E">
        <w:rPr>
          <w:rStyle w:val="codeChar"/>
        </w:rPr>
        <w:t>Box</w:t>
      </w:r>
      <w:r w:rsidRPr="003176D3">
        <w:rPr>
          <w:lang w:val="en-GB"/>
        </w:rPr>
        <w:t xml:space="preserve"> </w:t>
      </w:r>
      <w:r>
        <w:rPr>
          <w:lang w:val="en-GB"/>
        </w:rPr>
        <w:t xml:space="preserve">consists of one or more </w:t>
      </w:r>
      <w:r w:rsidRPr="00100F1E">
        <w:rPr>
          <w:rStyle w:val="codeChar"/>
        </w:rPr>
        <w:t>SAIDescriptionBoxes.</w:t>
      </w:r>
      <w:r>
        <w:t xml:space="preserve"> </w:t>
      </w:r>
      <w:r w:rsidRPr="00300779">
        <w:t xml:space="preserve"> </w:t>
      </w:r>
      <w:r>
        <w:rPr>
          <w:lang w:val="en-GB"/>
        </w:rPr>
        <w:t xml:space="preserve">Each </w:t>
      </w:r>
      <w:r w:rsidRPr="00100F1E">
        <w:rPr>
          <w:rStyle w:val="codeChar"/>
        </w:rPr>
        <w:t>SAIDescriptionBox</w:t>
      </w:r>
      <w:r>
        <w:rPr>
          <w:lang w:val="en-GB"/>
        </w:rPr>
        <w:t xml:space="preserve"> docu</w:t>
      </w:r>
      <w:r w:rsidRPr="004B6AC8">
        <w:rPr>
          <w:lang w:val="en-GB"/>
        </w:rPr>
        <w:t xml:space="preserve">ments information </w:t>
      </w:r>
      <w:r w:rsidRPr="004B6AC8">
        <w:rPr>
          <w:lang w:val="en-GB"/>
        </w:rPr>
        <w:lastRenderedPageBreak/>
        <w:t>needed to process single</w:t>
      </w:r>
      <w:r>
        <w:rPr>
          <w:lang w:val="en-GB"/>
        </w:rPr>
        <w:t xml:space="preserve"> sample auxiliary information data</w:t>
      </w:r>
      <w:r>
        <w:t xml:space="preserve">. </w:t>
      </w:r>
      <w:r>
        <w:rPr>
          <w:lang w:val="en-GB"/>
        </w:rPr>
        <w:t xml:space="preserve">There shall be at least one </w:t>
      </w:r>
      <w:r w:rsidRPr="00100F1E">
        <w:rPr>
          <w:rStyle w:val="codeChar"/>
        </w:rPr>
        <w:t>SAIDescriptionBox</w:t>
      </w:r>
      <w:r>
        <w:rPr>
          <w:lang w:val="en-GB"/>
        </w:rPr>
        <w:t xml:space="preserve"> within a </w:t>
      </w:r>
      <w:r>
        <w:rPr>
          <w:rStyle w:val="codeChar"/>
        </w:rPr>
        <w:t>SAI</w:t>
      </w:r>
      <w:r w:rsidRPr="00A3770E">
        <w:rPr>
          <w:rStyle w:val="codeChar"/>
        </w:rPr>
        <w:t>Box</w:t>
      </w:r>
      <w:r>
        <w:rPr>
          <w:rStyle w:val="codeChar"/>
        </w:rPr>
        <w:t>.</w:t>
      </w:r>
    </w:p>
    <w:p w14:paraId="701E52C0" w14:textId="77777777" w:rsidR="00C93C53" w:rsidRDefault="00C93C53" w:rsidP="00C93C53">
      <w:pPr>
        <w:jc w:val="both"/>
        <w:rPr>
          <w:lang w:val="en-GB"/>
        </w:rPr>
      </w:pPr>
    </w:p>
    <w:p w14:paraId="56598C0E" w14:textId="77777777" w:rsidR="00C93C53" w:rsidRDefault="00C93C53" w:rsidP="00C93C53">
      <w:pPr>
        <w:pStyle w:val="BoxHeading4"/>
        <w:outlineLvl w:val="4"/>
      </w:pPr>
      <w:r>
        <w:t>8.x.x.2 Syntax</w:t>
      </w:r>
    </w:p>
    <w:p w14:paraId="445EDC1D" w14:textId="77777777" w:rsidR="00C93C53" w:rsidRDefault="00C93C53" w:rsidP="00C93C53">
      <w:pPr>
        <w:pStyle w:val="code"/>
      </w:pPr>
      <w:r w:rsidRPr="00300779">
        <w:t xml:space="preserve">aligned(8) class </w:t>
      </w:r>
      <w:r>
        <w:t>SAIDescription</w:t>
      </w:r>
      <w:r w:rsidRPr="00300779">
        <w:t>Box extends Box('</w:t>
      </w:r>
      <w:r>
        <w:t>sade</w:t>
      </w:r>
      <w:r w:rsidRPr="00300779">
        <w:t>')</w:t>
      </w:r>
      <w:r>
        <w:br/>
      </w:r>
      <w:r w:rsidRPr="00300779">
        <w:t>{</w:t>
      </w:r>
      <w:r w:rsidRPr="00300779">
        <w:br/>
        <w:t>}</w:t>
      </w:r>
    </w:p>
    <w:p w14:paraId="5D526C59" w14:textId="77777777" w:rsidR="005B08EF" w:rsidRDefault="005B08EF" w:rsidP="00C93C53">
      <w:pPr>
        <w:pStyle w:val="fields"/>
        <w:spacing w:before="136"/>
        <w:ind w:left="0" w:firstLine="0"/>
      </w:pPr>
    </w:p>
    <w:p w14:paraId="5745CAB6" w14:textId="6CD25D4E" w:rsidR="00C93C53" w:rsidRPr="00E209B1" w:rsidRDefault="00C93C53" w:rsidP="00C93C53">
      <w:pPr>
        <w:pStyle w:val="fields"/>
        <w:spacing w:before="136"/>
        <w:ind w:left="0" w:firstLine="0"/>
        <w:rPr>
          <w:rStyle w:val="codeChar"/>
          <w:lang w:val="en-CA" w:eastAsia="en-US"/>
        </w:rPr>
      </w:pPr>
      <w:r>
        <w:t xml:space="preserve">A new </w:t>
      </w:r>
      <w:r>
        <w:rPr>
          <w:rStyle w:val="codeChar"/>
        </w:rPr>
        <w:t>SAIHeader</w:t>
      </w:r>
      <w:r w:rsidRPr="00A3770E">
        <w:rPr>
          <w:rStyle w:val="codeChar"/>
        </w:rPr>
        <w:t>Box</w:t>
      </w:r>
      <w:r w:rsidRPr="003176D3">
        <w:t xml:space="preserve"> </w:t>
      </w:r>
      <w:r>
        <w:t xml:space="preserve">is defined.   </w:t>
      </w:r>
      <w:r>
        <w:rPr>
          <w:lang w:val="en-CA"/>
        </w:rPr>
        <w:t xml:space="preserve">The </w:t>
      </w:r>
      <w:r>
        <w:rPr>
          <w:rStyle w:val="codeChar"/>
        </w:rPr>
        <w:t>SAIHeader</w:t>
      </w:r>
      <w:r w:rsidRPr="00A3770E">
        <w:rPr>
          <w:rStyle w:val="codeChar"/>
        </w:rPr>
        <w:t>Box</w:t>
      </w:r>
      <w:r w:rsidRPr="003176D3">
        <w:t xml:space="preserve"> </w:t>
      </w:r>
      <w:r>
        <w:rPr>
          <w:lang w:val="en-CA"/>
        </w:rPr>
        <w:t xml:space="preserve">is present in </w:t>
      </w:r>
      <w:r>
        <w:rPr>
          <w:rStyle w:val="codeChar"/>
        </w:rPr>
        <w:t>SAIDescription</w:t>
      </w:r>
      <w:r w:rsidRPr="00A3770E">
        <w:rPr>
          <w:rStyle w:val="codeChar"/>
        </w:rPr>
        <w:t>Box</w:t>
      </w:r>
      <w:r>
        <w:t xml:space="preserve">. The </w:t>
      </w:r>
      <w:r>
        <w:rPr>
          <w:rStyle w:val="codeChar"/>
        </w:rPr>
        <w:t>SAIDescription</w:t>
      </w:r>
      <w:r w:rsidRPr="00A3770E">
        <w:rPr>
          <w:rStyle w:val="codeChar"/>
        </w:rPr>
        <w:t>Box</w:t>
      </w:r>
      <w:r w:rsidRPr="003176D3">
        <w:t xml:space="preserve"> specifies the characteristics of a single </w:t>
      </w:r>
      <w:r>
        <w:t>sample auxiliary information.</w:t>
      </w:r>
    </w:p>
    <w:p w14:paraId="2B7E91EB" w14:textId="77777777" w:rsidR="00C93C53" w:rsidRDefault="00C93C53" w:rsidP="00C93C53">
      <w:pPr>
        <w:spacing w:after="240"/>
        <w:rPr>
          <w:b/>
          <w:bCs/>
          <w:kern w:val="32"/>
          <w:sz w:val="32"/>
          <w:szCs w:val="32"/>
          <w:lang w:val="en-CA"/>
        </w:rPr>
      </w:pPr>
    </w:p>
    <w:p w14:paraId="31B0AA21" w14:textId="77777777" w:rsidR="00C93C53" w:rsidRPr="003176D3" w:rsidRDefault="00C93C53" w:rsidP="00C93C53">
      <w:pPr>
        <w:pStyle w:val="BoxHeading4"/>
        <w:outlineLvl w:val="4"/>
      </w:pPr>
      <w:r>
        <w:t>8.x.x Sample Auxiliary Information Header box</w:t>
      </w:r>
    </w:p>
    <w:p w14:paraId="617B91F2" w14:textId="77777777" w:rsidR="00C93C53" w:rsidRDefault="00C93C53" w:rsidP="00C93C53">
      <w:pPr>
        <w:pStyle w:val="BoxHeading4"/>
        <w:outlineLvl w:val="4"/>
      </w:pPr>
      <w:r>
        <w:t>8.x.x.1 Definition</w:t>
      </w:r>
    </w:p>
    <w:p w14:paraId="5C9AE893" w14:textId="77777777" w:rsidR="00C93C53" w:rsidRDefault="00C93C53" w:rsidP="00C93C53">
      <w:pPr>
        <w:pStyle w:val="Atom"/>
        <w:tabs>
          <w:tab w:val="left" w:pos="1134"/>
        </w:tabs>
        <w:rPr>
          <w:rFonts w:eastAsia="ｺﾞｼｯｸ"/>
        </w:rPr>
      </w:pPr>
      <w:r>
        <w:t>Box Type:</w:t>
      </w:r>
      <w:r>
        <w:tab/>
      </w:r>
      <w:r w:rsidRPr="00A3770E">
        <w:rPr>
          <w:rStyle w:val="codeChar"/>
        </w:rPr>
        <w:t>'</w:t>
      </w:r>
      <w:r>
        <w:rPr>
          <w:rStyle w:val="codeChar"/>
        </w:rPr>
        <w:t>sa</w:t>
      </w:r>
      <w:r w:rsidRPr="00A3770E">
        <w:rPr>
          <w:rStyle w:val="codeChar"/>
        </w:rPr>
        <w:t>i</w:t>
      </w:r>
      <w:r>
        <w:rPr>
          <w:rStyle w:val="codeChar"/>
        </w:rPr>
        <w:t>h</w:t>
      </w:r>
      <w:r w:rsidRPr="00A3770E">
        <w:rPr>
          <w:rStyle w:val="codeChar"/>
        </w:rPr>
        <w:t>'</w:t>
      </w:r>
      <w:r>
        <w:br/>
        <w:t>Container:</w:t>
      </w:r>
      <w:r>
        <w:tab/>
      </w:r>
      <w:r>
        <w:rPr>
          <w:rStyle w:val="codeChar"/>
        </w:rPr>
        <w:t>SAIDescription</w:t>
      </w:r>
      <w:r w:rsidRPr="00A3770E">
        <w:rPr>
          <w:rStyle w:val="codeChar"/>
        </w:rPr>
        <w:t>Box</w:t>
      </w:r>
      <w:r>
        <w:br/>
        <w:t>Mandatory:</w:t>
      </w:r>
      <w:r>
        <w:tab/>
        <w:t xml:space="preserve">Yes, in </w:t>
      </w:r>
      <w:r>
        <w:rPr>
          <w:rStyle w:val="codeChar"/>
        </w:rPr>
        <w:t>SAIDescription</w:t>
      </w:r>
      <w:r w:rsidRPr="00A3770E">
        <w:rPr>
          <w:rStyle w:val="codeChar"/>
        </w:rPr>
        <w:t>Box</w:t>
      </w:r>
      <w:r>
        <w:br/>
        <w:t>Quantity:</w:t>
      </w:r>
      <w:r>
        <w:tab/>
        <w:t>Exactly one</w:t>
      </w:r>
    </w:p>
    <w:p w14:paraId="3DD92C50" w14:textId="77777777" w:rsidR="00C93C53" w:rsidRDefault="00C93C53" w:rsidP="00C93C53">
      <w:pPr>
        <w:jc w:val="both"/>
        <w:rPr>
          <w:lang w:val="en-GB"/>
        </w:rPr>
      </w:pPr>
      <w:r w:rsidRPr="58B0411D">
        <w:rPr>
          <w:lang w:val="en-GB"/>
        </w:rPr>
        <w:t xml:space="preserve">This box specifies the characteristics of a single sample auxiliary information. Exactly one </w:t>
      </w:r>
      <w:r w:rsidRPr="58B0411D">
        <w:rPr>
          <w:rStyle w:val="codeChar"/>
        </w:rPr>
        <w:t>SAI</w:t>
      </w:r>
      <w:r>
        <w:rPr>
          <w:rStyle w:val="codeChar"/>
        </w:rPr>
        <w:t>Header</w:t>
      </w:r>
      <w:r w:rsidRPr="58B0411D">
        <w:rPr>
          <w:rStyle w:val="codeChar"/>
        </w:rPr>
        <w:t>Box</w:t>
      </w:r>
      <w:r w:rsidRPr="58B0411D">
        <w:rPr>
          <w:lang w:val="en-GB"/>
        </w:rPr>
        <w:t xml:space="preserve"> is contained in a </w:t>
      </w:r>
      <w:r w:rsidRPr="58B0411D">
        <w:rPr>
          <w:rStyle w:val="codeChar"/>
        </w:rPr>
        <w:t>SAIDescriptionBox</w:t>
      </w:r>
      <w:r w:rsidRPr="58B0411D">
        <w:rPr>
          <w:lang w:val="en-GB"/>
        </w:rPr>
        <w:t xml:space="preserve">. The </w:t>
      </w:r>
      <w:r w:rsidRPr="58B0411D">
        <w:rPr>
          <w:rStyle w:val="codeChar"/>
        </w:rPr>
        <w:t>SAI</w:t>
      </w:r>
      <w:r>
        <w:rPr>
          <w:rStyle w:val="codeChar"/>
        </w:rPr>
        <w:t>Header</w:t>
      </w:r>
      <w:r w:rsidRPr="58B0411D">
        <w:rPr>
          <w:rStyle w:val="codeChar"/>
        </w:rPr>
        <w:t>Box</w:t>
      </w:r>
      <w:r w:rsidRPr="58B0411D">
        <w:rPr>
          <w:lang w:val="en-GB"/>
        </w:rPr>
        <w:t xml:space="preserve"> shall be used to identify the format of the data in the SAI. The data in SAI may be protected and a content encoding method may have changed the format of the data in the SAI. If both content encoding and protection are indicated for an SAI, a reader should first un-protect the SAI, and then decode the SAI’s content encoding. </w:t>
      </w:r>
    </w:p>
    <w:p w14:paraId="4F85DBE4" w14:textId="77777777" w:rsidR="00C93C53" w:rsidRPr="003176D3" w:rsidRDefault="00C93C53" w:rsidP="00C93C53">
      <w:pPr>
        <w:jc w:val="both"/>
        <w:rPr>
          <w:lang w:val="en-GB"/>
        </w:rPr>
      </w:pPr>
    </w:p>
    <w:p w14:paraId="5D51AA12" w14:textId="77777777" w:rsidR="00C93C53" w:rsidRDefault="00C93C53" w:rsidP="00C93C53">
      <w:pPr>
        <w:pStyle w:val="BoxHeading4"/>
        <w:outlineLvl w:val="4"/>
      </w:pPr>
      <w:r>
        <w:t>8.x.x.2 Syntax</w:t>
      </w:r>
    </w:p>
    <w:p w14:paraId="20F65220" w14:textId="77777777" w:rsidR="00C93C53" w:rsidRPr="007F562F" w:rsidRDefault="00C93C53" w:rsidP="00C93C53">
      <w:pPr>
        <w:pStyle w:val="code"/>
        <w:spacing w:before="0" w:after="0"/>
        <w:rPr>
          <w:lang w:val="en-US"/>
        </w:rPr>
      </w:pPr>
      <w:r w:rsidRPr="00B64B4B">
        <w:rPr>
          <w:lang w:val="en-US"/>
        </w:rPr>
        <w:t xml:space="preserve">aligned(8) class </w:t>
      </w:r>
      <w:r>
        <w:rPr>
          <w:lang w:val="en-US"/>
        </w:rPr>
        <w:t xml:space="preserve">SAIHeaderBox </w:t>
      </w:r>
      <w:r w:rsidRPr="00B64B4B">
        <w:rPr>
          <w:lang w:val="en-US"/>
        </w:rPr>
        <w:t>extends FullBox('</w:t>
      </w:r>
      <w:r>
        <w:rPr>
          <w:lang w:val="en-US"/>
        </w:rPr>
        <w:t>saih</w:t>
      </w:r>
      <w:r w:rsidRPr="00B64B4B">
        <w:rPr>
          <w:lang w:val="en-US"/>
        </w:rPr>
        <w:t>', version</w:t>
      </w:r>
      <w:r>
        <w:rPr>
          <w:lang w:val="en-US"/>
        </w:rPr>
        <w:t>=0</w:t>
      </w:r>
      <w:r w:rsidRPr="00B64B4B">
        <w:rPr>
          <w:lang w:val="en-US"/>
        </w:rPr>
        <w:t xml:space="preserve">, </w:t>
      </w:r>
      <w:r>
        <w:rPr>
          <w:lang w:val="en-US"/>
        </w:rPr>
        <w:t>flags</w:t>
      </w:r>
      <w:r w:rsidRPr="00B64B4B">
        <w:rPr>
          <w:lang w:val="en-US"/>
        </w:rPr>
        <w:t xml:space="preserve">) </w:t>
      </w:r>
      <w:r>
        <w:rPr>
          <w:lang w:val="en-US"/>
        </w:rPr>
        <w:br/>
      </w:r>
      <w:r w:rsidRPr="00B64B4B">
        <w:rPr>
          <w:lang w:val="en-US"/>
        </w:rPr>
        <w:t>{</w:t>
      </w:r>
      <w:r w:rsidRPr="00B64B4B">
        <w:rPr>
          <w:lang w:val="en-US"/>
        </w:rPr>
        <w:br/>
      </w:r>
      <w:r w:rsidRPr="007F562F">
        <w:rPr>
          <w:lang w:val="en-US"/>
        </w:rPr>
        <w:tab/>
        <w:t>unsigned int(32) sai_ID;</w:t>
      </w:r>
    </w:p>
    <w:p w14:paraId="24B96A72" w14:textId="77777777" w:rsidR="00C93C53" w:rsidRPr="007F562F" w:rsidRDefault="00C93C53" w:rsidP="00C93C53">
      <w:pPr>
        <w:pStyle w:val="code"/>
        <w:spacing w:before="0" w:after="0"/>
        <w:rPr>
          <w:lang w:val="en-US"/>
        </w:rPr>
      </w:pPr>
      <w:r w:rsidRPr="007F562F">
        <w:rPr>
          <w:lang w:val="en-US"/>
        </w:rPr>
        <w:tab/>
        <w:t>unsigned int(32) aux_info_type;</w:t>
      </w:r>
    </w:p>
    <w:p w14:paraId="78356290" w14:textId="77777777" w:rsidR="00C93C53" w:rsidRPr="007F562F" w:rsidRDefault="00C93C53" w:rsidP="00C93C53">
      <w:pPr>
        <w:pStyle w:val="code"/>
        <w:spacing w:before="0" w:after="0"/>
        <w:rPr>
          <w:lang w:val="en-US"/>
        </w:rPr>
      </w:pPr>
      <w:r w:rsidRPr="007F562F">
        <w:rPr>
          <w:lang w:val="en-US"/>
        </w:rPr>
        <w:tab/>
        <w:t>unsigned int(32) aux_info_type_parameter;</w:t>
      </w:r>
    </w:p>
    <w:p w14:paraId="331335A2" w14:textId="77777777" w:rsidR="00C93C53" w:rsidRPr="007F562F" w:rsidRDefault="00C93C53" w:rsidP="00C93C53">
      <w:pPr>
        <w:pStyle w:val="code"/>
        <w:spacing w:before="0" w:after="0"/>
        <w:rPr>
          <w:lang w:val="en-US"/>
        </w:rPr>
      </w:pPr>
      <w:r w:rsidRPr="007F562F">
        <w:rPr>
          <w:lang w:val="en-US"/>
        </w:rPr>
        <w:tab/>
        <w:t>unsigned int(1) sai_content_encoding_present_flag;</w:t>
      </w:r>
    </w:p>
    <w:p w14:paraId="02FD6358" w14:textId="77777777" w:rsidR="00C93C53" w:rsidRPr="007F562F" w:rsidRDefault="00C93C53" w:rsidP="00C93C53">
      <w:pPr>
        <w:pStyle w:val="code"/>
        <w:spacing w:before="0" w:after="0"/>
        <w:rPr>
          <w:lang w:val="en-US"/>
        </w:rPr>
      </w:pPr>
      <w:r w:rsidRPr="007F562F">
        <w:rPr>
          <w:lang w:val="en-US"/>
        </w:rPr>
        <w:tab/>
        <w:t>unsigned int(</w:t>
      </w:r>
      <w:r>
        <w:rPr>
          <w:lang w:val="en-US"/>
        </w:rPr>
        <w:t>7</w:t>
      </w:r>
      <w:r w:rsidRPr="007F562F">
        <w:rPr>
          <w:lang w:val="en-US"/>
        </w:rPr>
        <w:t>) reserved = 0;</w:t>
      </w:r>
    </w:p>
    <w:p w14:paraId="4DD8D220" w14:textId="77777777" w:rsidR="00C93C53" w:rsidRPr="007F562F" w:rsidRDefault="00C93C53" w:rsidP="00C93C53">
      <w:pPr>
        <w:pStyle w:val="code"/>
        <w:spacing w:before="0" w:after="0"/>
        <w:rPr>
          <w:lang w:val="en-US"/>
        </w:rPr>
      </w:pPr>
      <w:r w:rsidRPr="007F562F">
        <w:rPr>
          <w:lang w:val="en-US"/>
        </w:rPr>
        <w:tab/>
        <w:t>if (aux_info_type == 'mime') {</w:t>
      </w:r>
    </w:p>
    <w:p w14:paraId="12020772" w14:textId="77777777" w:rsidR="00C93C53" w:rsidRPr="007F562F" w:rsidRDefault="00C93C53" w:rsidP="00C93C53">
      <w:pPr>
        <w:pStyle w:val="code"/>
        <w:spacing w:before="0" w:after="0"/>
        <w:rPr>
          <w:lang w:val="en-US"/>
        </w:rPr>
      </w:pPr>
      <w:r w:rsidRPr="007F562F">
        <w:rPr>
          <w:lang w:val="en-US"/>
        </w:rPr>
        <w:tab/>
      </w:r>
      <w:r w:rsidRPr="007F562F">
        <w:rPr>
          <w:lang w:val="en-US"/>
        </w:rPr>
        <w:tab/>
        <w:t>utf8string content_type;</w:t>
      </w:r>
    </w:p>
    <w:p w14:paraId="72E46785" w14:textId="77777777" w:rsidR="00C93C53" w:rsidRPr="007F562F" w:rsidRDefault="00C93C53" w:rsidP="00C93C53">
      <w:pPr>
        <w:pStyle w:val="code"/>
        <w:spacing w:before="0" w:after="0"/>
        <w:rPr>
          <w:lang w:val="en-US"/>
        </w:rPr>
      </w:pPr>
      <w:r w:rsidRPr="007F562F">
        <w:rPr>
          <w:lang w:val="en-US"/>
        </w:rPr>
        <w:tab/>
        <w:t>}</w:t>
      </w:r>
    </w:p>
    <w:p w14:paraId="3F64419E" w14:textId="77777777" w:rsidR="00C93C53" w:rsidRPr="007F562F" w:rsidRDefault="00C93C53" w:rsidP="00C93C53">
      <w:pPr>
        <w:pStyle w:val="code"/>
        <w:spacing w:before="0" w:after="0"/>
        <w:rPr>
          <w:lang w:val="en-US"/>
        </w:rPr>
      </w:pPr>
      <w:r w:rsidRPr="007F562F">
        <w:rPr>
          <w:lang w:val="en-US"/>
        </w:rPr>
        <w:tab/>
        <w:t>else if (aux_info_type == 'uri ') {</w:t>
      </w:r>
    </w:p>
    <w:p w14:paraId="04361E3F" w14:textId="77777777" w:rsidR="00C93C53" w:rsidRPr="007F562F" w:rsidRDefault="00C93C53" w:rsidP="00C93C53">
      <w:pPr>
        <w:pStyle w:val="code"/>
        <w:spacing w:before="0" w:after="0"/>
        <w:rPr>
          <w:lang w:val="en-US"/>
        </w:rPr>
      </w:pPr>
      <w:r w:rsidRPr="007F562F">
        <w:rPr>
          <w:lang w:val="en-US"/>
        </w:rPr>
        <w:tab/>
      </w:r>
      <w:r w:rsidRPr="007F562F">
        <w:rPr>
          <w:lang w:val="en-US"/>
        </w:rPr>
        <w:tab/>
        <w:t>utf8string encoding_uri_type;</w:t>
      </w:r>
    </w:p>
    <w:p w14:paraId="2B33142E" w14:textId="77777777" w:rsidR="00C93C53" w:rsidRPr="007F562F" w:rsidRDefault="00C93C53" w:rsidP="00C93C53">
      <w:pPr>
        <w:pStyle w:val="code"/>
        <w:spacing w:before="0" w:after="0"/>
        <w:rPr>
          <w:lang w:val="en-US"/>
        </w:rPr>
      </w:pPr>
      <w:r w:rsidRPr="007F562F">
        <w:rPr>
          <w:lang w:val="en-US"/>
        </w:rPr>
        <w:tab/>
        <w:t>}</w:t>
      </w:r>
    </w:p>
    <w:p w14:paraId="6199F283" w14:textId="77777777" w:rsidR="00C93C53" w:rsidRPr="007F562F" w:rsidRDefault="00C93C53" w:rsidP="00C93C53">
      <w:pPr>
        <w:pStyle w:val="code"/>
        <w:spacing w:before="0" w:after="0"/>
        <w:rPr>
          <w:lang w:val="en-US"/>
        </w:rPr>
      </w:pPr>
      <w:r w:rsidRPr="007F562F">
        <w:rPr>
          <w:lang w:val="en-US"/>
        </w:rPr>
        <w:tab/>
        <w:t>If(sai_content_encoding_present_flag) {</w:t>
      </w:r>
    </w:p>
    <w:p w14:paraId="69F98891" w14:textId="77777777" w:rsidR="00C93C53" w:rsidRPr="007F562F" w:rsidRDefault="00C93C53" w:rsidP="00C93C53">
      <w:pPr>
        <w:pStyle w:val="code"/>
        <w:spacing w:before="0" w:after="0"/>
        <w:rPr>
          <w:lang w:val="en-US"/>
        </w:rPr>
      </w:pPr>
      <w:r w:rsidRPr="007F562F">
        <w:rPr>
          <w:lang w:val="en-US"/>
        </w:rPr>
        <w:tab/>
      </w:r>
      <w:r w:rsidRPr="007F562F">
        <w:rPr>
          <w:lang w:val="en-US"/>
        </w:rPr>
        <w:tab/>
        <w:t>utf8string content_encoding; //optional</w:t>
      </w:r>
    </w:p>
    <w:p w14:paraId="24F921FB" w14:textId="77777777" w:rsidR="00C93C53" w:rsidRPr="007F562F" w:rsidRDefault="00C93C53" w:rsidP="00C93C53">
      <w:pPr>
        <w:pStyle w:val="code"/>
        <w:spacing w:before="0" w:after="0"/>
        <w:rPr>
          <w:lang w:val="en-US"/>
        </w:rPr>
      </w:pPr>
      <w:r w:rsidRPr="007F562F">
        <w:rPr>
          <w:lang w:val="en-US"/>
        </w:rPr>
        <w:tab/>
        <w:t>}</w:t>
      </w:r>
    </w:p>
    <w:p w14:paraId="049964F7" w14:textId="77777777" w:rsidR="00C93C53" w:rsidRPr="00B64B4B" w:rsidRDefault="00C93C53" w:rsidP="00C93C53">
      <w:pPr>
        <w:pStyle w:val="code"/>
        <w:spacing w:before="0" w:after="0"/>
        <w:rPr>
          <w:lang w:val="en-US"/>
        </w:rPr>
      </w:pPr>
      <w:r w:rsidRPr="00B64B4B">
        <w:rPr>
          <w:lang w:val="en-US"/>
        </w:rPr>
        <w:br/>
        <w:t>}</w:t>
      </w:r>
    </w:p>
    <w:p w14:paraId="0BC315D9" w14:textId="77777777" w:rsidR="00C93C53" w:rsidRDefault="00C93C53" w:rsidP="00C93C53">
      <w:pPr>
        <w:pStyle w:val="BoxHeading4"/>
        <w:outlineLvl w:val="4"/>
      </w:pPr>
      <w:r>
        <w:t>8.x.x.3 Semantics</w:t>
      </w:r>
    </w:p>
    <w:p w14:paraId="5629EF8F" w14:textId="77777777" w:rsidR="00C93C53" w:rsidRDefault="00C93C53" w:rsidP="00C93C53">
      <w:pPr>
        <w:pStyle w:val="fields"/>
      </w:pPr>
      <w:r>
        <w:rPr>
          <w:rStyle w:val="codeChar"/>
        </w:rPr>
        <w:t>sai</w:t>
      </w:r>
      <w:r w:rsidRPr="00A3770E">
        <w:rPr>
          <w:rStyle w:val="codeChar"/>
        </w:rPr>
        <w:t xml:space="preserve">_ID </w:t>
      </w:r>
      <w:r>
        <w:t>contains the ID of the SAI for which the following information is defined.</w:t>
      </w:r>
    </w:p>
    <w:p w14:paraId="21D836F7" w14:textId="77777777" w:rsidR="00C93C53" w:rsidRDefault="00C93C53" w:rsidP="00C93C53">
      <w:pPr>
        <w:pStyle w:val="fields"/>
        <w:rPr>
          <w:rFonts w:eastAsia="Cambria"/>
        </w:rPr>
      </w:pPr>
      <w:r w:rsidRPr="00A3770E">
        <w:rPr>
          <w:rStyle w:val="codeChar"/>
          <w:rFonts w:eastAsia="Cambria"/>
        </w:rPr>
        <w:t>aux_info_type</w:t>
      </w:r>
      <w:r>
        <w:rPr>
          <w:rFonts w:eastAsia="Cambria"/>
        </w:rPr>
        <w:t xml:space="preserve"> </w:t>
      </w:r>
      <w:r>
        <w:t xml:space="preserve">is an integer that </w:t>
      </w:r>
      <w:r>
        <w:rPr>
          <w:rFonts w:hint="eastAsia"/>
        </w:rPr>
        <w:t xml:space="preserve">identifies the type of the sample </w:t>
      </w:r>
      <w:r>
        <w:t>auxiliary information</w:t>
      </w:r>
    </w:p>
    <w:p w14:paraId="7EC1586D" w14:textId="77777777" w:rsidR="00C93C53" w:rsidRDefault="00C93C53" w:rsidP="00C93C53">
      <w:pPr>
        <w:pStyle w:val="fields"/>
        <w:rPr>
          <w:rFonts w:eastAsia="Cambria"/>
        </w:rPr>
      </w:pPr>
      <w:r w:rsidRPr="00A3770E">
        <w:rPr>
          <w:rStyle w:val="codeChar"/>
          <w:rFonts w:eastAsia="Cambria"/>
        </w:rPr>
        <w:lastRenderedPageBreak/>
        <w:t>aux_info_type_parameter</w:t>
      </w:r>
      <w:r>
        <w:rPr>
          <w:rFonts w:eastAsia="Cambria"/>
        </w:rPr>
        <w:t xml:space="preserve"> identifies the “stream” of sample auxiliary information having the same value of </w:t>
      </w:r>
      <w:r w:rsidRPr="00A3770E">
        <w:rPr>
          <w:rStyle w:val="codeChar"/>
          <w:rFonts w:eastAsia="Cambria"/>
        </w:rPr>
        <w:t>aux_info_type</w:t>
      </w:r>
      <w:r>
        <w:rPr>
          <w:rFonts w:eastAsia="Cambria"/>
        </w:rPr>
        <w:t xml:space="preserve"> and associated to the same track. The semantics of </w:t>
      </w:r>
      <w:r w:rsidRPr="00A3770E">
        <w:rPr>
          <w:rStyle w:val="codeChar"/>
          <w:rFonts w:eastAsia="Cambria"/>
        </w:rPr>
        <w:t>aux_info_type_parameter</w:t>
      </w:r>
      <w:r>
        <w:rPr>
          <w:rFonts w:eastAsia="Cambria"/>
        </w:rPr>
        <w:t xml:space="preserve"> is determined by the value of </w:t>
      </w:r>
      <w:r w:rsidRPr="00A3770E">
        <w:rPr>
          <w:rStyle w:val="codeChar"/>
          <w:rFonts w:eastAsia="Cambria"/>
        </w:rPr>
        <w:t>aux_info_type</w:t>
      </w:r>
      <w:r>
        <w:rPr>
          <w:rFonts w:eastAsia="Cambria"/>
        </w:rPr>
        <w:t>.</w:t>
      </w:r>
    </w:p>
    <w:p w14:paraId="5A6A3E5D" w14:textId="77777777" w:rsidR="00C93C53" w:rsidRDefault="00C93C53" w:rsidP="00C93C53">
      <w:pPr>
        <w:pStyle w:val="fields"/>
        <w:rPr>
          <w:lang w:val="en-US"/>
        </w:rPr>
      </w:pPr>
      <w:r w:rsidRPr="00F30705">
        <w:rPr>
          <w:rStyle w:val="codeChar"/>
          <w:rFonts w:eastAsia="Cambria"/>
        </w:rPr>
        <w:t>sai_content_encoding_present_flag</w:t>
      </w:r>
      <w:r>
        <w:rPr>
          <w:lang w:val="en-US"/>
        </w:rPr>
        <w:t xml:space="preserve"> when set to 1 indicates that the sample auxiliary information is encoded with the </w:t>
      </w:r>
      <w:r w:rsidRPr="00A3770E">
        <w:rPr>
          <w:rStyle w:val="codeChar"/>
        </w:rPr>
        <w:t>content_encoding</w:t>
      </w:r>
      <w:r>
        <w:rPr>
          <w:lang w:val="en-US"/>
        </w:rPr>
        <w:t xml:space="preserve"> method. </w:t>
      </w:r>
      <w:r w:rsidRPr="00B17ABC">
        <w:rPr>
          <w:rStyle w:val="codeChar"/>
          <w:rFonts w:eastAsia="Cambria"/>
        </w:rPr>
        <w:t>sai_content_encoding_present_flag</w:t>
      </w:r>
      <w:r>
        <w:rPr>
          <w:lang w:val="en-US"/>
        </w:rPr>
        <w:t xml:space="preserve"> when set to 0 indicates that the sample auxiliary information is not encoded.</w:t>
      </w:r>
    </w:p>
    <w:p w14:paraId="38E75DDC" w14:textId="77777777" w:rsidR="00C93C53" w:rsidRDefault="00C93C53" w:rsidP="00C93C53">
      <w:pPr>
        <w:pStyle w:val="fields"/>
      </w:pPr>
      <w:r w:rsidRPr="00A3770E">
        <w:rPr>
          <w:rStyle w:val="codeChar"/>
        </w:rPr>
        <w:t>content_type</w:t>
      </w:r>
      <w:r w:rsidRPr="00B64B4B">
        <w:t xml:space="preserve"> is the MIME type of the </w:t>
      </w:r>
      <w:r>
        <w:t>SAI</w:t>
      </w:r>
      <w:r w:rsidRPr="00B64B4B">
        <w:t xml:space="preserve">. If the </w:t>
      </w:r>
      <w:r>
        <w:t>SAI</w:t>
      </w:r>
      <w:r w:rsidRPr="00B64B4B">
        <w:t xml:space="preserve"> is content encoded, then the content type refers to the </w:t>
      </w:r>
      <w:r>
        <w:t>SAI</w:t>
      </w:r>
      <w:r w:rsidRPr="00B64B4B">
        <w:t xml:space="preserve"> after content decoding.</w:t>
      </w:r>
    </w:p>
    <w:p w14:paraId="1F08A63A" w14:textId="77777777" w:rsidR="00C93C53" w:rsidRPr="007C16E3" w:rsidRDefault="00C93C53" w:rsidP="00C93C53">
      <w:pPr>
        <w:pStyle w:val="fields"/>
      </w:pPr>
      <w:r>
        <w:rPr>
          <w:rStyle w:val="codeChar"/>
        </w:rPr>
        <w:t>encoding</w:t>
      </w:r>
      <w:r w:rsidRPr="00A3770E">
        <w:rPr>
          <w:rStyle w:val="codeChar"/>
        </w:rPr>
        <w:t>_uri_type</w:t>
      </w:r>
      <w:r w:rsidRPr="00B64B4B">
        <w:t xml:space="preserve"> is an absolute URI, that is used as a type indicator.</w:t>
      </w:r>
      <w:r>
        <w:rPr>
          <w:lang w:val="en-US"/>
        </w:rPr>
        <w:t xml:space="preserve"> </w:t>
      </w:r>
    </w:p>
    <w:p w14:paraId="29DDC8BA" w14:textId="77777777" w:rsidR="00C93C53" w:rsidRDefault="00C93C53" w:rsidP="00C93C53">
      <w:pPr>
        <w:pStyle w:val="fields"/>
      </w:pPr>
      <w:r w:rsidRPr="00A3770E">
        <w:rPr>
          <w:rStyle w:val="codeChar"/>
        </w:rPr>
        <w:t>content_encoding</w:t>
      </w:r>
      <w:r w:rsidRPr="00B64B4B">
        <w:t xml:space="preserve"> </w:t>
      </w:r>
      <w:r w:rsidRPr="00B64B4B">
        <w:rPr>
          <w:rFonts w:cs="Cambria"/>
        </w:rPr>
        <w:t xml:space="preserve">optionally indicates that the </w:t>
      </w:r>
      <w:r>
        <w:rPr>
          <w:rFonts w:cs="Cambria"/>
        </w:rPr>
        <w:t>SAI</w:t>
      </w:r>
      <w:r w:rsidRPr="00B64B4B">
        <w:rPr>
          <w:rFonts w:cs="Cambria"/>
        </w:rPr>
        <w:t xml:space="preserve"> is encoded and needs to be decoded before interpreted. The values are as defined for Content-Encoding for HTTP/1.1. Some possible values are “gzip”, “compress” and </w:t>
      </w:r>
      <w:r w:rsidRPr="00B64B4B">
        <w:t xml:space="preserve">“deflate”. An empty string indicates no content encoding. </w:t>
      </w:r>
      <w:r>
        <w:t>Note </w:t>
      </w:r>
      <w:r w:rsidRPr="00B64B4B">
        <w:t xml:space="preserve">that the </w:t>
      </w:r>
      <w:r>
        <w:t>SAI</w:t>
      </w:r>
      <w:r w:rsidRPr="00B64B4B">
        <w:t xml:space="preserve"> is stored after the content encoding has been applied.</w:t>
      </w:r>
    </w:p>
    <w:p w14:paraId="3C6A5040" w14:textId="77777777" w:rsidR="00C93C53" w:rsidRDefault="00C93C53" w:rsidP="00C93C53">
      <w:pPr>
        <w:pStyle w:val="fields"/>
      </w:pPr>
    </w:p>
    <w:p w14:paraId="649FD45A" w14:textId="77777777" w:rsidR="00C93C53" w:rsidRPr="00417C5D" w:rsidRDefault="00C93C53" w:rsidP="00C93C53">
      <w:pPr>
        <w:spacing w:after="240"/>
        <w:rPr>
          <w:b/>
          <w:bCs/>
          <w:kern w:val="32"/>
          <w:sz w:val="32"/>
          <w:szCs w:val="32"/>
          <w:lang w:val="en-GB"/>
        </w:rPr>
      </w:pPr>
      <w:r>
        <w:t xml:space="preserve">When the sample auxiliary information is protected, allow the </w:t>
      </w:r>
      <w:r w:rsidRPr="6A2D887E">
        <w:rPr>
          <w:rStyle w:val="codeChar"/>
        </w:rPr>
        <w:t>ProtectionSchemeInfoBox</w:t>
      </w:r>
      <w:r>
        <w:t xml:space="preserve"> to be present within </w:t>
      </w:r>
      <w:r w:rsidRPr="6A2D887E">
        <w:rPr>
          <w:rStyle w:val="codeChar"/>
        </w:rPr>
        <w:t>SAIDescriptionBox</w:t>
      </w:r>
      <w:r>
        <w:t xml:space="preserve">. When </w:t>
      </w:r>
      <w:r w:rsidRPr="6A2D887E">
        <w:rPr>
          <w:rStyle w:val="codeChar"/>
        </w:rPr>
        <w:t>ProtectionSchemeInfoBox</w:t>
      </w:r>
      <w:r>
        <w:t xml:space="preserve"> is present within </w:t>
      </w:r>
      <w:r w:rsidRPr="6A2D887E">
        <w:rPr>
          <w:rStyle w:val="codeChar"/>
        </w:rPr>
        <w:t>SAIDescriptionBox</w:t>
      </w:r>
      <w:r>
        <w:t xml:space="preserve">, it indicates that the sample auxiliary information data is encrypted by the </w:t>
      </w:r>
      <w:r w:rsidRPr="6A2D887E">
        <w:rPr>
          <w:rStyle w:val="codeChar"/>
        </w:rPr>
        <w:t xml:space="preserve">scheme_type </w:t>
      </w:r>
      <w:r>
        <w:t xml:space="preserve">defined in </w:t>
      </w:r>
      <w:r w:rsidRPr="6A2D887E">
        <w:rPr>
          <w:rStyle w:val="codeChar"/>
        </w:rPr>
        <w:t>ProtectionSchemeInfoBox.</w:t>
      </w:r>
      <w:r>
        <w:t xml:space="preserve"> </w:t>
      </w:r>
    </w:p>
    <w:p w14:paraId="62A26C37" w14:textId="77777777" w:rsidR="00C93C53" w:rsidRDefault="00C93C53" w:rsidP="00C93C53">
      <w:pPr>
        <w:spacing w:after="240"/>
        <w:jc w:val="both"/>
        <w:rPr>
          <w:rStyle w:val="codeChar"/>
        </w:rPr>
      </w:pPr>
      <w:r w:rsidRPr="6A2D887E">
        <w:rPr>
          <w:rFonts w:ascii="Cambria" w:hAnsi="Cambria" w:cs="Cambria"/>
          <w:lang w:val="en-GB"/>
        </w:rPr>
        <w:t xml:space="preserve">If the sample auxiliary information described in </w:t>
      </w:r>
      <w:r w:rsidRPr="6A2D887E">
        <w:rPr>
          <w:rStyle w:val="codeChar"/>
        </w:rPr>
        <w:t>SAIDescriptionBox</w:t>
      </w:r>
      <w:r w:rsidRPr="6A2D887E">
        <w:rPr>
          <w:lang w:val="en-GB"/>
        </w:rPr>
        <w:t xml:space="preserve"> </w:t>
      </w:r>
      <w:r w:rsidRPr="6A2D887E">
        <w:rPr>
          <w:rFonts w:ascii="Cambria" w:hAnsi="Cambria" w:cs="Cambria"/>
          <w:lang w:val="en-GB"/>
        </w:rPr>
        <w:t xml:space="preserve">is encrypted, the following sub-box is required to be present: </w:t>
      </w:r>
      <w:r w:rsidRPr="6A2D887E">
        <w:rPr>
          <w:rStyle w:val="codeChar"/>
        </w:rPr>
        <w:t xml:space="preserve">ProtectionSchemeInfoBox. </w:t>
      </w:r>
      <w:r>
        <w:t xml:space="preserve">When </w:t>
      </w:r>
      <w:r w:rsidRPr="6A2D887E">
        <w:rPr>
          <w:rStyle w:val="codeChar"/>
        </w:rPr>
        <w:t>ProtectionSchemeInfoBox</w:t>
      </w:r>
      <w:r>
        <w:t xml:space="preserve"> is present within </w:t>
      </w:r>
      <w:r w:rsidRPr="6A2D887E">
        <w:rPr>
          <w:rStyle w:val="codeChar"/>
        </w:rPr>
        <w:t>SAIDescriptionBox</w:t>
      </w:r>
      <w:r>
        <w:t xml:space="preserve">, it indicates that the sample auxiliary information data is encrypted by the </w:t>
      </w:r>
      <w:r w:rsidRPr="6A2D887E">
        <w:rPr>
          <w:rStyle w:val="codeChar"/>
        </w:rPr>
        <w:t xml:space="preserve">scheme_type </w:t>
      </w:r>
      <w:r>
        <w:t xml:space="preserve">defined in </w:t>
      </w:r>
      <w:r w:rsidRPr="6A2D887E">
        <w:rPr>
          <w:rStyle w:val="codeChar"/>
        </w:rPr>
        <w:t>ProtectionSchemeInfoBox.</w:t>
      </w:r>
    </w:p>
    <w:p w14:paraId="52446830" w14:textId="213BB306" w:rsidR="000E7780" w:rsidRDefault="00C93C53" w:rsidP="00C93C53">
      <w:pPr>
        <w:pStyle w:val="fields"/>
        <w:spacing w:before="136"/>
        <w:ind w:left="0" w:firstLine="0"/>
        <w:rPr>
          <w:rStyle w:val="codeChar"/>
          <w:lang w:val="en-US"/>
        </w:rPr>
      </w:pPr>
      <w:r w:rsidRPr="6A2D887E">
        <w:rPr>
          <w:rFonts w:ascii="Cambria" w:hAnsi="Cambria" w:cs="Cambria"/>
        </w:rPr>
        <w:t xml:space="preserve">If the sample auxiliary information described in </w:t>
      </w:r>
      <w:r w:rsidRPr="6A2D887E">
        <w:rPr>
          <w:rStyle w:val="codeChar"/>
          <w:lang w:val="en-US"/>
        </w:rPr>
        <w:t>SAIDescriptionBox</w:t>
      </w:r>
      <w:r>
        <w:t xml:space="preserve"> </w:t>
      </w:r>
      <w:r w:rsidRPr="6A2D887E">
        <w:rPr>
          <w:rFonts w:ascii="Cambria" w:hAnsi="Cambria" w:cs="Cambria"/>
        </w:rPr>
        <w:t xml:space="preserve">needs additional configuration data to decode/process the sample auxiliary </w:t>
      </w:r>
      <w:r w:rsidR="005B08EF" w:rsidRPr="6A2D887E">
        <w:rPr>
          <w:rFonts w:ascii="Cambria" w:hAnsi="Cambria" w:cs="Cambria"/>
        </w:rPr>
        <w:t>information,</w:t>
      </w:r>
      <w:r w:rsidRPr="6A2D887E">
        <w:rPr>
          <w:rFonts w:ascii="Cambria" w:hAnsi="Cambria" w:cs="Cambria"/>
        </w:rPr>
        <w:t xml:space="preserve"> then corresponding configuration sub-boxes may be present in </w:t>
      </w:r>
      <w:r w:rsidRPr="6A2D887E">
        <w:rPr>
          <w:rStyle w:val="codeChar"/>
          <w:lang w:val="en-US"/>
        </w:rPr>
        <w:t>SAIDescriptionBox.</w:t>
      </w:r>
    </w:p>
    <w:p w14:paraId="7E320615" w14:textId="72DE47E2" w:rsidR="006964E7" w:rsidRPr="00F826FD" w:rsidRDefault="006964E7" w:rsidP="00C93C53">
      <w:pPr>
        <w:pStyle w:val="fields"/>
        <w:spacing w:before="136"/>
        <w:ind w:left="0" w:firstLine="0"/>
        <w:rPr>
          <w:rFonts w:ascii="Cambria" w:hAnsi="Cambria" w:cs="Cambria"/>
        </w:rPr>
      </w:pPr>
      <w:r w:rsidRPr="00F826FD">
        <w:rPr>
          <w:rFonts w:ascii="Cambria" w:hAnsi="Cambria" w:cs="Cambria"/>
          <w:highlight w:val="yellow"/>
        </w:rPr>
        <w:t>NOTE CENC SAI uses the aux_info_type to indicate CENC and the aux_info_type_parameter to indicate CENC SAI versionning (regular and multi-key for the time being). If both the sample and the SAI containing the layer</w:t>
      </w:r>
      <w:r>
        <w:rPr>
          <w:rFonts w:ascii="Cambria" w:hAnsi="Cambria" w:cs="Cambria"/>
          <w:highlight w:val="yellow"/>
        </w:rPr>
        <w:t xml:space="preserve"> are protected</w:t>
      </w:r>
      <w:r w:rsidRPr="00F826FD">
        <w:rPr>
          <w:rFonts w:ascii="Cambria" w:hAnsi="Cambria" w:cs="Cambria"/>
          <w:highlight w:val="yellow"/>
        </w:rPr>
        <w:t xml:space="preserve">, </w:t>
      </w:r>
      <w:r>
        <w:rPr>
          <w:rFonts w:ascii="Cambria" w:hAnsi="Cambria" w:cs="Cambria"/>
          <w:highlight w:val="yellow"/>
        </w:rPr>
        <w:t>it may</w:t>
      </w:r>
      <w:r w:rsidRPr="00F826FD">
        <w:rPr>
          <w:rFonts w:ascii="Cambria" w:hAnsi="Cambria" w:cs="Cambria"/>
          <w:highlight w:val="yellow"/>
        </w:rPr>
        <w:t xml:space="preserve"> end up with two CENC SAIs to store, but both have the same aux_info_type + aux_info_type_parameter</w:t>
      </w:r>
      <w:r w:rsidR="00FE56E3" w:rsidRPr="00F826FD">
        <w:rPr>
          <w:rFonts w:ascii="Cambria" w:hAnsi="Cambria" w:cs="Cambria"/>
          <w:highlight w:val="yellow"/>
        </w:rPr>
        <w:t xml:space="preserve">. We continue </w:t>
      </w:r>
      <w:r w:rsidR="00FE56E3" w:rsidRPr="00F826FD">
        <w:rPr>
          <w:rFonts w:ascii="Cambria" w:hAnsi="Cambria" w:cs="Cambria"/>
          <w:highlight w:val="yellow"/>
          <w:lang w:val="en-US"/>
        </w:rPr>
        <w:t>to explore this further as the proposal targets generic sample auxiliary information signalling and encryption of SAI's is to be supported</w:t>
      </w:r>
    </w:p>
    <w:p w14:paraId="2C8E6633" w14:textId="226425AD" w:rsidR="004F0AD0" w:rsidRDefault="004F0AD0" w:rsidP="004F0AD0">
      <w:pPr>
        <w:pStyle w:val="Heading2"/>
      </w:pPr>
      <w:r>
        <w:t>Multi-layer bitstream in single layer track SAI</w:t>
      </w:r>
    </w:p>
    <w:p w14:paraId="4E491DF5" w14:textId="7F79E55B" w:rsidR="001475F8" w:rsidRDefault="002E3144" w:rsidP="001475F8">
      <w:pPr>
        <w:pStyle w:val="fields"/>
        <w:spacing w:before="136"/>
        <w:ind w:left="0" w:firstLine="0"/>
      </w:pPr>
      <w:r>
        <w:t xml:space="preserve">The file format group desired </w:t>
      </w:r>
      <w:r w:rsidR="00562AAC">
        <w:t xml:space="preserve">to have </w:t>
      </w:r>
      <w:r>
        <w:t>solutions to carry multi-layer bitstream in a single-layer track</w:t>
      </w:r>
      <w:r w:rsidR="00562AAC">
        <w:t>.</w:t>
      </w:r>
      <w:r w:rsidR="00972996">
        <w:t xml:space="preserve"> </w:t>
      </w:r>
      <w:r w:rsidR="001475F8">
        <w:t xml:space="preserve">The </w:t>
      </w:r>
      <w:r w:rsidR="001475F8" w:rsidRPr="00E13990">
        <w:t xml:space="preserve">m70219 </w:t>
      </w:r>
      <w:r w:rsidR="001475F8">
        <w:t>proposal</w:t>
      </w:r>
      <w:r w:rsidR="00972996">
        <w:t xml:space="preserve"> utilizes the sample auxiliary information to carry multi-layer bitstream in a single-layer track, </w:t>
      </w:r>
      <w:r w:rsidR="00972996" w:rsidRPr="3A2F3086">
        <w:rPr>
          <w:lang w:val="en-CA"/>
        </w:rPr>
        <w:t>which is also backward compatible with single layer track 4cc</w:t>
      </w:r>
      <w:r w:rsidR="00972996">
        <w:t>.</w:t>
      </w:r>
    </w:p>
    <w:p w14:paraId="0FEE1D7D" w14:textId="77777777" w:rsidR="001475F8" w:rsidRPr="00F826FD" w:rsidRDefault="001475F8" w:rsidP="00F826FD">
      <w:pPr>
        <w:pStyle w:val="fields"/>
        <w:spacing w:before="136"/>
        <w:ind w:left="0" w:firstLine="0"/>
      </w:pPr>
    </w:p>
    <w:p w14:paraId="28AE24C9" w14:textId="4254E7B0" w:rsidR="00C1160D" w:rsidRPr="00F826FD" w:rsidRDefault="00C1160D" w:rsidP="00F826FD">
      <w:pPr>
        <w:suppressAutoHyphens w:val="0"/>
        <w:spacing w:after="240"/>
        <w:rPr>
          <w:b/>
          <w:bCs/>
          <w:kern w:val="32"/>
          <w:sz w:val="32"/>
          <w:szCs w:val="32"/>
          <w:lang w:val="en-CA"/>
        </w:rPr>
      </w:pPr>
      <w:r w:rsidRPr="00F826FD">
        <w:rPr>
          <w:b/>
          <w:bCs/>
          <w:kern w:val="32"/>
          <w:sz w:val="32"/>
          <w:szCs w:val="32"/>
          <w:lang w:val="en-CA"/>
        </w:rPr>
        <w:t>Proposal</w:t>
      </w:r>
    </w:p>
    <w:p w14:paraId="3BC5FCC0" w14:textId="77777777" w:rsidR="00C1160D" w:rsidRPr="008236E6" w:rsidRDefault="00C1160D" w:rsidP="00C1160D">
      <w:pPr>
        <w:keepNext/>
        <w:tabs>
          <w:tab w:val="left" w:pos="940"/>
          <w:tab w:val="left" w:pos="1140"/>
          <w:tab w:val="left" w:pos="1360"/>
        </w:tabs>
        <w:spacing w:before="60" w:after="240" w:line="230" w:lineRule="exact"/>
        <w:jc w:val="both"/>
        <w:outlineLvl w:val="3"/>
        <w:rPr>
          <w:rFonts w:ascii="Cambria" w:eastAsia="MS Mincho" w:hAnsi="Cambria"/>
          <w:b/>
          <w:bCs/>
          <w:sz w:val="20"/>
          <w:szCs w:val="20"/>
          <w:lang w:val="en-GB"/>
        </w:rPr>
      </w:pPr>
      <w:r w:rsidRPr="008236E6">
        <w:rPr>
          <w:rFonts w:ascii="Cambria" w:eastAsia="MS Mincho" w:hAnsi="Cambria"/>
          <w:b/>
          <w:bCs/>
          <w:sz w:val="20"/>
          <w:szCs w:val="20"/>
          <w:lang w:val="en-GB"/>
        </w:rPr>
        <w:t>4.xx Enhancement layer storage as sample auxiliary information</w:t>
      </w:r>
    </w:p>
    <w:p w14:paraId="357E2166" w14:textId="77777777" w:rsidR="00C1160D" w:rsidRPr="008236E6" w:rsidRDefault="00C1160D" w:rsidP="00C1160D">
      <w:pPr>
        <w:keepNext/>
        <w:tabs>
          <w:tab w:val="left" w:pos="940"/>
          <w:tab w:val="left" w:pos="1140"/>
          <w:tab w:val="left" w:pos="1360"/>
        </w:tabs>
        <w:spacing w:before="60" w:after="240" w:line="230" w:lineRule="exact"/>
        <w:jc w:val="both"/>
        <w:outlineLvl w:val="3"/>
        <w:rPr>
          <w:rFonts w:ascii="Cambria" w:eastAsia="MS Mincho" w:hAnsi="Cambria"/>
          <w:b/>
          <w:bCs/>
          <w:sz w:val="20"/>
          <w:szCs w:val="20"/>
          <w:lang w:val="en-GB"/>
        </w:rPr>
      </w:pPr>
      <w:r w:rsidRPr="008236E6">
        <w:rPr>
          <w:rFonts w:ascii="Cambria" w:eastAsia="MS Mincho" w:hAnsi="Cambria"/>
          <w:b/>
          <w:bCs/>
          <w:sz w:val="20"/>
          <w:szCs w:val="20"/>
          <w:lang w:val="en-GB"/>
        </w:rPr>
        <w:t>4.xx.1 General</w:t>
      </w:r>
    </w:p>
    <w:p w14:paraId="42D4231E" w14:textId="77777777" w:rsidR="00C1160D" w:rsidRPr="008236E6" w:rsidRDefault="00C1160D" w:rsidP="00C1160D">
      <w:pPr>
        <w:tabs>
          <w:tab w:val="left" w:pos="8010"/>
        </w:tabs>
        <w:spacing w:after="240" w:line="276" w:lineRule="auto"/>
        <w:jc w:val="both"/>
        <w:rPr>
          <w:rFonts w:ascii="Cambria" w:eastAsia="Calibri" w:hAnsi="Cambria"/>
          <w:lang w:val="en-GB"/>
        </w:rPr>
      </w:pPr>
      <w:r w:rsidRPr="008236E6">
        <w:rPr>
          <w:rFonts w:ascii="Cambria" w:eastAsia="Calibri" w:hAnsi="Cambria"/>
          <w:lang w:val="en-GB"/>
        </w:rPr>
        <w:t xml:space="preserve">Subclause 4.xx specifies the storage of enhancement layer as sample auxiliary information. Consequently, a </w:t>
      </w:r>
      <w:r>
        <w:rPr>
          <w:rFonts w:ascii="Cambria" w:eastAsia="Calibri" w:hAnsi="Cambria"/>
          <w:lang w:val="en-GB"/>
        </w:rPr>
        <w:t>single-layer track may store</w:t>
      </w:r>
      <w:r w:rsidRPr="008236E6">
        <w:rPr>
          <w:rFonts w:ascii="Cambria" w:eastAsia="Calibri" w:hAnsi="Cambria"/>
          <w:lang w:val="en-GB"/>
        </w:rPr>
        <w:t xml:space="preserve"> enhancement layer(s) </w:t>
      </w:r>
      <w:r>
        <w:rPr>
          <w:rFonts w:ascii="Cambria" w:eastAsia="Calibri" w:hAnsi="Cambria"/>
          <w:lang w:val="en-GB"/>
        </w:rPr>
        <w:t xml:space="preserve">of the multi-layer bitstream in </w:t>
      </w:r>
      <w:r w:rsidRPr="008236E6">
        <w:rPr>
          <w:rFonts w:ascii="Cambria" w:eastAsia="Calibri" w:hAnsi="Cambria"/>
          <w:lang w:val="en-GB"/>
        </w:rPr>
        <w:t>sample auxiliary information</w:t>
      </w:r>
      <w:r>
        <w:rPr>
          <w:rFonts w:ascii="Cambria" w:eastAsia="Calibri" w:hAnsi="Cambria"/>
          <w:lang w:val="en-GB"/>
        </w:rPr>
        <w:t xml:space="preserve"> of the track.</w:t>
      </w:r>
    </w:p>
    <w:p w14:paraId="5F54004D" w14:textId="77777777" w:rsidR="00C1160D" w:rsidRPr="00CA59D0" w:rsidRDefault="00C1160D" w:rsidP="00C1160D">
      <w:pPr>
        <w:keepNext/>
        <w:numPr>
          <w:ilvl w:val="3"/>
          <w:numId w:val="0"/>
        </w:numPr>
        <w:tabs>
          <w:tab w:val="left" w:pos="940"/>
          <w:tab w:val="left" w:pos="1140"/>
          <w:tab w:val="left" w:pos="1360"/>
        </w:tabs>
        <w:spacing w:before="60" w:after="240" w:line="230" w:lineRule="exact"/>
        <w:ind w:left="864" w:hanging="864"/>
        <w:jc w:val="both"/>
        <w:outlineLvl w:val="3"/>
        <w:rPr>
          <w:rFonts w:ascii="Cambria" w:eastAsia="MS Mincho" w:hAnsi="Cambria"/>
          <w:b/>
          <w:bCs/>
          <w:sz w:val="20"/>
          <w:szCs w:val="20"/>
          <w:lang w:val="en-GB"/>
        </w:rPr>
      </w:pPr>
      <w:r>
        <w:rPr>
          <w:rFonts w:ascii="Cambria" w:eastAsia="MS Mincho" w:hAnsi="Cambria"/>
          <w:b/>
          <w:bCs/>
          <w:sz w:val="20"/>
          <w:szCs w:val="20"/>
          <w:lang w:val="en-GB"/>
        </w:rPr>
        <w:lastRenderedPageBreak/>
        <w:t>4.xx.2 Sample auxiliary information type</w:t>
      </w:r>
    </w:p>
    <w:p w14:paraId="349C71F9" w14:textId="77777777" w:rsidR="00C1160D" w:rsidRDefault="00C1160D" w:rsidP="00C1160D">
      <w:pPr>
        <w:tabs>
          <w:tab w:val="left" w:pos="8010"/>
        </w:tabs>
        <w:spacing w:after="240" w:line="276" w:lineRule="auto"/>
        <w:jc w:val="both"/>
        <w:rPr>
          <w:rFonts w:ascii="Cambria" w:eastAsia="Calibri" w:hAnsi="Cambria"/>
          <w:lang w:val="en-GB"/>
        </w:rPr>
      </w:pPr>
      <w:r>
        <w:rPr>
          <w:rFonts w:ascii="Cambria" w:eastAsia="Calibri" w:hAnsi="Cambria"/>
          <w:lang w:val="en-GB"/>
        </w:rPr>
        <w:t xml:space="preserve">The samples of multi-layer bitstream shall be stored in </w:t>
      </w:r>
      <w:r w:rsidRPr="008236E6">
        <w:rPr>
          <w:rFonts w:ascii="Cambria" w:eastAsia="Calibri" w:hAnsi="Cambria"/>
          <w:lang w:val="en-GB"/>
        </w:rPr>
        <w:t>sample auxiliary information</w:t>
      </w:r>
      <w:r>
        <w:rPr>
          <w:rFonts w:ascii="Cambria" w:eastAsia="Calibri" w:hAnsi="Cambria"/>
          <w:lang w:val="en-GB"/>
        </w:rPr>
        <w:t xml:space="preserve"> of the track using the </w:t>
      </w:r>
      <w:r>
        <w:rPr>
          <w:rStyle w:val="codeChar"/>
        </w:rPr>
        <w:t>SAI</w:t>
      </w:r>
      <w:r w:rsidRPr="00A3770E">
        <w:rPr>
          <w:rStyle w:val="codeChar"/>
        </w:rPr>
        <w:t>Box</w:t>
      </w:r>
      <w:r>
        <w:rPr>
          <w:rFonts w:ascii="Cambria" w:eastAsia="Calibri" w:hAnsi="Cambria"/>
          <w:lang w:val="en-GB"/>
        </w:rPr>
        <w:t xml:space="preserve">. The </w:t>
      </w:r>
      <w:r>
        <w:rPr>
          <w:rStyle w:val="codeChar"/>
        </w:rPr>
        <w:t>SAI</w:t>
      </w:r>
      <w:r w:rsidRPr="00A3770E">
        <w:rPr>
          <w:rStyle w:val="codeChar"/>
        </w:rPr>
        <w:t>Box</w:t>
      </w:r>
      <w:r w:rsidRPr="003176D3">
        <w:t xml:space="preserve"> </w:t>
      </w:r>
      <w:r>
        <w:rPr>
          <w:rFonts w:ascii="Cambria" w:eastAsia="Calibri" w:hAnsi="Cambria"/>
          <w:lang w:val="en-GB"/>
        </w:rPr>
        <w:t>shall include the information needed to process the multi-layer bitstream.</w:t>
      </w:r>
    </w:p>
    <w:p w14:paraId="70CD3BCA" w14:textId="77777777" w:rsidR="00C1160D" w:rsidRPr="00C460AF" w:rsidRDefault="00C1160D" w:rsidP="00C1160D">
      <w:pPr>
        <w:tabs>
          <w:tab w:val="left" w:pos="8010"/>
        </w:tabs>
        <w:spacing w:after="240" w:line="276" w:lineRule="auto"/>
        <w:jc w:val="both"/>
        <w:rPr>
          <w:lang w:val="en-CA"/>
        </w:rPr>
      </w:pPr>
      <w:r>
        <w:rPr>
          <w:rFonts w:ascii="Cambria" w:eastAsia="Calibri" w:hAnsi="Cambria"/>
          <w:lang w:val="en-GB"/>
        </w:rPr>
        <w:t>T</w:t>
      </w:r>
      <w:r>
        <w:t xml:space="preserve">he </w:t>
      </w:r>
      <w:r w:rsidRPr="00690DAC">
        <w:rPr>
          <w:rStyle w:val="codeChar"/>
        </w:rPr>
        <w:t>ConfigurationBox</w:t>
      </w:r>
      <w:r>
        <w:t xml:space="preserve"> which includes the required decoder configuration record of the multi-layer bitstream shall be contained in the </w:t>
      </w:r>
      <w:r>
        <w:rPr>
          <w:rStyle w:val="codeChar"/>
        </w:rPr>
        <w:t>SAIDescription</w:t>
      </w:r>
      <w:r w:rsidRPr="00A3770E">
        <w:rPr>
          <w:rStyle w:val="codeChar"/>
        </w:rPr>
        <w:t>Box</w:t>
      </w:r>
      <w:r w:rsidRPr="003176D3">
        <w:t xml:space="preserve"> </w:t>
      </w:r>
      <w:r w:rsidRPr="1AC791A5">
        <w:rPr>
          <w:rStyle w:val="codeChar"/>
        </w:rPr>
        <w:t>(</w:t>
      </w:r>
      <w:r w:rsidRPr="1AC791A5">
        <w:rPr>
          <w:rFonts w:ascii="Courier New" w:hAnsi="Courier New"/>
          <w:noProof/>
          <w:lang w:eastAsia="ja-JP"/>
        </w:rPr>
        <w:t>'</w:t>
      </w:r>
      <w:r>
        <w:rPr>
          <w:rFonts w:ascii="Courier New" w:hAnsi="Courier New"/>
          <w:noProof/>
          <w:lang w:eastAsia="ja-JP"/>
        </w:rPr>
        <w:t>sade</w:t>
      </w:r>
      <w:r w:rsidRPr="1AC791A5">
        <w:rPr>
          <w:rFonts w:ascii="Courier New" w:hAnsi="Courier New"/>
          <w:noProof/>
          <w:lang w:eastAsia="ja-JP"/>
        </w:rPr>
        <w:t>')</w:t>
      </w:r>
      <w:r>
        <w:rPr>
          <w:rFonts w:ascii="Courier New" w:hAnsi="Courier New"/>
          <w:noProof/>
          <w:lang w:eastAsia="ja-JP"/>
        </w:rPr>
        <w:t xml:space="preserve"> </w:t>
      </w:r>
      <w:r w:rsidRPr="00690DAC">
        <w:rPr>
          <w:rFonts w:eastAsia="MS Mincho"/>
        </w:rPr>
        <w:t xml:space="preserve">indicating that the </w:t>
      </w:r>
      <w:r>
        <w:rPr>
          <w:rFonts w:eastAsia="MS Mincho"/>
        </w:rPr>
        <w:t>sample auxiliary information</w:t>
      </w:r>
      <w:r w:rsidRPr="00690DAC">
        <w:rPr>
          <w:rFonts w:eastAsia="MS Mincho"/>
        </w:rPr>
        <w:t xml:space="preserve"> contains </w:t>
      </w:r>
      <w:r>
        <w:rPr>
          <w:rFonts w:eastAsia="MS Mincho"/>
        </w:rPr>
        <w:t>multi-layer bitstream.</w:t>
      </w:r>
    </w:p>
    <w:p w14:paraId="0C7BA886" w14:textId="77777777" w:rsidR="00C1160D" w:rsidRDefault="00C1160D" w:rsidP="00C1160D">
      <w:pPr>
        <w:tabs>
          <w:tab w:val="left" w:pos="8010"/>
        </w:tabs>
        <w:spacing w:after="240" w:line="276" w:lineRule="auto"/>
        <w:jc w:val="both"/>
        <w:rPr>
          <w:rFonts w:ascii="Cambria" w:eastAsia="Calibri" w:hAnsi="Cambria"/>
          <w:lang w:val="en-GB"/>
        </w:rPr>
      </w:pPr>
      <w:r>
        <w:rPr>
          <w:rFonts w:ascii="Cambria" w:eastAsia="Calibri" w:hAnsi="Cambria"/>
          <w:lang w:val="en-GB"/>
        </w:rPr>
        <w:t xml:space="preserve">The </w:t>
      </w:r>
      <w:r w:rsidRPr="0056541B">
        <w:rPr>
          <w:rFonts w:ascii="Courier New" w:hAnsi="Courier New" w:cs="Courier New"/>
        </w:rPr>
        <w:t>aux_info_type</w:t>
      </w:r>
      <w:r w:rsidRPr="0056541B">
        <w:rPr>
          <w:rFonts w:ascii="Cambria" w:hAnsi="Cambria" w:cs="Courier New"/>
        </w:rPr>
        <w:t xml:space="preserve"> </w:t>
      </w:r>
      <w:r>
        <w:rPr>
          <w:rFonts w:ascii="Cambria" w:hAnsi="Cambria" w:cs="Courier New"/>
        </w:rPr>
        <w:t xml:space="preserve">in the </w:t>
      </w:r>
      <w:r>
        <w:rPr>
          <w:rStyle w:val="codeChar"/>
        </w:rPr>
        <w:t>SAIHeaderBox</w:t>
      </w:r>
      <w:r w:rsidRPr="00A3770E">
        <w:rPr>
          <w:rStyle w:val="codeChar"/>
        </w:rPr>
        <w:t>Box</w:t>
      </w:r>
      <w:r w:rsidRPr="0056541B">
        <w:rPr>
          <w:rFonts w:ascii="Cambria" w:hAnsi="Cambria" w:cs="Courier New"/>
        </w:rPr>
        <w:t xml:space="preserve"> is </w:t>
      </w:r>
      <w:r>
        <w:rPr>
          <w:rFonts w:ascii="Cambria" w:hAnsi="Cambria" w:cs="Courier New"/>
        </w:rPr>
        <w:t xml:space="preserve">set </w:t>
      </w:r>
      <w:r w:rsidRPr="0056541B">
        <w:rPr>
          <w:rFonts w:ascii="Cambria" w:hAnsi="Cambria" w:cs="Courier New"/>
        </w:rPr>
        <w:t>equal to a sample entry type</w:t>
      </w:r>
      <w:r>
        <w:rPr>
          <w:rFonts w:ascii="Cambria" w:hAnsi="Cambria" w:cs="Courier New"/>
        </w:rPr>
        <w:t xml:space="preserve"> of the multi-layer bitstream</w:t>
      </w:r>
      <w:r w:rsidRPr="0056541B">
        <w:rPr>
          <w:rFonts w:ascii="Cambria" w:hAnsi="Cambria" w:cs="Courier New"/>
        </w:rPr>
        <w:t xml:space="preserve">, the sample auxiliary information is formatted according to the sample format indicated by the sample entry type </w:t>
      </w:r>
      <w:r w:rsidRPr="0056541B">
        <w:rPr>
          <w:rFonts w:ascii="Cambria" w:eastAsia="Calibri" w:hAnsi="Cambria"/>
          <w:lang w:val="en-GB"/>
        </w:rPr>
        <w:t xml:space="preserve">and </w:t>
      </w:r>
      <w:r w:rsidRPr="0056541B">
        <w:rPr>
          <w:rFonts w:ascii="Courier New" w:eastAsia="Calibri" w:hAnsi="Courier New" w:cs="Courier New"/>
          <w:lang w:val="en-GB"/>
        </w:rPr>
        <w:t>aux_info_type_parameter</w:t>
      </w:r>
      <w:r w:rsidRPr="0056541B">
        <w:rPr>
          <w:rFonts w:ascii="Cambria" w:eastAsia="Calibri" w:hAnsi="Cambria"/>
          <w:lang w:val="en-GB"/>
        </w:rPr>
        <w:t xml:space="preserve"> shall be equal to 0 unless specified otherwise for the sample entry type.</w:t>
      </w:r>
    </w:p>
    <w:p w14:paraId="68F68753" w14:textId="2AD8C497" w:rsidR="00FD122F" w:rsidRPr="00F826FD" w:rsidRDefault="00C1160D" w:rsidP="00F826FD">
      <w:pPr>
        <w:tabs>
          <w:tab w:val="left" w:pos="8010"/>
        </w:tabs>
        <w:spacing w:after="240" w:line="276" w:lineRule="auto"/>
        <w:jc w:val="both"/>
        <w:rPr>
          <w:b/>
          <w:bCs/>
        </w:rPr>
      </w:pPr>
      <w:r w:rsidRPr="3A2F3086">
        <w:rPr>
          <w:rFonts w:ascii="Cambria" w:eastAsia="Calibri" w:hAnsi="Cambria"/>
          <w:lang w:val="en-GB"/>
        </w:rPr>
        <w:t xml:space="preserve">If the samples of multi-layer bitstream is encrypted, the </w:t>
      </w:r>
      <w:r w:rsidRPr="3A2F3086">
        <w:rPr>
          <w:rStyle w:val="codeChar"/>
        </w:rPr>
        <w:t>SAIDescriptionBox</w:t>
      </w:r>
      <w:r w:rsidRPr="3A2F3086">
        <w:rPr>
          <w:rFonts w:ascii="Cambria" w:eastAsia="Calibri" w:hAnsi="Cambria"/>
          <w:lang w:val="en-GB"/>
        </w:rPr>
        <w:t xml:space="preserve"> shall contain the </w:t>
      </w:r>
      <w:r w:rsidRPr="3A2F3086">
        <w:rPr>
          <w:rStyle w:val="codeChar"/>
        </w:rPr>
        <w:t xml:space="preserve">ProtectionSchemeInfoBox </w:t>
      </w:r>
      <w:r w:rsidRPr="3A2F3086">
        <w:rPr>
          <w:rFonts w:ascii="Cambria" w:eastAsia="Calibri" w:hAnsi="Cambria"/>
        </w:rPr>
        <w:t xml:space="preserve">which </w:t>
      </w:r>
      <w:r w:rsidRPr="3A2F3086">
        <w:rPr>
          <w:rFonts w:ascii="Cambria" w:eastAsia="Calibri" w:hAnsi="Cambria"/>
          <w:lang w:val="en-GB"/>
        </w:rPr>
        <w:t>documents the encryption scheme used for the samples of multi-layer bitstream.</w:t>
      </w:r>
    </w:p>
    <w:p w14:paraId="4A4A2B63" w14:textId="5346EC43" w:rsidR="0058321A" w:rsidRDefault="0058321A" w:rsidP="00F826FD">
      <w:pPr>
        <w:pStyle w:val="Heading2"/>
      </w:pPr>
      <w:r>
        <w:t>Extension</w:t>
      </w:r>
    </w:p>
    <w:p w14:paraId="133C09A1" w14:textId="60CFA803" w:rsidR="003E5061" w:rsidRDefault="003E5061" w:rsidP="003E5061">
      <w:r>
        <w:t>ISOBMFF includes an ability to attach sample auxiliary information (SAI) to each sample in a track. SAI is a generalized capability, enabling the attachment of generic forms of information to samples in a track.  Shortcomings of the current approach addressed in this contribution include:</w:t>
      </w:r>
    </w:p>
    <w:p w14:paraId="014A1CDD" w14:textId="77777777" w:rsidR="003E5061" w:rsidRDefault="003E5061" w:rsidP="003E5061">
      <w:pPr>
        <w:pStyle w:val="ListParagraph"/>
        <w:widowControl/>
        <w:numPr>
          <w:ilvl w:val="0"/>
          <w:numId w:val="81"/>
        </w:numPr>
        <w:spacing w:before="120" w:after="120" w:line="240" w:lineRule="auto"/>
        <w:textAlignment w:val="auto"/>
      </w:pPr>
      <w:r>
        <w:t>A limit of 255 bytes of SAI for each sample.</w:t>
      </w:r>
    </w:p>
    <w:p w14:paraId="134206AE" w14:textId="77777777" w:rsidR="003E5061" w:rsidRDefault="003E5061" w:rsidP="003E5061">
      <w:pPr>
        <w:pStyle w:val="ListParagraph"/>
        <w:widowControl/>
        <w:numPr>
          <w:ilvl w:val="0"/>
          <w:numId w:val="75"/>
        </w:numPr>
        <w:spacing w:before="120" w:after="120" w:line="240" w:lineRule="auto"/>
        <w:textAlignment w:val="auto"/>
      </w:pPr>
      <w:r>
        <w:t>No defined mechanism for specifically signaling an encoding method for the SAI. The default method for using the aux_info_type fourCC, enables signaling a type, but not a specific implementation instance of certain common encoding methods, such as SMPTE key-length-value.</w:t>
      </w:r>
    </w:p>
    <w:p w14:paraId="6707041F" w14:textId="77777777" w:rsidR="003E5061" w:rsidRDefault="003E5061" w:rsidP="003E5061">
      <w:pPr>
        <w:pStyle w:val="ListParagraph"/>
        <w:widowControl/>
        <w:numPr>
          <w:ilvl w:val="0"/>
          <w:numId w:val="75"/>
        </w:numPr>
        <w:spacing w:before="120" w:after="120" w:line="240" w:lineRule="auto"/>
        <w:textAlignment w:val="auto"/>
      </w:pPr>
      <w:r>
        <w:t>No defined mechanism for including static information related to a specific set of SAI.</w:t>
      </w:r>
    </w:p>
    <w:p w14:paraId="13360679" w14:textId="77777777" w:rsidR="003E5061" w:rsidRDefault="003E5061" w:rsidP="003E5061">
      <w:r>
        <w:t>An example of encryption was discussed in a prior contribution as a justification for additional space. Other potential use cases involve pixel level metadata, where SAI can exceed the size of an uncompressed image.  As a result, options for 16-bit and 32-bit size information are included in this proposal. Finally, as per the prior proposal, best practices for syntax definitions related to versioning are included in this proposal.</w:t>
      </w:r>
    </w:p>
    <w:p w14:paraId="1AA30CBA" w14:textId="77777777" w:rsidR="003E5061" w:rsidRDefault="003E5061" w:rsidP="003E5061">
      <w:pPr>
        <w:rPr>
          <w:b/>
          <w:bCs/>
          <w:u w:val="single"/>
        </w:rPr>
      </w:pPr>
    </w:p>
    <w:p w14:paraId="7C2BFAF5" w14:textId="77777777" w:rsidR="003E5061" w:rsidRDefault="003E5061" w:rsidP="003E5061">
      <w:pPr>
        <w:rPr>
          <w:rFonts w:eastAsia="Calibri" w:cs="Arial"/>
          <w:b/>
          <w:bCs/>
          <w:kern w:val="2"/>
          <w:sz w:val="28"/>
          <w:szCs w:val="32"/>
        </w:rPr>
      </w:pPr>
      <w:r>
        <w:rPr>
          <w:b/>
          <w:bCs/>
          <w:u w:val="single"/>
        </w:rPr>
        <w:t>Proposal</w:t>
      </w:r>
    </w:p>
    <w:p w14:paraId="3E477C78" w14:textId="77777777" w:rsidR="003E5061" w:rsidRDefault="003E5061" w:rsidP="003E5061"/>
    <w:p w14:paraId="577EDDFC" w14:textId="77777777" w:rsidR="003E5061" w:rsidRDefault="003E5061" w:rsidP="003E5061">
      <w:pPr>
        <w:rPr>
          <w:rFonts w:ascii="Courier New" w:hAnsi="Courier New" w:cs="Courier New"/>
          <w:sz w:val="20"/>
          <w:szCs w:val="20"/>
        </w:rPr>
      </w:pPr>
      <w:r>
        <w:rPr>
          <w:rFonts w:ascii="Courier New" w:hAnsi="Courier New" w:cs="Courier New"/>
          <w:sz w:val="20"/>
          <w:szCs w:val="20"/>
        </w:rPr>
        <w:t xml:space="preserve">aligned(8) </w:t>
      </w:r>
      <w:r>
        <w:rPr>
          <w:rFonts w:ascii="Courier New" w:hAnsi="Courier New" w:cs="Courier New"/>
          <w:bCs/>
          <w:sz w:val="20"/>
          <w:szCs w:val="20"/>
        </w:rPr>
        <w:t>class</w:t>
      </w:r>
      <w:r>
        <w:rPr>
          <w:rFonts w:ascii="Courier New" w:hAnsi="Courier New" w:cs="Courier New"/>
          <w:sz w:val="20"/>
          <w:szCs w:val="20"/>
        </w:rPr>
        <w:t xml:space="preserve"> </w:t>
      </w:r>
      <w:r>
        <w:rPr>
          <w:rFonts w:ascii="Courier New" w:hAnsi="Courier New" w:cs="Courier New"/>
          <w:bCs/>
          <w:sz w:val="20"/>
          <w:szCs w:val="20"/>
        </w:rPr>
        <w:t xml:space="preserve">SampleAuxiliaryInformationSizesBox </w:t>
      </w:r>
      <w:r>
        <w:rPr>
          <w:rFonts w:ascii="Courier New" w:hAnsi="Courier New" w:cs="Courier New"/>
          <w:sz w:val="20"/>
          <w:szCs w:val="20"/>
        </w:rPr>
        <w:t xml:space="preserve">extends </w:t>
      </w:r>
      <w:r>
        <w:rPr>
          <w:rFonts w:ascii="Courier New" w:hAnsi="Courier New" w:cs="Courier New"/>
          <w:bCs/>
          <w:sz w:val="20"/>
          <w:szCs w:val="20"/>
        </w:rPr>
        <w:t>FullBox</w:t>
      </w:r>
      <w:r>
        <w:rPr>
          <w:rFonts w:ascii="Courier New" w:hAnsi="Courier New" w:cs="Courier New"/>
          <w:sz w:val="20"/>
          <w:szCs w:val="20"/>
        </w:rPr>
        <w:t>('saiz', version, flags)</w:t>
      </w:r>
    </w:p>
    <w:p w14:paraId="3916F6F2" w14:textId="77777777" w:rsidR="003E5061" w:rsidRDefault="003E5061" w:rsidP="003E5061">
      <w:pPr>
        <w:rPr>
          <w:rFonts w:ascii="Courier New" w:hAnsi="Courier New" w:cs="Courier New"/>
          <w:sz w:val="20"/>
          <w:szCs w:val="20"/>
        </w:rPr>
      </w:pPr>
      <w:r>
        <w:rPr>
          <w:rFonts w:ascii="Courier New" w:hAnsi="Courier New" w:cs="Courier New"/>
          <w:sz w:val="20"/>
          <w:szCs w:val="20"/>
        </w:rPr>
        <w:t>{</w:t>
      </w:r>
    </w:p>
    <w:p w14:paraId="410C790E" w14:textId="77777777" w:rsidR="003E5061" w:rsidRDefault="003E5061" w:rsidP="003E5061">
      <w:pPr>
        <w:rPr>
          <w:rFonts w:ascii="Courier New" w:hAnsi="Courier New" w:cs="Courier New"/>
          <w:sz w:val="20"/>
          <w:szCs w:val="20"/>
        </w:rPr>
      </w:pPr>
      <w:r>
        <w:rPr>
          <w:rFonts w:ascii="Courier New" w:hAnsi="Courier New" w:cs="Courier New"/>
          <w:sz w:val="20"/>
          <w:szCs w:val="20"/>
        </w:rPr>
        <w:tab/>
      </w:r>
      <w:r>
        <w:rPr>
          <w:rFonts w:ascii="Courier New" w:hAnsi="Courier New" w:cs="Courier New"/>
          <w:bCs/>
          <w:sz w:val="20"/>
          <w:szCs w:val="20"/>
        </w:rPr>
        <w:t>if</w:t>
      </w:r>
      <w:r>
        <w:rPr>
          <w:rFonts w:ascii="Courier New" w:hAnsi="Courier New" w:cs="Courier New"/>
          <w:sz w:val="20"/>
          <w:szCs w:val="20"/>
        </w:rPr>
        <w:t xml:space="preserve"> (flags </w:t>
      </w:r>
      <w:r>
        <w:rPr>
          <w:rFonts w:ascii="Courier New" w:hAnsi="Courier New" w:cs="Courier New"/>
          <w:bCs/>
          <w:sz w:val="20"/>
          <w:szCs w:val="20"/>
        </w:rPr>
        <w:t>&amp;</w:t>
      </w:r>
      <w:r>
        <w:rPr>
          <w:rFonts w:ascii="Courier New" w:hAnsi="Courier New" w:cs="Courier New"/>
          <w:sz w:val="20"/>
          <w:szCs w:val="20"/>
        </w:rPr>
        <w:t xml:space="preserve"> 1) {</w:t>
      </w:r>
    </w:p>
    <w:p w14:paraId="168CF172" w14:textId="77777777" w:rsidR="003E5061" w:rsidRDefault="003E5061" w:rsidP="003E5061">
      <w:pPr>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r>
      <w:r>
        <w:rPr>
          <w:rFonts w:ascii="Courier New" w:hAnsi="Courier New" w:cs="Courier New"/>
          <w:bCs/>
          <w:sz w:val="20"/>
          <w:szCs w:val="20"/>
        </w:rPr>
        <w:t>unsigned</w:t>
      </w:r>
      <w:r>
        <w:rPr>
          <w:rFonts w:ascii="Courier New" w:hAnsi="Courier New" w:cs="Courier New"/>
          <w:sz w:val="20"/>
          <w:szCs w:val="20"/>
        </w:rPr>
        <w:t xml:space="preserve"> </w:t>
      </w:r>
      <w:r>
        <w:rPr>
          <w:rFonts w:ascii="Courier New" w:hAnsi="Courier New" w:cs="Courier New"/>
          <w:bCs/>
          <w:sz w:val="20"/>
          <w:szCs w:val="20"/>
        </w:rPr>
        <w:t>int</w:t>
      </w:r>
      <w:r>
        <w:rPr>
          <w:rFonts w:ascii="Courier New" w:hAnsi="Courier New" w:cs="Courier New"/>
          <w:sz w:val="20"/>
          <w:szCs w:val="20"/>
        </w:rPr>
        <w:t>(32) aux_info_type;</w:t>
      </w:r>
    </w:p>
    <w:p w14:paraId="38175059" w14:textId="77777777" w:rsidR="003E5061" w:rsidRDefault="003E5061" w:rsidP="003E5061">
      <w:pPr>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r>
      <w:r>
        <w:rPr>
          <w:rFonts w:ascii="Courier New" w:hAnsi="Courier New" w:cs="Courier New"/>
          <w:bCs/>
          <w:sz w:val="20"/>
          <w:szCs w:val="20"/>
        </w:rPr>
        <w:t>unsigned</w:t>
      </w:r>
      <w:r>
        <w:rPr>
          <w:rFonts w:ascii="Courier New" w:hAnsi="Courier New" w:cs="Courier New"/>
          <w:sz w:val="20"/>
          <w:szCs w:val="20"/>
        </w:rPr>
        <w:t xml:space="preserve"> </w:t>
      </w:r>
      <w:r>
        <w:rPr>
          <w:rFonts w:ascii="Courier New" w:hAnsi="Courier New" w:cs="Courier New"/>
          <w:bCs/>
          <w:sz w:val="20"/>
          <w:szCs w:val="20"/>
        </w:rPr>
        <w:t>int</w:t>
      </w:r>
      <w:r>
        <w:rPr>
          <w:rFonts w:ascii="Courier New" w:hAnsi="Courier New" w:cs="Courier New"/>
          <w:sz w:val="20"/>
          <w:szCs w:val="20"/>
        </w:rPr>
        <w:t>(32) aux_info_type_parameter;</w:t>
      </w:r>
    </w:p>
    <w:p w14:paraId="71722711" w14:textId="77777777" w:rsidR="003E5061" w:rsidRDefault="003E5061" w:rsidP="003E5061">
      <w:pPr>
        <w:rPr>
          <w:rFonts w:ascii="Courier New" w:hAnsi="Courier New" w:cs="Courier New"/>
          <w:sz w:val="20"/>
          <w:szCs w:val="20"/>
        </w:rPr>
      </w:pPr>
      <w:r>
        <w:rPr>
          <w:rFonts w:ascii="Courier New" w:hAnsi="Courier New" w:cs="Courier New"/>
          <w:sz w:val="20"/>
          <w:szCs w:val="20"/>
        </w:rPr>
        <w:tab/>
        <w:t>}</w:t>
      </w:r>
    </w:p>
    <w:p w14:paraId="4351B4FB" w14:textId="77777777" w:rsidR="003E5061" w:rsidRDefault="003E5061" w:rsidP="003E5061">
      <w:pPr>
        <w:rPr>
          <w:rFonts w:ascii="Courier New" w:hAnsi="Courier New" w:cs="Courier New"/>
          <w:sz w:val="20"/>
          <w:szCs w:val="20"/>
        </w:rPr>
      </w:pPr>
      <w:r>
        <w:rPr>
          <w:rFonts w:ascii="Courier New" w:hAnsi="Courier New" w:cs="Courier New"/>
          <w:sz w:val="20"/>
          <w:szCs w:val="20"/>
        </w:rPr>
        <w:tab/>
        <w:t>unsigned int sample_size_bits=0;</w:t>
      </w:r>
    </w:p>
    <w:p w14:paraId="3098DA20" w14:textId="77777777" w:rsidR="003E5061" w:rsidRDefault="003E5061" w:rsidP="003E5061">
      <w:pPr>
        <w:rPr>
          <w:rFonts w:ascii="Courier New" w:hAnsi="Courier New" w:cs="Courier New"/>
          <w:sz w:val="20"/>
          <w:szCs w:val="20"/>
        </w:rPr>
      </w:pPr>
      <w:r>
        <w:rPr>
          <w:rFonts w:ascii="Courier New" w:hAnsi="Courier New" w:cs="Courier New"/>
          <w:sz w:val="20"/>
          <w:szCs w:val="20"/>
        </w:rPr>
        <w:tab/>
      </w:r>
      <w:r>
        <w:rPr>
          <w:rFonts w:ascii="Courier New" w:hAnsi="Courier New" w:cs="Courier New"/>
          <w:bCs/>
          <w:sz w:val="20"/>
          <w:szCs w:val="20"/>
        </w:rPr>
        <w:t xml:space="preserve">if </w:t>
      </w:r>
      <w:r>
        <w:rPr>
          <w:rFonts w:ascii="Courier New" w:hAnsi="Courier New" w:cs="Courier New"/>
          <w:sz w:val="20"/>
          <w:szCs w:val="20"/>
        </w:rPr>
        <w:t>(version==2) {</w:t>
      </w:r>
    </w:p>
    <w:p w14:paraId="72F4C867" w14:textId="77777777" w:rsidR="003E5061" w:rsidRDefault="003E5061" w:rsidP="003E5061">
      <w:pPr>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t>sample_size_bits = 32;</w:t>
      </w:r>
    </w:p>
    <w:p w14:paraId="33B8FBE6" w14:textId="77777777" w:rsidR="003E5061" w:rsidRDefault="003E5061" w:rsidP="003E5061">
      <w:pPr>
        <w:rPr>
          <w:rFonts w:ascii="Courier New" w:hAnsi="Courier New" w:cs="Courier New"/>
          <w:sz w:val="20"/>
          <w:szCs w:val="20"/>
        </w:rPr>
      </w:pPr>
      <w:r>
        <w:rPr>
          <w:rFonts w:ascii="Courier New" w:hAnsi="Courier New" w:cs="Courier New"/>
          <w:sz w:val="20"/>
          <w:szCs w:val="20"/>
        </w:rPr>
        <w:lastRenderedPageBreak/>
        <w:tab/>
        <w:t xml:space="preserve">} else </w:t>
      </w:r>
      <w:r>
        <w:rPr>
          <w:rFonts w:ascii="Courier New" w:hAnsi="Courier New" w:cs="Courier New"/>
          <w:bCs/>
          <w:sz w:val="20"/>
          <w:szCs w:val="20"/>
        </w:rPr>
        <w:t xml:space="preserve">if </w:t>
      </w:r>
      <w:r>
        <w:rPr>
          <w:rFonts w:ascii="Courier New" w:hAnsi="Courier New" w:cs="Courier New"/>
          <w:sz w:val="20"/>
          <w:szCs w:val="20"/>
        </w:rPr>
        <w:t>(version==1) {</w:t>
      </w:r>
    </w:p>
    <w:p w14:paraId="5AA4705C" w14:textId="77777777" w:rsidR="003E5061" w:rsidRDefault="003E5061" w:rsidP="003E5061">
      <w:pPr>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t>sample_size_bits = 16;</w:t>
      </w:r>
    </w:p>
    <w:p w14:paraId="71775009" w14:textId="77777777" w:rsidR="003E5061" w:rsidRDefault="003E5061" w:rsidP="003E5061">
      <w:pPr>
        <w:rPr>
          <w:rFonts w:ascii="Courier New" w:hAnsi="Courier New" w:cs="Courier New"/>
          <w:sz w:val="20"/>
          <w:szCs w:val="20"/>
        </w:rPr>
      </w:pPr>
      <w:r>
        <w:rPr>
          <w:rFonts w:ascii="Courier New" w:hAnsi="Courier New" w:cs="Courier New"/>
          <w:sz w:val="20"/>
          <w:szCs w:val="20"/>
        </w:rPr>
        <w:tab/>
        <w:t xml:space="preserve">} else </w:t>
      </w:r>
      <w:r>
        <w:rPr>
          <w:rFonts w:ascii="Courier New" w:hAnsi="Courier New" w:cs="Courier New"/>
          <w:bCs/>
          <w:sz w:val="20"/>
          <w:szCs w:val="20"/>
        </w:rPr>
        <w:t xml:space="preserve">if </w:t>
      </w:r>
      <w:r>
        <w:rPr>
          <w:rFonts w:ascii="Courier New" w:hAnsi="Courier New" w:cs="Courier New"/>
          <w:sz w:val="20"/>
          <w:szCs w:val="20"/>
        </w:rPr>
        <w:t>(version==0) {</w:t>
      </w:r>
    </w:p>
    <w:p w14:paraId="09466894" w14:textId="77777777" w:rsidR="003E5061" w:rsidRDefault="003E5061" w:rsidP="003E5061">
      <w:pPr>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t>sample_size_bits = 8;</w:t>
      </w:r>
    </w:p>
    <w:p w14:paraId="6D269A41" w14:textId="77777777" w:rsidR="003E5061" w:rsidRDefault="003E5061" w:rsidP="003E5061">
      <w:pPr>
        <w:rPr>
          <w:rFonts w:ascii="Courier New" w:hAnsi="Courier New" w:cs="Courier New"/>
          <w:sz w:val="20"/>
          <w:szCs w:val="20"/>
        </w:rPr>
      </w:pPr>
      <w:r>
        <w:rPr>
          <w:rFonts w:ascii="Courier New" w:hAnsi="Courier New" w:cs="Courier New"/>
          <w:sz w:val="20"/>
          <w:szCs w:val="20"/>
        </w:rPr>
        <w:tab/>
        <w:t>}</w:t>
      </w:r>
    </w:p>
    <w:p w14:paraId="7CF89B0F" w14:textId="77777777" w:rsidR="003E5061" w:rsidRDefault="003E5061" w:rsidP="003E5061">
      <w:pPr>
        <w:rPr>
          <w:rFonts w:ascii="Courier New" w:hAnsi="Courier New" w:cs="Courier New"/>
          <w:sz w:val="20"/>
          <w:szCs w:val="20"/>
        </w:rPr>
      </w:pPr>
      <w:r>
        <w:rPr>
          <w:rFonts w:ascii="Courier New" w:hAnsi="Courier New" w:cs="Courier New"/>
          <w:sz w:val="20"/>
          <w:szCs w:val="20"/>
        </w:rPr>
        <w:tab/>
      </w:r>
      <w:r>
        <w:rPr>
          <w:rFonts w:ascii="Courier New" w:hAnsi="Courier New" w:cs="Courier New"/>
          <w:bCs/>
          <w:sz w:val="20"/>
          <w:szCs w:val="20"/>
        </w:rPr>
        <w:t>unsigned</w:t>
      </w:r>
      <w:r>
        <w:rPr>
          <w:rFonts w:ascii="Courier New" w:hAnsi="Courier New" w:cs="Courier New"/>
          <w:sz w:val="20"/>
          <w:szCs w:val="20"/>
        </w:rPr>
        <w:t xml:space="preserve"> </w:t>
      </w:r>
      <w:r>
        <w:rPr>
          <w:rFonts w:ascii="Courier New" w:hAnsi="Courier New" w:cs="Courier New"/>
          <w:bCs/>
          <w:sz w:val="20"/>
          <w:szCs w:val="20"/>
        </w:rPr>
        <w:t>int</w:t>
      </w:r>
      <w:r>
        <w:rPr>
          <w:rFonts w:ascii="Courier New" w:hAnsi="Courier New" w:cs="Courier New"/>
          <w:sz w:val="20"/>
          <w:szCs w:val="20"/>
        </w:rPr>
        <w:t>(sample_size_bits ) default_sample_info_size;</w:t>
      </w:r>
    </w:p>
    <w:p w14:paraId="68617A6B" w14:textId="77777777" w:rsidR="003E5061" w:rsidRDefault="003E5061" w:rsidP="003E5061">
      <w:pPr>
        <w:rPr>
          <w:rFonts w:ascii="Courier New" w:hAnsi="Courier New" w:cs="Courier New"/>
          <w:sz w:val="20"/>
          <w:szCs w:val="20"/>
        </w:rPr>
      </w:pPr>
      <w:r>
        <w:rPr>
          <w:rFonts w:ascii="Courier New" w:hAnsi="Courier New" w:cs="Courier New"/>
          <w:bCs/>
          <w:sz w:val="20"/>
          <w:szCs w:val="20"/>
        </w:rPr>
        <w:tab/>
        <w:t>unsigned int</w:t>
      </w:r>
      <w:r>
        <w:rPr>
          <w:rFonts w:ascii="Courier New" w:hAnsi="Courier New" w:cs="Courier New"/>
          <w:sz w:val="20"/>
          <w:szCs w:val="20"/>
        </w:rPr>
        <w:t>(32) sample_count;</w:t>
      </w:r>
    </w:p>
    <w:p w14:paraId="7EA25154" w14:textId="77777777" w:rsidR="003E5061" w:rsidRDefault="003E5061" w:rsidP="003E5061">
      <w:pPr>
        <w:rPr>
          <w:rFonts w:ascii="Courier New" w:hAnsi="Courier New" w:cs="Courier New"/>
          <w:sz w:val="20"/>
          <w:szCs w:val="20"/>
        </w:rPr>
      </w:pPr>
      <w:r>
        <w:rPr>
          <w:rFonts w:ascii="Courier New" w:hAnsi="Courier New" w:cs="Courier New"/>
          <w:sz w:val="20"/>
          <w:szCs w:val="20"/>
        </w:rPr>
        <w:tab/>
      </w:r>
      <w:r>
        <w:rPr>
          <w:rFonts w:ascii="Courier New" w:hAnsi="Courier New" w:cs="Courier New"/>
          <w:bCs/>
          <w:sz w:val="20"/>
          <w:szCs w:val="20"/>
        </w:rPr>
        <w:t>if</w:t>
      </w:r>
      <w:r>
        <w:rPr>
          <w:rFonts w:ascii="Courier New" w:hAnsi="Courier New" w:cs="Courier New"/>
          <w:sz w:val="20"/>
          <w:szCs w:val="20"/>
        </w:rPr>
        <w:t xml:space="preserve"> (default_sample_info_size </w:t>
      </w:r>
      <w:r>
        <w:rPr>
          <w:rFonts w:ascii="Courier New" w:hAnsi="Courier New" w:cs="Courier New"/>
          <w:bCs/>
          <w:sz w:val="20"/>
          <w:szCs w:val="20"/>
        </w:rPr>
        <w:t>==</w:t>
      </w:r>
      <w:r>
        <w:rPr>
          <w:rFonts w:ascii="Courier New" w:hAnsi="Courier New" w:cs="Courier New"/>
          <w:sz w:val="20"/>
          <w:szCs w:val="20"/>
        </w:rPr>
        <w:t xml:space="preserve"> 0) {</w:t>
      </w:r>
    </w:p>
    <w:p w14:paraId="34170A63" w14:textId="77777777" w:rsidR="003E5061" w:rsidRDefault="003E5061" w:rsidP="003E5061">
      <w:pPr>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r>
      <w:r>
        <w:rPr>
          <w:rFonts w:ascii="Courier New" w:hAnsi="Courier New" w:cs="Courier New"/>
          <w:bCs/>
          <w:sz w:val="20"/>
          <w:szCs w:val="20"/>
        </w:rPr>
        <w:t>unsigned</w:t>
      </w:r>
      <w:r>
        <w:rPr>
          <w:rFonts w:ascii="Courier New" w:hAnsi="Courier New" w:cs="Courier New"/>
          <w:sz w:val="20"/>
          <w:szCs w:val="20"/>
        </w:rPr>
        <w:t xml:space="preserve"> </w:t>
      </w:r>
      <w:r>
        <w:rPr>
          <w:rFonts w:ascii="Courier New" w:hAnsi="Courier New" w:cs="Courier New"/>
          <w:bCs/>
          <w:sz w:val="20"/>
          <w:szCs w:val="20"/>
        </w:rPr>
        <w:t>int</w:t>
      </w:r>
      <w:r>
        <w:rPr>
          <w:rFonts w:ascii="Courier New" w:hAnsi="Courier New" w:cs="Courier New"/>
          <w:sz w:val="20"/>
          <w:szCs w:val="20"/>
        </w:rPr>
        <w:t>(sample_size_bits) sample_info_size[sample_count];</w:t>
      </w:r>
    </w:p>
    <w:p w14:paraId="72F65001" w14:textId="77777777" w:rsidR="003E5061" w:rsidRDefault="003E5061" w:rsidP="003E5061">
      <w:pPr>
        <w:rPr>
          <w:rFonts w:ascii="Courier New" w:hAnsi="Courier New" w:cs="Courier New"/>
          <w:sz w:val="20"/>
          <w:szCs w:val="20"/>
        </w:rPr>
      </w:pPr>
      <w:r>
        <w:rPr>
          <w:rFonts w:ascii="Courier New" w:hAnsi="Courier New" w:cs="Courier New"/>
          <w:sz w:val="20"/>
          <w:szCs w:val="20"/>
        </w:rPr>
        <w:tab/>
        <w:t>}</w:t>
      </w:r>
    </w:p>
    <w:p w14:paraId="6E68209C" w14:textId="77777777" w:rsidR="003E5061" w:rsidRDefault="003E5061" w:rsidP="003E5061">
      <w:pPr>
        <w:rPr>
          <w:rFonts w:ascii="Courier New" w:hAnsi="Courier New" w:cs="Courier New"/>
          <w:sz w:val="20"/>
          <w:szCs w:val="20"/>
        </w:rPr>
      </w:pPr>
      <w:r>
        <w:rPr>
          <w:rFonts w:ascii="Courier New" w:hAnsi="Courier New" w:cs="Courier New"/>
          <w:sz w:val="20"/>
          <w:szCs w:val="20"/>
        </w:rPr>
        <w:t>}</w:t>
      </w:r>
    </w:p>
    <w:p w14:paraId="2BB7F03E" w14:textId="77777777" w:rsidR="003E5061" w:rsidRDefault="003E5061" w:rsidP="003E5061">
      <w:r>
        <w:t>No changes on semantics</w:t>
      </w:r>
    </w:p>
    <w:p w14:paraId="4A883FD5" w14:textId="77777777" w:rsidR="003E5061" w:rsidRDefault="003E5061" w:rsidP="003E5061"/>
    <w:p w14:paraId="6805A8E4" w14:textId="77777777" w:rsidR="003E5061" w:rsidRDefault="003E5061" w:rsidP="003E5061">
      <w:pPr>
        <w:pStyle w:val="NormalWeb"/>
        <w:spacing w:before="280" w:after="280"/>
        <w:rPr>
          <w:rFonts w:ascii="Cambria" w:hAnsi="Cambria"/>
          <w:b/>
          <w:bCs/>
          <w:sz w:val="20"/>
          <w:szCs w:val="20"/>
          <w:lang w:eastAsia="fr-FR"/>
        </w:rPr>
      </w:pPr>
      <w:r>
        <w:t xml:space="preserve">8.7.10 </w:t>
      </w:r>
      <w:r>
        <w:rPr>
          <w:rFonts w:ascii="Cambria" w:hAnsi="Cambria"/>
          <w:b/>
          <w:bCs/>
          <w:sz w:val="20"/>
          <w:szCs w:val="20"/>
          <w:lang w:eastAsia="fr-FR"/>
        </w:rPr>
        <w:t xml:space="preserve">Sample auxiliary information configuration box </w:t>
      </w:r>
    </w:p>
    <w:p w14:paraId="3C2D1CDA" w14:textId="77777777" w:rsidR="003E5061" w:rsidRDefault="003E5061" w:rsidP="003E5061">
      <w:pPr>
        <w:pStyle w:val="NormalWeb"/>
        <w:spacing w:before="280" w:after="280"/>
        <w:rPr>
          <w:sz w:val="24"/>
          <w:szCs w:val="24"/>
          <w:lang w:eastAsia="fr-FR"/>
        </w:rPr>
      </w:pPr>
      <w:r>
        <w:t xml:space="preserve">8.7.10.1 </w:t>
      </w:r>
      <w:r>
        <w:rPr>
          <w:rFonts w:ascii="Cambria" w:hAnsi="Cambria"/>
          <w:b/>
          <w:bCs/>
          <w:sz w:val="20"/>
          <w:szCs w:val="20"/>
          <w:lang w:eastAsia="fr-FR"/>
        </w:rPr>
        <w:t xml:space="preserve">Definition </w:t>
      </w:r>
    </w:p>
    <w:p w14:paraId="29B8B1DC" w14:textId="77777777" w:rsidR="003E5061" w:rsidRDefault="003E5061" w:rsidP="003E5061">
      <w:pPr>
        <w:spacing w:beforeAutospacing="1" w:afterAutospacing="1"/>
        <w:rPr>
          <w:rFonts w:ascii="Cambria" w:hAnsi="Cambria"/>
          <w:sz w:val="22"/>
          <w:szCs w:val="22"/>
          <w:lang w:eastAsia="fr-FR"/>
        </w:rPr>
      </w:pPr>
      <w:r>
        <w:rPr>
          <w:rFonts w:ascii="Cambria" w:hAnsi="Cambria"/>
          <w:sz w:val="22"/>
          <w:szCs w:val="22"/>
          <w:lang w:eastAsia="fr-FR"/>
        </w:rPr>
        <w:t xml:space="preserve">BoxType: </w:t>
      </w:r>
      <w:r>
        <w:rPr>
          <w:rFonts w:ascii="CourierNewPSMT" w:hAnsi="CourierNewPSMT" w:cs="CourierNewPSMT"/>
          <w:sz w:val="22"/>
          <w:szCs w:val="22"/>
          <w:lang w:eastAsia="fr-FR"/>
        </w:rPr>
        <w:t>'saiC'</w:t>
      </w:r>
      <w:r>
        <w:rPr>
          <w:rFonts w:ascii="CourierNewPSMT" w:hAnsi="CourierNewPSMT" w:cs="CourierNewPSMT"/>
          <w:sz w:val="22"/>
          <w:szCs w:val="22"/>
          <w:lang w:eastAsia="fr-FR"/>
        </w:rPr>
        <w:br/>
      </w:r>
      <w:r>
        <w:rPr>
          <w:rFonts w:ascii="Cambria" w:hAnsi="Cambria"/>
          <w:sz w:val="22"/>
          <w:szCs w:val="22"/>
          <w:lang w:eastAsia="fr-FR"/>
        </w:rPr>
        <w:t xml:space="preserve">Container: </w:t>
      </w:r>
      <w:r>
        <w:rPr>
          <w:rFonts w:ascii="CourierNewPSMT" w:hAnsi="CourierNewPSMT" w:cs="CourierNewPSMT"/>
          <w:sz w:val="22"/>
          <w:szCs w:val="22"/>
          <w:lang w:eastAsia="fr-FR"/>
        </w:rPr>
        <w:t xml:space="preserve">SampleTableBox </w:t>
      </w:r>
      <w:r>
        <w:rPr>
          <w:rFonts w:ascii="Cambria" w:hAnsi="Cambria"/>
          <w:sz w:val="22"/>
          <w:szCs w:val="22"/>
          <w:lang w:eastAsia="fr-FR"/>
        </w:rPr>
        <w:t xml:space="preserve">or </w:t>
      </w:r>
      <w:r>
        <w:rPr>
          <w:rFonts w:ascii="CourierNewPSMT" w:hAnsi="CourierNewPSMT" w:cs="CourierNewPSMT"/>
          <w:sz w:val="22"/>
          <w:szCs w:val="22"/>
          <w:lang w:eastAsia="fr-FR"/>
        </w:rPr>
        <w:t>TrackFragmentBox</w:t>
      </w:r>
      <w:r>
        <w:rPr>
          <w:rFonts w:ascii="CourierNewPSMT" w:hAnsi="CourierNewPSMT" w:cs="CourierNewPSMT"/>
          <w:sz w:val="22"/>
          <w:szCs w:val="22"/>
          <w:lang w:eastAsia="fr-FR"/>
        </w:rPr>
        <w:br/>
      </w:r>
      <w:r>
        <w:rPr>
          <w:rFonts w:ascii="Cambria" w:hAnsi="Cambria"/>
          <w:sz w:val="22"/>
          <w:szCs w:val="22"/>
          <w:lang w:eastAsia="fr-FR"/>
        </w:rPr>
        <w:t>Mandatory: No</w:t>
      </w:r>
      <w:r>
        <w:rPr>
          <w:rFonts w:ascii="Cambria" w:hAnsi="Cambria"/>
          <w:sz w:val="22"/>
          <w:szCs w:val="22"/>
          <w:lang w:eastAsia="fr-FR"/>
        </w:rPr>
        <w:br/>
        <w:t xml:space="preserve">Quantity: Zero or More </w:t>
      </w:r>
    </w:p>
    <w:p w14:paraId="2D8C1685" w14:textId="77777777" w:rsidR="003E5061" w:rsidRDefault="003E5061" w:rsidP="003E5061">
      <w:pPr>
        <w:spacing w:beforeAutospacing="1" w:afterAutospacing="1"/>
        <w:rPr>
          <w:rFonts w:ascii="Courier New" w:hAnsi="Courier New" w:cs="Courier New"/>
          <w:sz w:val="20"/>
          <w:szCs w:val="20"/>
        </w:rPr>
      </w:pPr>
      <w:r>
        <w:t>The</w:t>
      </w:r>
      <w:r>
        <w:rPr>
          <w:rFonts w:ascii="Courier New" w:hAnsi="Courier New" w:cs="Courier New"/>
          <w:bCs/>
          <w:sz w:val="20"/>
          <w:szCs w:val="20"/>
        </w:rPr>
        <w:t xml:space="preserve"> SampleAuxiliaryInformationConfigBox </w:t>
      </w:r>
      <w:r>
        <w:t xml:space="preserve"> allows associating private information to all per-sample sample auxiliary information for a given tuple </w:t>
      </w:r>
      <w:r>
        <w:rPr>
          <w:rFonts w:ascii="Courier New" w:hAnsi="Courier New" w:cs="Courier New"/>
          <w:bCs/>
          <w:sz w:val="20"/>
          <w:szCs w:val="20"/>
        </w:rPr>
        <w:t>{aux_info_type,</w:t>
      </w:r>
      <w:r>
        <w:rPr>
          <w:rFonts w:ascii="Cambria" w:hAnsi="Cambria"/>
          <w:sz w:val="22"/>
          <w:szCs w:val="22"/>
          <w:lang w:eastAsia="fr-FR"/>
        </w:rPr>
        <w:t xml:space="preserve"> </w:t>
      </w:r>
      <w:r>
        <w:rPr>
          <w:rFonts w:ascii="Courier New" w:hAnsi="Courier New" w:cs="Courier New"/>
          <w:sz w:val="20"/>
          <w:szCs w:val="20"/>
        </w:rPr>
        <w:t xml:space="preserve">aux_info_type_parameter}. </w:t>
      </w:r>
    </w:p>
    <w:p w14:paraId="7248BEBC" w14:textId="77777777" w:rsidR="003E5061" w:rsidRDefault="003E5061" w:rsidP="003E5061">
      <w:pPr>
        <w:spacing w:beforeAutospacing="1" w:afterAutospacing="1"/>
        <w:jc w:val="both"/>
        <w:rPr>
          <w:rFonts w:ascii="Cambria" w:hAnsi="Cambria"/>
          <w:sz w:val="22"/>
          <w:szCs w:val="22"/>
          <w:lang w:eastAsia="fr-FR"/>
        </w:rPr>
      </w:pPr>
      <w:r>
        <w:t>It allows for defining an encoding type, which when enabled, applies to the sample auxiliary information and any associated private information.</w:t>
      </w:r>
    </w:p>
    <w:p w14:paraId="6BCA2B01" w14:textId="77777777" w:rsidR="003E5061" w:rsidRDefault="003E5061" w:rsidP="003E5061">
      <w:pPr>
        <w:spacing w:beforeAutospacing="1" w:afterAutospacing="1"/>
        <w:jc w:val="both"/>
        <w:rPr>
          <w:rFonts w:ascii="Cambria" w:hAnsi="Cambria"/>
          <w:sz w:val="22"/>
          <w:szCs w:val="22"/>
          <w:lang w:eastAsia="fr-FR"/>
        </w:rPr>
      </w:pPr>
      <w:r>
        <w:t xml:space="preserve">When </w:t>
      </w:r>
      <w:r>
        <w:rPr>
          <w:rFonts w:ascii="Courier New" w:hAnsi="Courier New" w:cs="Courier New"/>
          <w:bCs/>
          <w:sz w:val="20"/>
          <w:szCs w:val="20"/>
        </w:rPr>
        <w:t>SampleAuxiliaryInformationConfigBox</w:t>
      </w:r>
      <w:r>
        <w:t xml:space="preserve"> is present in a track fragment, the private information applies to all sample auxiliary information for the identified type in that fragment; otherwise (not present in a fragment or file not fragmented), the private information of the </w:t>
      </w:r>
      <w:r>
        <w:rPr>
          <w:rFonts w:ascii="Courier New" w:hAnsi="Courier New" w:cs="Courier New"/>
          <w:bCs/>
          <w:sz w:val="20"/>
          <w:szCs w:val="20"/>
        </w:rPr>
        <w:t>SampleAuxiliaryInformationConfigBox</w:t>
      </w:r>
      <w:r>
        <w:t xml:space="preserve"> present in the track </w:t>
      </w:r>
      <w:r>
        <w:rPr>
          <w:rFonts w:ascii="Courier New" w:hAnsi="Courier New" w:cs="Courier New"/>
          <w:sz w:val="22"/>
          <w:szCs w:val="22"/>
        </w:rPr>
        <w:t>SampleTableBox</w:t>
      </w:r>
      <w:r>
        <w:t xml:space="preserve"> applies to the sample of the track fragment or of the track.</w:t>
      </w:r>
    </w:p>
    <w:p w14:paraId="45E0B72E" w14:textId="77777777" w:rsidR="003E5061" w:rsidRDefault="003E5061" w:rsidP="003E5061">
      <w:pPr>
        <w:pStyle w:val="NormalWeb"/>
        <w:spacing w:before="280" w:after="280"/>
        <w:rPr>
          <w:sz w:val="24"/>
          <w:szCs w:val="24"/>
          <w:lang w:eastAsia="fr-FR"/>
        </w:rPr>
      </w:pPr>
      <w:r>
        <w:t xml:space="preserve">8.7.10.2 </w:t>
      </w:r>
      <w:r>
        <w:rPr>
          <w:rFonts w:ascii="Cambria" w:hAnsi="Cambria"/>
          <w:b/>
          <w:bCs/>
          <w:sz w:val="20"/>
          <w:szCs w:val="20"/>
          <w:lang w:eastAsia="fr-FR"/>
        </w:rPr>
        <w:t>Syntax</w:t>
      </w:r>
      <w:r>
        <w:t xml:space="preserve"> </w:t>
      </w:r>
    </w:p>
    <w:p w14:paraId="58E03640" w14:textId="77777777" w:rsidR="003E5061" w:rsidRDefault="003E5061" w:rsidP="003E5061">
      <w:pPr>
        <w:rPr>
          <w:rFonts w:ascii="Courier New" w:hAnsi="Courier New" w:cs="Courier New"/>
          <w:sz w:val="20"/>
          <w:szCs w:val="20"/>
        </w:rPr>
      </w:pPr>
      <w:r>
        <w:rPr>
          <w:rFonts w:ascii="Courier New" w:hAnsi="Courier New" w:cs="Courier New"/>
          <w:sz w:val="20"/>
          <w:szCs w:val="20"/>
        </w:rPr>
        <w:t xml:space="preserve">aligned(8) </w:t>
      </w:r>
      <w:r>
        <w:rPr>
          <w:rFonts w:ascii="Courier New" w:hAnsi="Courier New" w:cs="Courier New"/>
          <w:bCs/>
          <w:sz w:val="20"/>
          <w:szCs w:val="20"/>
        </w:rPr>
        <w:t>class</w:t>
      </w:r>
      <w:r>
        <w:rPr>
          <w:rFonts w:ascii="Courier New" w:hAnsi="Courier New" w:cs="Courier New"/>
          <w:sz w:val="20"/>
          <w:szCs w:val="20"/>
        </w:rPr>
        <w:t xml:space="preserve"> </w:t>
      </w:r>
      <w:r>
        <w:rPr>
          <w:rFonts w:ascii="Courier New" w:hAnsi="Courier New" w:cs="Courier New"/>
          <w:bCs/>
          <w:sz w:val="20"/>
          <w:szCs w:val="20"/>
        </w:rPr>
        <w:t xml:space="preserve">SampleAuxiliaryInformationConfigBox </w:t>
      </w:r>
      <w:r>
        <w:rPr>
          <w:rFonts w:ascii="Courier New" w:hAnsi="Courier New" w:cs="Courier New"/>
          <w:sz w:val="20"/>
          <w:szCs w:val="20"/>
        </w:rPr>
        <w:t xml:space="preserve">extends </w:t>
      </w:r>
      <w:r>
        <w:rPr>
          <w:rFonts w:ascii="Courier New" w:hAnsi="Courier New" w:cs="Courier New"/>
          <w:bCs/>
          <w:sz w:val="20"/>
          <w:szCs w:val="20"/>
        </w:rPr>
        <w:t>FullBox</w:t>
      </w:r>
      <w:r>
        <w:rPr>
          <w:rFonts w:ascii="Courier New" w:hAnsi="Courier New" w:cs="Courier New"/>
          <w:sz w:val="20"/>
          <w:szCs w:val="20"/>
        </w:rPr>
        <w:t>('saiC', version=0, flags=0)</w:t>
      </w:r>
    </w:p>
    <w:p w14:paraId="2C8E2D96" w14:textId="77777777" w:rsidR="003E5061" w:rsidRDefault="003E5061" w:rsidP="003E5061">
      <w:pPr>
        <w:rPr>
          <w:rFonts w:ascii="Courier New" w:hAnsi="Courier New" w:cs="Courier New"/>
          <w:sz w:val="20"/>
          <w:szCs w:val="20"/>
        </w:rPr>
      </w:pPr>
      <w:r>
        <w:rPr>
          <w:rFonts w:ascii="Courier New" w:hAnsi="Courier New" w:cs="Courier New"/>
          <w:sz w:val="20"/>
          <w:szCs w:val="20"/>
        </w:rPr>
        <w:t>{</w:t>
      </w:r>
    </w:p>
    <w:p w14:paraId="6577A264" w14:textId="77777777" w:rsidR="003E5061" w:rsidRDefault="003E5061" w:rsidP="003E5061">
      <w:pPr>
        <w:rPr>
          <w:rFonts w:ascii="Courier New" w:hAnsi="Courier New" w:cs="Courier New"/>
          <w:sz w:val="20"/>
          <w:szCs w:val="20"/>
        </w:rPr>
      </w:pPr>
      <w:r>
        <w:rPr>
          <w:rFonts w:ascii="Courier New" w:hAnsi="Courier New" w:cs="Courier New"/>
          <w:bCs/>
          <w:sz w:val="20"/>
          <w:szCs w:val="20"/>
        </w:rPr>
        <w:tab/>
        <w:t>unsigned</w:t>
      </w:r>
      <w:r>
        <w:rPr>
          <w:rFonts w:ascii="Courier New" w:hAnsi="Courier New" w:cs="Courier New"/>
          <w:sz w:val="20"/>
          <w:szCs w:val="20"/>
        </w:rPr>
        <w:t xml:space="preserve"> </w:t>
      </w:r>
      <w:r>
        <w:rPr>
          <w:rFonts w:ascii="Courier New" w:hAnsi="Courier New" w:cs="Courier New"/>
          <w:bCs/>
          <w:sz w:val="20"/>
          <w:szCs w:val="20"/>
        </w:rPr>
        <w:t>int</w:t>
      </w:r>
      <w:r>
        <w:rPr>
          <w:rFonts w:ascii="Courier New" w:hAnsi="Courier New" w:cs="Courier New"/>
          <w:sz w:val="20"/>
          <w:szCs w:val="20"/>
        </w:rPr>
        <w:t>(32) aux_info_type;</w:t>
      </w:r>
    </w:p>
    <w:p w14:paraId="399DBA6F" w14:textId="77777777" w:rsidR="003E5061" w:rsidRDefault="003E5061" w:rsidP="003E5061">
      <w:pPr>
        <w:rPr>
          <w:rFonts w:ascii="Courier New" w:hAnsi="Courier New" w:cs="Courier New"/>
          <w:sz w:val="20"/>
          <w:szCs w:val="20"/>
        </w:rPr>
      </w:pPr>
      <w:r>
        <w:rPr>
          <w:rFonts w:ascii="Courier New" w:hAnsi="Courier New" w:cs="Courier New"/>
          <w:sz w:val="20"/>
          <w:szCs w:val="20"/>
        </w:rPr>
        <w:tab/>
      </w:r>
      <w:r>
        <w:rPr>
          <w:rFonts w:ascii="Courier New" w:hAnsi="Courier New" w:cs="Courier New"/>
          <w:bCs/>
          <w:sz w:val="20"/>
          <w:szCs w:val="20"/>
        </w:rPr>
        <w:t>unsigned</w:t>
      </w:r>
      <w:r>
        <w:rPr>
          <w:rFonts w:ascii="Courier New" w:hAnsi="Courier New" w:cs="Courier New"/>
          <w:sz w:val="20"/>
          <w:szCs w:val="20"/>
        </w:rPr>
        <w:t xml:space="preserve"> </w:t>
      </w:r>
      <w:r>
        <w:rPr>
          <w:rFonts w:ascii="Courier New" w:hAnsi="Courier New" w:cs="Courier New"/>
          <w:bCs/>
          <w:sz w:val="20"/>
          <w:szCs w:val="20"/>
        </w:rPr>
        <w:t>int</w:t>
      </w:r>
      <w:r>
        <w:rPr>
          <w:rFonts w:ascii="Courier New" w:hAnsi="Courier New" w:cs="Courier New"/>
          <w:sz w:val="20"/>
          <w:szCs w:val="20"/>
        </w:rPr>
        <w:t>(32) aux_info_type_parameter;</w:t>
      </w:r>
    </w:p>
    <w:p w14:paraId="73060193" w14:textId="77777777" w:rsidR="003E5061" w:rsidRDefault="003E5061" w:rsidP="003E5061">
      <w:pPr>
        <w:rPr>
          <w:rFonts w:ascii="Courier New" w:hAnsi="Courier New" w:cs="Courier New"/>
          <w:sz w:val="20"/>
          <w:szCs w:val="20"/>
        </w:rPr>
      </w:pPr>
      <w:r>
        <w:rPr>
          <w:rFonts w:ascii="Courier New" w:hAnsi="Courier New" w:cs="Courier New"/>
          <w:sz w:val="20"/>
          <w:szCs w:val="20"/>
        </w:rPr>
        <w:tab/>
        <w:t>if ( flags &amp; 1){</w:t>
      </w:r>
    </w:p>
    <w:p w14:paraId="487748A8" w14:textId="77777777" w:rsidR="003E5061" w:rsidRDefault="003E5061" w:rsidP="003E5061">
      <w:pPr>
        <w:jc w:val="both"/>
        <w:rPr>
          <w:rFonts w:ascii="Courier New" w:eastAsia="MS Mincho" w:hAnsi="Courier New" w:cs="Courier New"/>
          <w:sz w:val="20"/>
          <w:szCs w:val="20"/>
        </w:rPr>
      </w:pPr>
      <w:r>
        <w:rPr>
          <w:rFonts w:ascii="Courier New" w:hAnsi="Courier New" w:cs="Courier New"/>
          <w:sz w:val="20"/>
          <w:szCs w:val="20"/>
        </w:rPr>
        <w:tab/>
      </w:r>
      <w:r>
        <w:rPr>
          <w:rFonts w:ascii="Courier New" w:hAnsi="Courier New" w:cs="Courier New"/>
          <w:sz w:val="20"/>
          <w:szCs w:val="20"/>
        </w:rPr>
        <w:tab/>
      </w:r>
      <w:r>
        <w:rPr>
          <w:rFonts w:ascii="Courier New" w:eastAsia="MS Mincho" w:hAnsi="Courier New" w:cs="Courier New"/>
          <w:sz w:val="20"/>
          <w:szCs w:val="20"/>
        </w:rPr>
        <w:t>unsigned int(32) aux_info_enc_type;</w:t>
      </w:r>
    </w:p>
    <w:p w14:paraId="232B3039" w14:textId="77777777" w:rsidR="003E5061" w:rsidRDefault="003E5061" w:rsidP="003E5061">
      <w:pPr>
        <w:jc w:val="both"/>
        <w:rPr>
          <w:rFonts w:ascii="Courier New" w:eastAsia="MS Mincho" w:hAnsi="Courier New" w:cs="Courier New"/>
          <w:sz w:val="20"/>
          <w:szCs w:val="20"/>
        </w:rPr>
      </w:pPr>
      <w:r>
        <w:rPr>
          <w:rFonts w:ascii="Courier New" w:eastAsia="MS Mincho" w:hAnsi="Courier New" w:cs="Courier New"/>
          <w:sz w:val="20"/>
          <w:szCs w:val="20"/>
        </w:rPr>
        <w:tab/>
      </w:r>
      <w:r>
        <w:rPr>
          <w:rFonts w:ascii="Courier New" w:hAnsi="Courier New" w:cs="Courier New"/>
          <w:sz w:val="20"/>
          <w:szCs w:val="20"/>
        </w:rPr>
        <w:tab/>
      </w:r>
      <w:r>
        <w:rPr>
          <w:rFonts w:ascii="Courier New" w:eastAsia="MS Mincho" w:hAnsi="Courier New" w:cs="Courier New"/>
          <w:sz w:val="20"/>
          <w:szCs w:val="20"/>
        </w:rPr>
        <w:t>if (aux_info_enc_type == 'mime') {</w:t>
      </w:r>
    </w:p>
    <w:p w14:paraId="4AE5B05B" w14:textId="77777777" w:rsidR="003E5061" w:rsidRDefault="003E5061" w:rsidP="003E5061">
      <w:pPr>
        <w:jc w:val="both"/>
        <w:rPr>
          <w:rFonts w:ascii="Courier New" w:eastAsia="MS Mincho" w:hAnsi="Courier New" w:cs="Courier New"/>
          <w:sz w:val="20"/>
          <w:szCs w:val="20"/>
        </w:rPr>
      </w:pPr>
      <w:r>
        <w:rPr>
          <w:rFonts w:ascii="Courier New" w:eastAsia="MS Mincho" w:hAnsi="Courier New" w:cs="Courier New"/>
          <w:sz w:val="20"/>
          <w:szCs w:val="20"/>
        </w:rPr>
        <w:tab/>
      </w:r>
      <w:r>
        <w:rPr>
          <w:rFonts w:ascii="Courier New" w:hAnsi="Courier New" w:cs="Courier New"/>
          <w:sz w:val="20"/>
          <w:szCs w:val="20"/>
        </w:rPr>
        <w:tab/>
      </w:r>
      <w:r>
        <w:rPr>
          <w:rFonts w:ascii="Courier New" w:eastAsia="MS Mincho" w:hAnsi="Courier New" w:cs="Courier New"/>
          <w:sz w:val="20"/>
          <w:szCs w:val="20"/>
        </w:rPr>
        <w:tab/>
        <w:t>utf8string content_type;</w:t>
      </w:r>
    </w:p>
    <w:p w14:paraId="68AB6EFE" w14:textId="77777777" w:rsidR="003E5061" w:rsidRDefault="003E5061" w:rsidP="003E5061">
      <w:pPr>
        <w:jc w:val="both"/>
        <w:rPr>
          <w:rFonts w:ascii="Courier New" w:eastAsia="MS Mincho" w:hAnsi="Courier New" w:cs="Courier New"/>
          <w:sz w:val="20"/>
          <w:szCs w:val="20"/>
        </w:rPr>
      </w:pPr>
      <w:r>
        <w:rPr>
          <w:rFonts w:ascii="Courier New" w:eastAsia="MS Mincho" w:hAnsi="Courier New" w:cs="Courier New"/>
          <w:sz w:val="20"/>
          <w:szCs w:val="20"/>
        </w:rPr>
        <w:tab/>
      </w:r>
      <w:r>
        <w:rPr>
          <w:rFonts w:ascii="Courier New" w:hAnsi="Courier New" w:cs="Courier New"/>
          <w:sz w:val="20"/>
          <w:szCs w:val="20"/>
        </w:rPr>
        <w:tab/>
      </w:r>
      <w:r>
        <w:rPr>
          <w:rFonts w:ascii="Courier New" w:eastAsia="MS Mincho" w:hAnsi="Courier New" w:cs="Courier New"/>
          <w:sz w:val="20"/>
          <w:szCs w:val="20"/>
        </w:rPr>
        <w:t xml:space="preserve">} </w:t>
      </w:r>
    </w:p>
    <w:p w14:paraId="13CE019C" w14:textId="77777777" w:rsidR="003E5061" w:rsidRDefault="003E5061" w:rsidP="003E5061">
      <w:pPr>
        <w:jc w:val="both"/>
        <w:rPr>
          <w:rFonts w:ascii="Courier New" w:eastAsia="MS Mincho" w:hAnsi="Courier New" w:cs="Courier New"/>
          <w:sz w:val="20"/>
          <w:szCs w:val="20"/>
        </w:rPr>
      </w:pPr>
      <w:r>
        <w:rPr>
          <w:rFonts w:ascii="Courier New" w:eastAsia="MS Mincho" w:hAnsi="Courier New" w:cs="Courier New"/>
          <w:sz w:val="20"/>
          <w:szCs w:val="20"/>
        </w:rPr>
        <w:tab/>
      </w:r>
      <w:r>
        <w:rPr>
          <w:rFonts w:ascii="Courier New" w:hAnsi="Courier New" w:cs="Courier New"/>
          <w:sz w:val="20"/>
          <w:szCs w:val="20"/>
        </w:rPr>
        <w:tab/>
      </w:r>
      <w:r>
        <w:rPr>
          <w:rFonts w:ascii="Courier New" w:eastAsia="MS Mincho" w:hAnsi="Courier New" w:cs="Courier New"/>
          <w:sz w:val="20"/>
          <w:szCs w:val="20"/>
        </w:rPr>
        <w:t>else if (aux_info_enc_type == 'uri ') {</w:t>
      </w:r>
    </w:p>
    <w:p w14:paraId="61207066" w14:textId="77777777" w:rsidR="003E5061" w:rsidRDefault="003E5061" w:rsidP="003E5061">
      <w:pPr>
        <w:jc w:val="both"/>
        <w:rPr>
          <w:rFonts w:ascii="Courier New" w:eastAsia="MS Mincho" w:hAnsi="Courier New" w:cs="Courier New"/>
          <w:sz w:val="20"/>
          <w:szCs w:val="20"/>
        </w:rPr>
      </w:pPr>
      <w:r>
        <w:rPr>
          <w:rFonts w:ascii="Courier New" w:eastAsia="MS Mincho" w:hAnsi="Courier New" w:cs="Courier New"/>
          <w:sz w:val="20"/>
          <w:szCs w:val="20"/>
        </w:rPr>
        <w:tab/>
      </w:r>
      <w:r>
        <w:rPr>
          <w:rFonts w:ascii="Courier New" w:hAnsi="Courier New" w:cs="Courier New"/>
          <w:sz w:val="20"/>
          <w:szCs w:val="20"/>
        </w:rPr>
        <w:tab/>
      </w:r>
      <w:r>
        <w:rPr>
          <w:rFonts w:ascii="Courier New" w:eastAsia="MS Mincho" w:hAnsi="Courier New" w:cs="Courier New"/>
          <w:sz w:val="20"/>
          <w:szCs w:val="20"/>
        </w:rPr>
        <w:tab/>
        <w:t>utf8string encoding_uri_type;</w:t>
      </w:r>
    </w:p>
    <w:p w14:paraId="3484D1C5" w14:textId="77777777" w:rsidR="003E5061" w:rsidRDefault="003E5061" w:rsidP="003E5061">
      <w:pPr>
        <w:jc w:val="both"/>
        <w:rPr>
          <w:rFonts w:ascii="Courier New" w:eastAsia="MS Mincho" w:hAnsi="Courier New" w:cs="Courier New"/>
          <w:sz w:val="20"/>
          <w:szCs w:val="20"/>
        </w:rPr>
      </w:pPr>
      <w:r>
        <w:rPr>
          <w:rFonts w:ascii="Courier New" w:eastAsia="MS Mincho" w:hAnsi="Courier New" w:cs="Courier New"/>
          <w:sz w:val="20"/>
          <w:szCs w:val="20"/>
        </w:rPr>
        <w:tab/>
      </w:r>
      <w:r>
        <w:rPr>
          <w:rFonts w:ascii="Courier New" w:hAnsi="Courier New" w:cs="Courier New"/>
          <w:sz w:val="20"/>
          <w:szCs w:val="20"/>
        </w:rPr>
        <w:tab/>
      </w:r>
      <w:r>
        <w:rPr>
          <w:rFonts w:ascii="Courier New" w:eastAsia="MS Mincho" w:hAnsi="Courier New" w:cs="Courier New"/>
          <w:sz w:val="20"/>
          <w:szCs w:val="20"/>
        </w:rPr>
        <w:t>}</w:t>
      </w:r>
    </w:p>
    <w:p w14:paraId="66704ECD" w14:textId="77777777" w:rsidR="003E5061" w:rsidRDefault="003E5061" w:rsidP="003E5061">
      <w:pPr>
        <w:rPr>
          <w:rFonts w:ascii="Courier New" w:hAnsi="Courier New" w:cs="Courier New"/>
          <w:sz w:val="20"/>
          <w:szCs w:val="20"/>
        </w:rPr>
      </w:pPr>
      <w:r>
        <w:rPr>
          <w:rFonts w:ascii="Courier New" w:eastAsia="MS Mincho" w:hAnsi="Courier New" w:cs="Courier New"/>
          <w:sz w:val="20"/>
          <w:szCs w:val="20"/>
        </w:rPr>
        <w:tab/>
      </w:r>
      <w:r>
        <w:rPr>
          <w:rFonts w:ascii="Courier New" w:hAnsi="Courier New" w:cs="Courier New"/>
          <w:sz w:val="20"/>
          <w:szCs w:val="20"/>
        </w:rPr>
        <w:tab/>
      </w:r>
      <w:r>
        <w:rPr>
          <w:rFonts w:ascii="Courier New" w:eastAsia="MS Mincho" w:hAnsi="Courier New" w:cs="Courier New"/>
          <w:sz w:val="20"/>
          <w:szCs w:val="20"/>
        </w:rPr>
        <w:t>utf8string content_encoding; //optional</w:t>
      </w:r>
    </w:p>
    <w:p w14:paraId="7D8BFF50" w14:textId="77777777" w:rsidR="003E5061" w:rsidRDefault="003E5061" w:rsidP="003E5061">
      <w:pPr>
        <w:jc w:val="both"/>
        <w:rPr>
          <w:rFonts w:ascii="Courier New" w:eastAsia="MS Mincho" w:hAnsi="Courier New" w:cs="Courier New"/>
          <w:sz w:val="20"/>
          <w:szCs w:val="20"/>
        </w:rPr>
      </w:pPr>
      <w:r>
        <w:rPr>
          <w:rFonts w:ascii="Courier New" w:hAnsi="Courier New" w:cs="Courier New"/>
          <w:sz w:val="20"/>
          <w:szCs w:val="20"/>
        </w:rPr>
        <w:tab/>
        <w:t>}</w:t>
      </w:r>
    </w:p>
    <w:p w14:paraId="7ECE8F07" w14:textId="77777777" w:rsidR="003E5061" w:rsidRDefault="003E5061" w:rsidP="003E5061">
      <w:pPr>
        <w:jc w:val="both"/>
        <w:rPr>
          <w:rFonts w:ascii="Courier New" w:eastAsia="MS Mincho" w:hAnsi="Courier New" w:cs="Courier New"/>
          <w:sz w:val="20"/>
          <w:szCs w:val="20"/>
        </w:rPr>
      </w:pPr>
      <w:r>
        <w:rPr>
          <w:rFonts w:ascii="Courier New" w:eastAsia="MS Mincho" w:hAnsi="Courier New" w:cs="Courier New"/>
          <w:sz w:val="20"/>
          <w:szCs w:val="20"/>
        </w:rPr>
        <w:tab/>
      </w:r>
      <w:r>
        <w:rPr>
          <w:rFonts w:ascii="Courier New" w:hAnsi="Courier New" w:cs="Courier New"/>
          <w:sz w:val="20"/>
          <w:szCs w:val="20"/>
        </w:rPr>
        <w:t>bit(8) data[]; //till end of box</w:t>
      </w:r>
    </w:p>
    <w:p w14:paraId="55520032" w14:textId="77777777" w:rsidR="003E5061" w:rsidRDefault="003E5061" w:rsidP="003E5061">
      <w:pPr>
        <w:rPr>
          <w:rFonts w:ascii="Courier New" w:hAnsi="Courier New" w:cs="Courier New"/>
          <w:sz w:val="20"/>
          <w:szCs w:val="20"/>
        </w:rPr>
      </w:pPr>
      <w:r>
        <w:rPr>
          <w:rFonts w:ascii="Courier New" w:hAnsi="Courier New" w:cs="Courier New"/>
          <w:sz w:val="20"/>
          <w:szCs w:val="20"/>
        </w:rPr>
        <w:lastRenderedPageBreak/>
        <w:t>}</w:t>
      </w:r>
    </w:p>
    <w:p w14:paraId="45DE535C" w14:textId="77777777" w:rsidR="003E5061" w:rsidRDefault="003E5061" w:rsidP="003E5061">
      <w:pPr>
        <w:pStyle w:val="NormalWeb"/>
        <w:spacing w:before="280" w:after="280"/>
        <w:rPr>
          <w:sz w:val="24"/>
          <w:szCs w:val="24"/>
          <w:lang w:eastAsia="fr-FR"/>
        </w:rPr>
      </w:pPr>
      <w:r>
        <w:t>8.7.10.3 Semantics</w:t>
      </w:r>
    </w:p>
    <w:p w14:paraId="7D30B80D" w14:textId="77777777" w:rsidR="003E5061" w:rsidRDefault="003E5061" w:rsidP="003E5061">
      <w:pPr>
        <w:pStyle w:val="Default"/>
        <w:ind w:left="360" w:hanging="360"/>
        <w:rPr>
          <w:sz w:val="22"/>
          <w:szCs w:val="22"/>
        </w:rPr>
      </w:pPr>
      <w:r>
        <w:rPr>
          <w:rFonts w:ascii="Courier New" w:hAnsi="Courier New" w:cs="Courier New"/>
          <w:sz w:val="22"/>
          <w:szCs w:val="22"/>
        </w:rPr>
        <w:t>(flags &amp; 1)</w:t>
      </w:r>
      <w:r>
        <w:rPr>
          <w:sz w:val="22"/>
          <w:szCs w:val="22"/>
        </w:rPr>
        <w:t xml:space="preserve"> </w:t>
      </w:r>
      <w:r>
        <w:rPr>
          <w:rFonts w:asciiTheme="minorHAnsi" w:hAnsiTheme="minorHAnsi" w:cstheme="minorHAnsi"/>
          <w:sz w:val="22"/>
          <w:szCs w:val="22"/>
        </w:rPr>
        <w:t xml:space="preserve">equal to 1 specifies the sample auxiliary information uses a </w:t>
      </w:r>
      <w:r>
        <w:rPr>
          <w:rFonts w:ascii="Courier New" w:eastAsia="MS Mincho" w:hAnsi="Courier New" w:cs="Courier New"/>
          <w:color w:val="auto"/>
          <w:sz w:val="22"/>
          <w:szCs w:val="22"/>
        </w:rPr>
        <w:t>‘mime’</w:t>
      </w:r>
      <w:r>
        <w:rPr>
          <w:rFonts w:asciiTheme="minorHAnsi" w:hAnsiTheme="minorHAnsi" w:cstheme="minorHAnsi"/>
          <w:sz w:val="22"/>
          <w:szCs w:val="22"/>
        </w:rPr>
        <w:t xml:space="preserve"> or</w:t>
      </w:r>
      <w:r>
        <w:rPr>
          <w:sz w:val="22"/>
          <w:szCs w:val="22"/>
        </w:rPr>
        <w:t xml:space="preserve"> </w:t>
      </w:r>
      <w:r>
        <w:rPr>
          <w:rFonts w:ascii="Courier New" w:eastAsia="MS Mincho" w:hAnsi="Courier New" w:cs="Courier New"/>
          <w:color w:val="auto"/>
          <w:sz w:val="22"/>
          <w:szCs w:val="22"/>
        </w:rPr>
        <w:t>‘uri ‘</w:t>
      </w:r>
      <w:r>
        <w:rPr>
          <w:sz w:val="22"/>
          <w:szCs w:val="22"/>
        </w:rPr>
        <w:t xml:space="preserve"> </w:t>
      </w:r>
      <w:r>
        <w:rPr>
          <w:rFonts w:ascii="Times New Roman" w:hAnsi="Times New Roman" w:cs="Times New Roman"/>
          <w:sz w:val="22"/>
          <w:szCs w:val="22"/>
        </w:rPr>
        <w:t>defined encoding method.</w:t>
      </w:r>
      <w:r>
        <w:rPr>
          <w:sz w:val="22"/>
          <w:szCs w:val="22"/>
        </w:rPr>
        <w:t xml:space="preserve"> </w:t>
      </w:r>
      <w:r>
        <w:rPr>
          <w:rFonts w:ascii="Courier New" w:hAnsi="Courier New" w:cs="Courier New"/>
          <w:sz w:val="22"/>
          <w:szCs w:val="22"/>
        </w:rPr>
        <w:t>(flags &amp; 1)</w:t>
      </w:r>
      <w:r>
        <w:rPr>
          <w:rFonts w:ascii="Times New Roman" w:hAnsi="Times New Roman" w:cs="Times New Roman"/>
          <w:sz w:val="22"/>
          <w:szCs w:val="22"/>
        </w:rPr>
        <w:t xml:space="preserve"> equal to 0 indicates </w:t>
      </w:r>
      <w:r>
        <w:rPr>
          <w:rFonts w:ascii="Times New Roman" w:eastAsiaTheme="minorHAnsi" w:hAnsi="Times New Roman" w:cs="Times New Roman"/>
          <w:sz w:val="22"/>
          <w:szCs w:val="22"/>
          <w14:ligatures w14:val="standardContextual"/>
        </w:rPr>
        <w:t>the encoding of the sample auxiliary information is de</w:t>
      </w:r>
      <w:r>
        <w:rPr>
          <w:rFonts w:ascii="Times New Roman" w:hAnsi="Times New Roman" w:cs="Times New Roman"/>
          <w:sz w:val="22"/>
          <w:szCs w:val="22"/>
        </w:rPr>
        <w:t>termined</w:t>
      </w:r>
      <w:r>
        <w:rPr>
          <w:rFonts w:ascii="Times New Roman" w:eastAsiaTheme="minorHAnsi" w:hAnsi="Times New Roman" w:cs="Times New Roman"/>
          <w:sz w:val="22"/>
          <w:szCs w:val="22"/>
          <w14:ligatures w14:val="standardContextual"/>
        </w:rPr>
        <w:t xml:space="preserve"> by</w:t>
      </w:r>
      <w:r>
        <w:rPr>
          <w:rFonts w:ascii="Times New Roman" w:hAnsi="Times New Roman" w:cs="Times New Roman"/>
          <w:sz w:val="22"/>
          <w:szCs w:val="22"/>
        </w:rPr>
        <w:t xml:space="preserve"> association with</w:t>
      </w:r>
      <w:r>
        <w:rPr>
          <w:rFonts w:ascii="Times New Roman" w:eastAsiaTheme="minorHAnsi" w:hAnsi="Times New Roman" w:cs="Times New Roman"/>
          <w:sz w:val="22"/>
          <w:szCs w:val="22"/>
          <w14:ligatures w14:val="standardContextual"/>
        </w:rPr>
        <w:t xml:space="preserve"> the </w:t>
      </w:r>
      <w:r>
        <w:rPr>
          <w:rFonts w:ascii="Courier New" w:eastAsia="MS Mincho" w:hAnsi="Courier New" w:cs="Courier New"/>
          <w:sz w:val="22"/>
          <w:szCs w:val="22"/>
        </w:rPr>
        <w:t>aux_info_type</w:t>
      </w:r>
      <w:r>
        <w:rPr>
          <w:rFonts w:ascii="Times New Roman" w:eastAsiaTheme="minorHAnsi" w:hAnsi="Times New Roman" w:cs="Times New Roman"/>
          <w:sz w:val="22"/>
          <w:szCs w:val="22"/>
          <w14:ligatures w14:val="standardContextual"/>
        </w:rPr>
        <w:t xml:space="preserve"> and</w:t>
      </w:r>
      <w:r>
        <w:rPr>
          <w:rFonts w:ascii="Cambria" w:hAnsi="Cambria"/>
          <w:sz w:val="22"/>
          <w:szCs w:val="22"/>
        </w:rPr>
        <w:t xml:space="preserve"> </w:t>
      </w:r>
      <w:r>
        <w:rPr>
          <w:rFonts w:ascii="Courier New" w:eastAsia="MS Mincho" w:hAnsi="Courier New" w:cs="Courier New"/>
          <w:sz w:val="22"/>
          <w:szCs w:val="22"/>
        </w:rPr>
        <w:t>aux_info_type_parameter</w:t>
      </w:r>
      <w:r>
        <w:rPr>
          <w:rFonts w:ascii="Times New Roman" w:eastAsiaTheme="minorHAnsi" w:hAnsi="Times New Roman" w:cs="Times New Roman"/>
          <w:sz w:val="22"/>
          <w:szCs w:val="22"/>
          <w14:ligatures w14:val="standardContextual"/>
        </w:rPr>
        <w:t xml:space="preserve"> values.</w:t>
      </w:r>
    </w:p>
    <w:p w14:paraId="5111BD70" w14:textId="77777777" w:rsidR="003E5061" w:rsidRDefault="003E5061" w:rsidP="003E5061">
      <w:pPr>
        <w:spacing w:beforeAutospacing="1" w:afterAutospacing="1"/>
        <w:ind w:left="360" w:hanging="360"/>
        <w:jc w:val="both"/>
        <w:rPr>
          <w:lang w:eastAsia="fr-FR"/>
        </w:rPr>
      </w:pPr>
      <w:r>
        <w:rPr>
          <w:rFonts w:ascii="CourierNewPSMT" w:hAnsi="CourierNewPSMT" w:cs="CourierNewPSMT"/>
          <w:sz w:val="22"/>
          <w:szCs w:val="22"/>
          <w:lang w:eastAsia="fr-FR"/>
        </w:rPr>
        <w:t xml:space="preserve">aux_info_type </w:t>
      </w:r>
      <w:r>
        <w:rPr>
          <w:rFonts w:ascii="Cambria" w:hAnsi="Cambria"/>
          <w:sz w:val="22"/>
          <w:szCs w:val="22"/>
          <w:lang w:eastAsia="fr-FR"/>
        </w:rPr>
        <w:t xml:space="preserve">and </w:t>
      </w:r>
      <w:r>
        <w:rPr>
          <w:rFonts w:ascii="CourierNewPSMT" w:hAnsi="CourierNewPSMT" w:cs="CourierNewPSMT"/>
          <w:sz w:val="22"/>
          <w:szCs w:val="22"/>
          <w:lang w:eastAsia="fr-FR"/>
        </w:rPr>
        <w:t>aux_info_type_parameter</w:t>
      </w:r>
      <w:r>
        <w:rPr>
          <w:sz w:val="22"/>
          <w:szCs w:val="22"/>
          <w:lang w:eastAsia="fr-FR"/>
        </w:rPr>
        <w:t xml:space="preserve"> are defined as in</w:t>
      </w:r>
      <w:r>
        <w:rPr>
          <w:rFonts w:ascii="CourierNewPSMT" w:hAnsi="CourierNewPSMT" w:cs="CourierNewPSMT"/>
          <w:sz w:val="22"/>
          <w:szCs w:val="22"/>
          <w:lang w:eastAsia="fr-FR"/>
        </w:rPr>
        <w:t xml:space="preserve"> SampleAuxiliaryInformationSizesBox </w:t>
      </w:r>
    </w:p>
    <w:p w14:paraId="309D4F20" w14:textId="77777777" w:rsidR="003E5061" w:rsidRDefault="003E5061" w:rsidP="003E5061">
      <w:pPr>
        <w:pStyle w:val="Pa19"/>
        <w:spacing w:after="180"/>
        <w:ind w:left="400" w:hanging="400"/>
        <w:jc w:val="both"/>
        <w:rPr>
          <w:color w:val="000000"/>
          <w:sz w:val="18"/>
          <w:szCs w:val="18"/>
        </w:rPr>
      </w:pPr>
      <w:r>
        <w:rPr>
          <w:color w:val="000000"/>
          <w:sz w:val="22"/>
          <w:szCs w:val="22"/>
        </w:rPr>
        <w:t>aux_info_enc_type</w:t>
      </w:r>
      <w:r>
        <w:rPr>
          <w:rStyle w:val="A50"/>
          <w:rFonts w:asciiTheme="minorHAnsi" w:hAnsiTheme="minorHAnsi" w:cstheme="minorHAnsi"/>
          <w:sz w:val="22"/>
          <w:szCs w:val="22"/>
        </w:rPr>
        <w:t xml:space="preserve"> </w:t>
      </w:r>
      <w:r>
        <w:rPr>
          <w:rFonts w:asciiTheme="minorHAnsi" w:hAnsiTheme="minorHAnsi" w:cstheme="minorHAnsi"/>
          <w:color w:val="000000"/>
          <w:sz w:val="22"/>
          <w:szCs w:val="22"/>
        </w:rPr>
        <w:t xml:space="preserve">is a 32-bit fourCC value defining a valid sample type indicator, either </w:t>
      </w:r>
      <w:r>
        <w:rPr>
          <w:rStyle w:val="A50"/>
          <w:sz w:val="22"/>
          <w:szCs w:val="22"/>
        </w:rPr>
        <w:t>'mime'</w:t>
      </w:r>
      <w:r>
        <w:rPr>
          <w:rFonts w:asciiTheme="minorHAnsi" w:hAnsiTheme="minorHAnsi" w:cstheme="minorHAnsi"/>
        </w:rPr>
        <w:t xml:space="preserve"> or</w:t>
      </w:r>
      <w:r>
        <w:rPr>
          <w:rFonts w:ascii="Cambria" w:hAnsi="Cambria" w:cs="Cambria"/>
        </w:rPr>
        <w:t xml:space="preserve"> </w:t>
      </w:r>
      <w:r>
        <w:rPr>
          <w:rStyle w:val="A50"/>
          <w:sz w:val="22"/>
          <w:szCs w:val="22"/>
        </w:rPr>
        <w:t>‘uri ‘</w:t>
      </w:r>
      <w:r>
        <w:rPr>
          <w:rStyle w:val="A50"/>
          <w:rFonts w:asciiTheme="minorHAnsi" w:hAnsiTheme="minorHAnsi" w:cstheme="minorHAnsi"/>
          <w:sz w:val="22"/>
          <w:szCs w:val="22"/>
        </w:rPr>
        <w:t>.</w:t>
      </w:r>
    </w:p>
    <w:p w14:paraId="1DF14582" w14:textId="77777777" w:rsidR="003E5061" w:rsidRDefault="003E5061" w:rsidP="003E5061">
      <w:pPr>
        <w:ind w:left="360" w:hanging="360"/>
        <w:rPr>
          <w:rFonts w:ascii="Courier New" w:hAnsi="Courier New" w:cs="Courier New"/>
          <w:sz w:val="22"/>
          <w:szCs w:val="22"/>
        </w:rPr>
      </w:pPr>
      <w:r>
        <w:rPr>
          <w:rFonts w:ascii="Courier New" w:hAnsi="Courier New" w:cs="Courier New"/>
          <w:sz w:val="22"/>
          <w:szCs w:val="22"/>
        </w:rPr>
        <w:t>content_type</w:t>
      </w:r>
      <w:r>
        <w:rPr>
          <w:rStyle w:val="A50"/>
          <w:sz w:val="16"/>
          <w:szCs w:val="16"/>
        </w:rPr>
        <w:t xml:space="preserve"> </w:t>
      </w:r>
      <w:r>
        <w:rPr>
          <w:rFonts w:asciiTheme="minorHAnsi" w:hAnsiTheme="minorHAnsi" w:cstheme="minorHAnsi"/>
          <w:color w:val="000000"/>
          <w:sz w:val="22"/>
          <w:szCs w:val="22"/>
        </w:rPr>
        <w:t>is the MIME type for the SAI. If the samples are content encoded (see below), then the content type refers to the SAI after content decoding.</w:t>
      </w:r>
    </w:p>
    <w:p w14:paraId="4C045F9F" w14:textId="77777777" w:rsidR="003E5061" w:rsidRDefault="003E5061" w:rsidP="003E5061">
      <w:pPr>
        <w:ind w:left="360" w:hanging="360"/>
      </w:pPr>
      <w:r>
        <w:rPr>
          <w:rFonts w:ascii="Courier New" w:hAnsi="Courier New" w:cs="Courier New"/>
          <w:sz w:val="22"/>
          <w:szCs w:val="22"/>
        </w:rPr>
        <w:t>encoding_uri_type</w:t>
      </w:r>
      <w:r>
        <w:rPr>
          <w:rFonts w:asciiTheme="minorHAnsi" w:hAnsiTheme="minorHAnsi" w:cstheme="minorHAnsi"/>
          <w:sz w:val="22"/>
          <w:szCs w:val="22"/>
        </w:rPr>
        <w:t xml:space="preserve"> is an absolute URI, indicating the method for encoding the SAI. </w:t>
      </w:r>
      <w:r>
        <w:rPr>
          <w:rFonts w:asciiTheme="minorHAnsi" w:hAnsiTheme="minorHAnsi" w:cstheme="minorHAnsi"/>
          <w:color w:val="000000"/>
          <w:sz w:val="22"/>
          <w:szCs w:val="22"/>
        </w:rPr>
        <w:t>If the samples are content encoded (see below), then the encoding URI type refers to the SAI after content decoding.</w:t>
      </w:r>
    </w:p>
    <w:p w14:paraId="5ED536F8" w14:textId="77777777" w:rsidR="003E5061" w:rsidRDefault="003E5061" w:rsidP="003E5061">
      <w:pPr>
        <w:ind w:left="360" w:hanging="360"/>
        <w:rPr>
          <w:rFonts w:ascii="Courier New" w:hAnsi="Courier New" w:cs="Courier New"/>
          <w:sz w:val="22"/>
          <w:szCs w:val="22"/>
        </w:rPr>
      </w:pPr>
      <w:r>
        <w:rPr>
          <w:rFonts w:ascii="Courier New" w:hAnsi="Courier New" w:cs="Courier New"/>
          <w:sz w:val="22"/>
          <w:szCs w:val="22"/>
        </w:rPr>
        <w:t>content_encoding</w:t>
      </w:r>
      <w:r>
        <w:rPr>
          <w:rStyle w:val="A50"/>
          <w:sz w:val="16"/>
          <w:szCs w:val="16"/>
        </w:rPr>
        <w:t xml:space="preserve"> </w:t>
      </w:r>
      <w:r>
        <w:rPr>
          <w:rFonts w:cs="Cambria"/>
          <w:color w:val="000000"/>
          <w:sz w:val="22"/>
          <w:szCs w:val="22"/>
        </w:rPr>
        <w:t>optionally indicates the SAI is encoded and needs to be decoded before interpreted. The values are as defined for Content-Encoding for HTTP/1.1. Some possible values are “gzip”, “compress” and “deflate”. An empty string indicates no content encoding. Note the SAI is stored after the content encoding has been applied.</w:t>
      </w:r>
    </w:p>
    <w:p w14:paraId="39FBB529" w14:textId="34AAAAA0" w:rsidR="003E5061" w:rsidRDefault="003E5061" w:rsidP="003E5061">
      <w:r>
        <w:rPr>
          <w:rFonts w:ascii="Courier New" w:hAnsi="Courier New" w:cs="Courier New"/>
          <w:sz w:val="22"/>
          <w:szCs w:val="22"/>
        </w:rPr>
        <w:t>data</w:t>
      </w:r>
      <w:r>
        <w:rPr>
          <w:rFonts w:cs="Cambria"/>
          <w:color w:val="000000"/>
          <w:sz w:val="22"/>
          <w:szCs w:val="22"/>
        </w:rPr>
        <w:t xml:space="preserve"> contains private information for sample auxiliary information associated with a specific</w:t>
      </w:r>
      <w:r>
        <w:rPr>
          <w:rFonts w:ascii="Courier New" w:hAnsi="Courier New" w:cs="Courier New"/>
          <w:sz w:val="22"/>
          <w:szCs w:val="22"/>
        </w:rPr>
        <w:t xml:space="preserve"> aux_info_type</w:t>
      </w:r>
      <w:r>
        <w:rPr>
          <w:rFonts w:cs="Cambria"/>
          <w:color w:val="000000"/>
          <w:sz w:val="22"/>
          <w:szCs w:val="22"/>
        </w:rPr>
        <w:t xml:space="preserve"> and</w:t>
      </w:r>
      <w:r>
        <w:rPr>
          <w:rFonts w:ascii="Courier New" w:hAnsi="Courier New" w:cs="Courier New"/>
          <w:sz w:val="22"/>
          <w:szCs w:val="22"/>
        </w:rPr>
        <w:t xml:space="preserve"> aux_info_type_parameter.</w:t>
      </w:r>
    </w:p>
    <w:p w14:paraId="2A8C9CA4" w14:textId="6E6E78EF" w:rsidR="003F1E95" w:rsidRPr="00F826FD" w:rsidRDefault="003F1E95" w:rsidP="00F826FD">
      <w:pPr>
        <w:pStyle w:val="Heading2"/>
      </w:pPr>
      <w:r w:rsidRPr="00F826FD">
        <w:t>Configuration</w:t>
      </w:r>
    </w:p>
    <w:p w14:paraId="6B50C09D" w14:textId="77777777" w:rsidR="00865F9C" w:rsidRDefault="00865F9C" w:rsidP="00865F9C">
      <w:r>
        <w:t>ISOBMFF includes the ability to carry sample auxiliary information for each sample in a track. The existing method for signaling the type of information is based on two unregistered 4CC codes (aux_info_type and aux_info_type_parameter). With a growing interest in using sample auxiliary information for a variety of use cases, it is recognized a more robust approach is needed to achieve desired levels of functionality and interoperability. The two issues listed above (m67816 and m67971) propose different methods for different use cases related to this topic. It is desired to study and explore the creation of a single, generalized approach for the configuration of sample auxiliary information to serve all use cases and applications utilizing SAI.</w:t>
      </w:r>
    </w:p>
    <w:p w14:paraId="13FA4465" w14:textId="77777777" w:rsidR="00865F9C" w:rsidRDefault="00865F9C" w:rsidP="00865F9C"/>
    <w:p w14:paraId="031E85D3" w14:textId="77777777" w:rsidR="00865F9C" w:rsidRDefault="00865F9C" w:rsidP="00865F9C">
      <w:r w:rsidRPr="00117F10">
        <w:t>Related Issues:</w:t>
      </w:r>
    </w:p>
    <w:p w14:paraId="4500ACCB" w14:textId="77777777" w:rsidR="00865F9C" w:rsidRPr="00F95AAF" w:rsidRDefault="00865F9C" w:rsidP="00865F9C">
      <w:pPr>
        <w:numPr>
          <w:ilvl w:val="0"/>
          <w:numId w:val="82"/>
        </w:numPr>
        <w:suppressAutoHyphens w:val="0"/>
        <w:rPr>
          <w:b/>
          <w:bCs/>
        </w:rPr>
      </w:pPr>
      <w:r w:rsidRPr="00F95AAF">
        <w:rPr>
          <w:b/>
          <w:bCs/>
        </w:rPr>
        <w:t>m67816 [NALuFF][TuC] Update to multiple layers in single-layer track design</w:t>
      </w:r>
    </w:p>
    <w:p w14:paraId="45F1C9FB" w14:textId="08345C29" w:rsidR="00865F9C" w:rsidRDefault="00865F9C" w:rsidP="00865F9C">
      <w:pPr>
        <w:ind w:left="360"/>
      </w:pPr>
      <w:hyperlink r:id="rId47" w:history="1">
        <w:r w:rsidRPr="00C46DB1">
          <w:rPr>
            <w:rStyle w:val="Hyperlink"/>
            <w:rFonts w:eastAsia="Calibri"/>
          </w:rPr>
          <w:t>https://git.mpeg.expert/MPEG/Systems/FileFormat/NALuFF/-/issues/194</w:t>
        </w:r>
      </w:hyperlink>
    </w:p>
    <w:p w14:paraId="67DE71AE" w14:textId="77777777" w:rsidR="00865F9C" w:rsidRPr="00F95AAF" w:rsidRDefault="00865F9C" w:rsidP="00865F9C">
      <w:pPr>
        <w:numPr>
          <w:ilvl w:val="0"/>
          <w:numId w:val="82"/>
        </w:numPr>
        <w:suppressAutoHyphens w:val="0"/>
        <w:rPr>
          <w:b/>
          <w:bCs/>
        </w:rPr>
      </w:pPr>
      <w:r w:rsidRPr="00F95AAF">
        <w:rPr>
          <w:b/>
          <w:bCs/>
        </w:rPr>
        <w:t>m67971 [ISOBMFF] On methods for encoding sample auxiliary information</w:t>
      </w:r>
    </w:p>
    <w:p w14:paraId="5BBC15B2" w14:textId="7D10FF64" w:rsidR="00865F9C" w:rsidRDefault="00865F9C" w:rsidP="00865F9C">
      <w:pPr>
        <w:ind w:left="360"/>
      </w:pPr>
      <w:hyperlink r:id="rId48" w:history="1">
        <w:r w:rsidRPr="00C46DB1">
          <w:rPr>
            <w:rStyle w:val="Hyperlink"/>
            <w:rFonts w:eastAsia="Calibri"/>
          </w:rPr>
          <w:t>https://git.mpeg.expert/MPEG/Systems/FileFormat/isobmff/-/issues/289</w:t>
        </w:r>
      </w:hyperlink>
    </w:p>
    <w:p w14:paraId="599946AC" w14:textId="77777777" w:rsidR="00865F9C" w:rsidRDefault="00865F9C" w:rsidP="00865F9C"/>
    <w:p w14:paraId="68391BBC" w14:textId="77777777" w:rsidR="00865F9C" w:rsidRPr="00483027" w:rsidRDefault="00865F9C" w:rsidP="00865F9C">
      <w:pPr>
        <w:rPr>
          <w:b/>
          <w:bCs/>
        </w:rPr>
      </w:pPr>
      <w:r w:rsidRPr="00483027">
        <w:rPr>
          <w:b/>
          <w:bCs/>
        </w:rPr>
        <w:t>Use cases</w:t>
      </w:r>
    </w:p>
    <w:p w14:paraId="71E9E0AC" w14:textId="77777777" w:rsidR="00865F9C" w:rsidRDefault="00865F9C" w:rsidP="00865F9C">
      <w:pPr>
        <w:numPr>
          <w:ilvl w:val="0"/>
          <w:numId w:val="84"/>
        </w:numPr>
        <w:suppressAutoHyphens w:val="0"/>
      </w:pPr>
      <w:r>
        <w:t>Enabling multiple layers in a single-layer track in NALuFF.</w:t>
      </w:r>
    </w:p>
    <w:p w14:paraId="345D1D79" w14:textId="77777777" w:rsidR="00865F9C" w:rsidRDefault="00865F9C" w:rsidP="00865F9C">
      <w:pPr>
        <w:numPr>
          <w:ilvl w:val="0"/>
          <w:numId w:val="84"/>
        </w:numPr>
        <w:suppressAutoHyphens w:val="0"/>
      </w:pPr>
      <w:r>
        <w:t>Configuration and carriage of Key-Length-Value (KLV) encoded SAI (and other defined forms of encoding metadata)</w:t>
      </w:r>
    </w:p>
    <w:p w14:paraId="73406F83" w14:textId="77777777" w:rsidR="00865F9C" w:rsidRDefault="00865F9C" w:rsidP="00865F9C">
      <w:pPr>
        <w:numPr>
          <w:ilvl w:val="0"/>
          <w:numId w:val="84"/>
        </w:numPr>
        <w:suppressAutoHyphens w:val="0"/>
      </w:pPr>
      <w:r>
        <w:lastRenderedPageBreak/>
        <w:t>Carriage of 2D grid metadata, mapped to the sample data. For instance, 1 or 8-bit cloud cover data in a geospatial image sequences, or pixel level metadata.</w:t>
      </w:r>
    </w:p>
    <w:p w14:paraId="0A02FC83" w14:textId="77777777" w:rsidR="00865F9C" w:rsidRDefault="00865F9C" w:rsidP="00865F9C">
      <w:pPr>
        <w:numPr>
          <w:ilvl w:val="0"/>
          <w:numId w:val="84"/>
        </w:numPr>
        <w:suppressAutoHyphens w:val="0"/>
        <w:spacing w:after="240"/>
      </w:pPr>
      <w:r>
        <w:t>Carriage of numerically lossless compressed SAI.</w:t>
      </w:r>
    </w:p>
    <w:p w14:paraId="2F9DF419" w14:textId="77777777" w:rsidR="00865F9C" w:rsidRPr="001D4FDE" w:rsidRDefault="00865F9C" w:rsidP="00865F9C">
      <w:pPr>
        <w:rPr>
          <w:b/>
          <w:bCs/>
        </w:rPr>
      </w:pPr>
      <w:r w:rsidRPr="001D4FDE">
        <w:rPr>
          <w:b/>
          <w:bCs/>
        </w:rPr>
        <w:t>Explorations</w:t>
      </w:r>
    </w:p>
    <w:p w14:paraId="59AA39FF" w14:textId="77777777" w:rsidR="00865F9C" w:rsidRDefault="00865F9C" w:rsidP="00865F9C">
      <w:pPr>
        <w:numPr>
          <w:ilvl w:val="0"/>
          <w:numId w:val="83"/>
        </w:numPr>
        <w:suppressAutoHyphens w:val="0"/>
      </w:pPr>
      <w:r w:rsidRPr="00007B8D">
        <w:t>Explore</w:t>
      </w:r>
      <w:r>
        <w:t>/define a uniform solution for signaling configuration information (including encoding methods and layer configuration) for sample auxiliary information. Methods shall include registered methods, such as through a 4CC, as well as general methods based on MIME and URI techniques, such as found in the Metabox.</w:t>
      </w:r>
    </w:p>
    <w:p w14:paraId="727FE072" w14:textId="77777777" w:rsidR="00865F9C" w:rsidRDefault="00865F9C" w:rsidP="00865F9C">
      <w:pPr>
        <w:numPr>
          <w:ilvl w:val="0"/>
          <w:numId w:val="83"/>
        </w:numPr>
        <w:suppressAutoHyphens w:val="0"/>
      </w:pPr>
      <w:r w:rsidRPr="00007B8D">
        <w:t xml:space="preserve">Explore/define </w:t>
      </w:r>
      <w:r>
        <w:t>methods for carrying and</w:t>
      </w:r>
      <w:r w:rsidRPr="00483027">
        <w:t xml:space="preserve"> associating </w:t>
      </w:r>
      <w:r>
        <w:t>static</w:t>
      </w:r>
      <w:r w:rsidRPr="00483027">
        <w:t xml:space="preserve"> information to all per-sample </w:t>
      </w:r>
      <w:r>
        <w:t>SAI</w:t>
      </w:r>
      <w:r w:rsidRPr="00483027">
        <w:t xml:space="preserve"> for a given tuple {aux_info_type, aux_info_type_parameter}.</w:t>
      </w:r>
    </w:p>
    <w:p w14:paraId="2ED27C70" w14:textId="77777777" w:rsidR="00865F9C" w:rsidRDefault="00865F9C" w:rsidP="00865F9C">
      <w:pPr>
        <w:numPr>
          <w:ilvl w:val="0"/>
          <w:numId w:val="83"/>
        </w:numPr>
        <w:suppressAutoHyphens w:val="0"/>
      </w:pPr>
      <w:r w:rsidRPr="00007B8D">
        <w:t xml:space="preserve">Explore/define </w:t>
      </w:r>
      <w:r>
        <w:t>the location to store SAI configuration information</w:t>
      </w:r>
    </w:p>
    <w:p w14:paraId="5BFC944D" w14:textId="77777777" w:rsidR="00865F9C" w:rsidRDefault="00865F9C" w:rsidP="00865F9C">
      <w:pPr>
        <w:numPr>
          <w:ilvl w:val="0"/>
          <w:numId w:val="83"/>
        </w:numPr>
        <w:suppressAutoHyphens w:val="0"/>
      </w:pPr>
      <w:r w:rsidRPr="00007B8D">
        <w:t xml:space="preserve">Explore/define </w:t>
      </w:r>
      <w:r>
        <w:t>the structure for how SAI configuration is to be carried</w:t>
      </w:r>
    </w:p>
    <w:p w14:paraId="03D22FFC" w14:textId="77777777" w:rsidR="00865F9C" w:rsidRDefault="00865F9C" w:rsidP="00865F9C">
      <w:pPr>
        <w:numPr>
          <w:ilvl w:val="0"/>
          <w:numId w:val="83"/>
        </w:numPr>
        <w:suppressAutoHyphens w:val="0"/>
      </w:pPr>
      <w:r w:rsidRPr="00007B8D">
        <w:t xml:space="preserve">Explore/define </w:t>
      </w:r>
      <w:r>
        <w:t>options to handle configuration data associated with the SAI which is not static. For instance, using sample groups to update the configuration data.</w:t>
      </w:r>
    </w:p>
    <w:p w14:paraId="31877A24" w14:textId="77777777" w:rsidR="00865F9C" w:rsidRDefault="00865F9C" w:rsidP="00865F9C">
      <w:pPr>
        <w:numPr>
          <w:ilvl w:val="0"/>
          <w:numId w:val="83"/>
        </w:numPr>
        <w:suppressAutoHyphens w:val="0"/>
      </w:pPr>
      <w:r w:rsidRPr="00007B8D">
        <w:t xml:space="preserve">Explore/define </w:t>
      </w:r>
      <w:r>
        <w:t>options for encrypting SAI payloads</w:t>
      </w:r>
    </w:p>
    <w:p w14:paraId="35657545" w14:textId="77777777" w:rsidR="00865F9C" w:rsidRDefault="00865F9C" w:rsidP="00865F9C">
      <w:pPr>
        <w:numPr>
          <w:ilvl w:val="0"/>
          <w:numId w:val="83"/>
        </w:numPr>
        <w:suppressAutoHyphens w:val="0"/>
      </w:pPr>
      <w:r w:rsidRPr="00007B8D">
        <w:t xml:space="preserve">Explore/define </w:t>
      </w:r>
      <w:r>
        <w:t>options for configuring the compression of SAI payloads (see 23001-17 Amd2)</w:t>
      </w:r>
    </w:p>
    <w:p w14:paraId="1050A8C4" w14:textId="77777777" w:rsidR="00865F9C" w:rsidRDefault="00865F9C" w:rsidP="00865F9C">
      <w:pPr>
        <w:numPr>
          <w:ilvl w:val="0"/>
          <w:numId w:val="83"/>
        </w:numPr>
        <w:suppressAutoHyphens w:val="0"/>
      </w:pPr>
      <w:r w:rsidRPr="00007B8D">
        <w:t>Explore/</w:t>
      </w:r>
      <w:r>
        <w:t>define how to</w:t>
      </w:r>
      <w:r w:rsidRPr="00D17BBB">
        <w:t xml:space="preserve"> signal the presence of additional layers in the MIME type</w:t>
      </w:r>
    </w:p>
    <w:p w14:paraId="1093BF0A" w14:textId="77777777" w:rsidR="00F31CCF" w:rsidRDefault="00F31CCF" w:rsidP="00361F2F"/>
    <w:p w14:paraId="42A3F4B1" w14:textId="77777777" w:rsidR="002C5085" w:rsidRPr="001025E0" w:rsidRDefault="002C5085" w:rsidP="00F826FD">
      <w:pPr>
        <w:pStyle w:val="Heading1"/>
      </w:pPr>
      <w:bookmarkStart w:id="2642" w:name="_Toc172292073"/>
      <w:bookmarkStart w:id="2643" w:name="_Toc184112602"/>
      <w:r>
        <w:t>A</w:t>
      </w:r>
      <w:r w:rsidRPr="001025E0">
        <w:t>llow for a track reference ID to be 0</w:t>
      </w:r>
      <w:bookmarkEnd w:id="2642"/>
      <w:bookmarkEnd w:id="2643"/>
    </w:p>
    <w:p w14:paraId="26EF03C4" w14:textId="407CC7BE" w:rsidR="002C5085" w:rsidRPr="00B667C8" w:rsidRDefault="002C5085" w:rsidP="00F826FD">
      <w:pPr>
        <w:pStyle w:val="Heading2"/>
      </w:pPr>
      <w:r w:rsidRPr="00B667C8">
        <w:t>Original proposal</w:t>
      </w:r>
    </w:p>
    <w:p w14:paraId="3A704B66" w14:textId="77777777" w:rsidR="002C5085" w:rsidRPr="00B90094" w:rsidRDefault="002C5085" w:rsidP="002C5085">
      <w:pPr>
        <w:pBdr>
          <w:top w:val="nil"/>
          <w:left w:val="nil"/>
          <w:bottom w:val="nil"/>
          <w:right w:val="nil"/>
          <w:between w:val="nil"/>
        </w:pBdr>
      </w:pPr>
      <w:r w:rsidRPr="00B90094">
        <w:t xml:space="preserve">If an event-based media track is expected not to be synchronized with other tracks and to be ignored by the legacy players, </w:t>
      </w:r>
      <w:r>
        <w:t xml:space="preserve">part 14 of ISO/IEC 14496 (MP4FF) specifies to </w:t>
      </w:r>
      <w:r w:rsidRPr="00B90094">
        <w:t xml:space="preserve">signal </w:t>
      </w:r>
      <w:r>
        <w:t>a</w:t>
      </w:r>
      <w:r w:rsidRPr="00B90094">
        <w:t xml:space="preserve"> sync track reference with the value 0 (as described in the contribution m62599).</w:t>
      </w:r>
      <w:r>
        <w:t xml:space="preserve"> </w:t>
      </w:r>
      <w:r>
        <w:rPr>
          <w:rFonts w:hint="eastAsia"/>
          <w:lang w:eastAsia="ja-JP"/>
        </w:rPr>
        <w:t xml:space="preserve">This </w:t>
      </w:r>
      <w:r>
        <w:rPr>
          <w:lang w:eastAsia="ja-JP"/>
        </w:rPr>
        <w:t xml:space="preserve">definition </w:t>
      </w:r>
      <w:r>
        <w:rPr>
          <w:rFonts w:hint="eastAsia"/>
          <w:lang w:eastAsia="ja-JP"/>
        </w:rPr>
        <w:t>co</w:t>
      </w:r>
      <w:r>
        <w:rPr>
          <w:lang w:eastAsia="ja-JP"/>
        </w:rPr>
        <w:t>uld be reused for the above purpose and should be defined in ISO base media file format.</w:t>
      </w:r>
    </w:p>
    <w:p w14:paraId="01094FB1" w14:textId="638DAF88" w:rsidR="002C5085" w:rsidRPr="00B667C8" w:rsidRDefault="002C5085" w:rsidP="00F826FD">
      <w:pPr>
        <w:pStyle w:val="Heading2"/>
      </w:pPr>
      <w:r>
        <w:t>References / Citations</w:t>
      </w:r>
    </w:p>
    <w:p w14:paraId="5D42DF4A" w14:textId="77777777" w:rsidR="002C5085" w:rsidRDefault="002C5085" w:rsidP="002C5085">
      <w:pPr>
        <w:pBdr>
          <w:top w:val="nil"/>
          <w:left w:val="nil"/>
          <w:bottom w:val="nil"/>
          <w:right w:val="nil"/>
          <w:between w:val="nil"/>
        </w:pBdr>
      </w:pPr>
      <w:r w:rsidRPr="00B90094">
        <w:t xml:space="preserve">14496-14, section </w:t>
      </w:r>
      <w:r>
        <w:t>4.3</w:t>
      </w:r>
      <w:r w:rsidRPr="00B90094">
        <w:t>:</w:t>
      </w:r>
    </w:p>
    <w:p w14:paraId="697CF73E" w14:textId="77777777" w:rsidR="002C5085" w:rsidRPr="00B90094" w:rsidRDefault="002C5085" w:rsidP="002C5085">
      <w:pPr>
        <w:pBdr>
          <w:top w:val="nil"/>
          <w:left w:val="nil"/>
          <w:bottom w:val="nil"/>
          <w:right w:val="nil"/>
          <w:between w:val="nil"/>
        </w:pBdr>
        <w:ind w:firstLine="720"/>
      </w:pPr>
      <w:r w:rsidRPr="00B90094">
        <w:t>If a track (stream) contains a track reference of type 'sync' whose value is 0</w:t>
      </w:r>
      <w:r>
        <w:t>…</w:t>
      </w:r>
    </w:p>
    <w:p w14:paraId="7A25F743" w14:textId="77777777" w:rsidR="002C5085" w:rsidRPr="00B90094" w:rsidRDefault="002C5085" w:rsidP="002C5085">
      <w:pPr>
        <w:pBdr>
          <w:top w:val="nil"/>
          <w:left w:val="nil"/>
          <w:bottom w:val="nil"/>
          <w:right w:val="nil"/>
          <w:between w:val="nil"/>
        </w:pBdr>
      </w:pPr>
      <w:r>
        <w:t>This</w:t>
      </w:r>
      <w:r w:rsidRPr="00B90094">
        <w:t xml:space="preserve"> conflicts with the base spec that states</w:t>
      </w:r>
      <w:r>
        <w:t xml:space="preserve"> in section 8.3.3.3</w:t>
      </w:r>
      <w:r w:rsidRPr="00B90094">
        <w:t>:</w:t>
      </w:r>
    </w:p>
    <w:p w14:paraId="1D8BBB34" w14:textId="77777777" w:rsidR="002C5085" w:rsidRPr="00B90094" w:rsidRDefault="002C5085" w:rsidP="002C5085">
      <w:pPr>
        <w:pBdr>
          <w:top w:val="nil"/>
          <w:left w:val="nil"/>
          <w:bottom w:val="nil"/>
          <w:right w:val="nil"/>
          <w:between w:val="nil"/>
        </w:pBdr>
        <w:ind w:firstLine="720"/>
      </w:pPr>
      <w:r w:rsidRPr="00B90094">
        <w:t>The value 0 shall not be present.</w:t>
      </w:r>
    </w:p>
    <w:p w14:paraId="14998918" w14:textId="522FF2A4" w:rsidR="002C5085" w:rsidRPr="00B667C8" w:rsidRDefault="002C5085" w:rsidP="00F826FD">
      <w:pPr>
        <w:pStyle w:val="Heading2"/>
      </w:pPr>
      <w:r>
        <w:t>C</w:t>
      </w:r>
      <w:r w:rsidRPr="00B667C8">
        <w:t>onsideration</w:t>
      </w:r>
    </w:p>
    <w:p w14:paraId="2ABCAEF2" w14:textId="40F82A54" w:rsidR="00361F2F" w:rsidRPr="00361F2F" w:rsidRDefault="002C5085" w:rsidP="00361F2F">
      <w:r w:rsidRPr="00B90094">
        <w:t>We should fix the base text to state that the value 0 shall not be present except if it has a well-defined meaning for the indicated reference type.</w:t>
      </w:r>
    </w:p>
    <w:p w14:paraId="2AA124ED" w14:textId="77777777" w:rsidR="00DA7725" w:rsidRPr="001025E0" w:rsidRDefault="00DA7725" w:rsidP="00DA7725">
      <w:pPr>
        <w:pStyle w:val="Heading1"/>
      </w:pPr>
      <w:bookmarkStart w:id="2644" w:name="_Toc184112603"/>
      <w:r w:rsidRPr="00CB1308">
        <w:t>Generic sample extensions</w:t>
      </w:r>
      <w:bookmarkEnd w:id="2644"/>
    </w:p>
    <w:p w14:paraId="03125C83" w14:textId="1E178E04" w:rsidR="00DA7725" w:rsidRPr="00850DD8" w:rsidRDefault="00DA7725" w:rsidP="00850DD8">
      <w:pPr>
        <w:pStyle w:val="Heading2"/>
        <w:rPr>
          <w:lang w:val="en-US"/>
        </w:rPr>
      </w:pPr>
      <w:r w:rsidRPr="00850DD8">
        <w:rPr>
          <w:lang w:val="en-US"/>
        </w:rPr>
        <w:t>Overview</w:t>
      </w:r>
    </w:p>
    <w:p w14:paraId="78992B9F" w14:textId="06E60BF3" w:rsidR="00DA7725" w:rsidRPr="00277078" w:rsidRDefault="00DA7725" w:rsidP="00DA7725">
      <w:pPr>
        <w:jc w:val="both"/>
      </w:pPr>
      <w:r w:rsidRPr="00277078">
        <w:t xml:space="preserve">ISOBMFF has always lacked a way to store media samples as non-contiguous pieces of data within a single track, and this has usually been dealt with using multiple tracks (cf tiling, extractors, …). However, the multi-track approach is heavy, introduces complex track reference methods and implies many redundant information such as timing and composition </w:t>
      </w:r>
      <w:r w:rsidRPr="00277078">
        <w:lastRenderedPageBreak/>
        <w:t>offsets. There are many use cases where being able to store a single track while splitting the samples would be beneficial:</w:t>
      </w:r>
    </w:p>
    <w:p w14:paraId="272B78A9" w14:textId="77777777" w:rsidR="00DA7725" w:rsidRPr="00277078" w:rsidRDefault="00DA7725" w:rsidP="00DA7725">
      <w:pPr>
        <w:pStyle w:val="ListParagraph"/>
        <w:numPr>
          <w:ilvl w:val="0"/>
          <w:numId w:val="94"/>
        </w:numPr>
        <w:suppressAutoHyphens w:val="0"/>
        <w:autoSpaceDE w:val="0"/>
        <w:autoSpaceDN w:val="0"/>
        <w:spacing w:after="0" w:line="240" w:lineRule="auto"/>
        <w:contextualSpacing w:val="0"/>
        <w:textAlignment w:val="auto"/>
      </w:pPr>
      <w:r w:rsidRPr="00277078">
        <w:t>Scalable layers in a single track</w:t>
      </w:r>
    </w:p>
    <w:p w14:paraId="49C0B5A6" w14:textId="77777777" w:rsidR="00DA7725" w:rsidRPr="00277078" w:rsidRDefault="00DA7725" w:rsidP="00DA7725">
      <w:pPr>
        <w:pStyle w:val="ListParagraph"/>
        <w:numPr>
          <w:ilvl w:val="0"/>
          <w:numId w:val="94"/>
        </w:numPr>
        <w:suppressAutoHyphens w:val="0"/>
        <w:autoSpaceDE w:val="0"/>
        <w:autoSpaceDN w:val="0"/>
        <w:spacing w:after="0" w:line="240" w:lineRule="auto"/>
        <w:contextualSpacing w:val="0"/>
        <w:textAlignment w:val="auto"/>
      </w:pPr>
      <w:r w:rsidRPr="00277078">
        <w:t>Multi-codec support in a single track (AVC+LHVC, LCEVC, …)</w:t>
      </w:r>
    </w:p>
    <w:p w14:paraId="01057B5F" w14:textId="77777777" w:rsidR="00DA7725" w:rsidRPr="00277078" w:rsidRDefault="00DA7725" w:rsidP="00DA7725">
      <w:pPr>
        <w:pStyle w:val="ListParagraph"/>
        <w:numPr>
          <w:ilvl w:val="0"/>
          <w:numId w:val="94"/>
        </w:numPr>
        <w:suppressAutoHyphens w:val="0"/>
        <w:autoSpaceDE w:val="0"/>
        <w:autoSpaceDN w:val="0"/>
        <w:spacing w:after="0" w:line="240" w:lineRule="auto"/>
        <w:contextualSpacing w:val="0"/>
        <w:textAlignment w:val="auto"/>
      </w:pPr>
      <w:r w:rsidRPr="00277078">
        <w:t>Tiled bitstreams</w:t>
      </w:r>
    </w:p>
    <w:p w14:paraId="4A5AABBA" w14:textId="77777777" w:rsidR="00DA7725" w:rsidRPr="00277078" w:rsidRDefault="00DA7725" w:rsidP="00DA7725">
      <w:pPr>
        <w:jc w:val="both"/>
      </w:pPr>
    </w:p>
    <w:p w14:paraId="0A3D095D" w14:textId="77777777" w:rsidR="00277078" w:rsidRPr="00277078" w:rsidRDefault="00DA7725" w:rsidP="00277078">
      <w:pPr>
        <w:jc w:val="both"/>
      </w:pPr>
      <w:r w:rsidRPr="00277078">
        <w:t xml:space="preserve">A non-contiguous splitting would allow a file reader to fetch only the sub-parts it requires for a given time in a single IO/network operation. Instead of using SAI, a design is proposed where the entire bitstream is described in the file in terms of samples, so that subsample, sample groups and sample auxiliary information stay the same, and allow a file reader to “thin” the file. </w:t>
      </w:r>
      <w:r w:rsidR="00277078" w:rsidRPr="00277078">
        <w:t>The design can be summarized as follows</w:t>
      </w:r>
    </w:p>
    <w:p w14:paraId="629CE3EA" w14:textId="77777777" w:rsidR="00277078" w:rsidRPr="00277078" w:rsidRDefault="00277078" w:rsidP="00277078">
      <w:pPr>
        <w:pStyle w:val="ListParagraph"/>
        <w:numPr>
          <w:ilvl w:val="0"/>
          <w:numId w:val="94"/>
        </w:numPr>
        <w:suppressAutoHyphens w:val="0"/>
        <w:autoSpaceDE w:val="0"/>
        <w:autoSpaceDN w:val="0"/>
        <w:spacing w:after="0" w:line="240" w:lineRule="auto"/>
        <w:contextualSpacing w:val="0"/>
        <w:textAlignment w:val="auto"/>
      </w:pPr>
      <w:r w:rsidRPr="00277078">
        <w:t>A single track, no extractors-like constructs</w:t>
      </w:r>
    </w:p>
    <w:p w14:paraId="37E06B83" w14:textId="77777777" w:rsidR="00277078" w:rsidRPr="00277078" w:rsidRDefault="00277078" w:rsidP="00277078">
      <w:pPr>
        <w:pStyle w:val="ListParagraph"/>
        <w:numPr>
          <w:ilvl w:val="0"/>
          <w:numId w:val="94"/>
        </w:numPr>
        <w:suppressAutoHyphens w:val="0"/>
        <w:autoSpaceDE w:val="0"/>
        <w:autoSpaceDN w:val="0"/>
        <w:spacing w:after="0" w:line="240" w:lineRule="auto"/>
        <w:contextualSpacing w:val="0"/>
        <w:textAlignment w:val="auto"/>
      </w:pPr>
      <w:r w:rsidRPr="00277078">
        <w:t>Keep the original design for base split-layer</w:t>
      </w:r>
    </w:p>
    <w:p w14:paraId="378962D2" w14:textId="77777777" w:rsidR="00277078" w:rsidRPr="00277078" w:rsidRDefault="00277078" w:rsidP="00277078">
      <w:pPr>
        <w:pStyle w:val="ListParagraph"/>
        <w:numPr>
          <w:ilvl w:val="0"/>
          <w:numId w:val="94"/>
        </w:numPr>
        <w:suppressAutoHyphens w:val="0"/>
        <w:autoSpaceDE w:val="0"/>
        <w:autoSpaceDN w:val="0"/>
        <w:spacing w:after="0" w:line="240" w:lineRule="auto"/>
        <w:contextualSpacing w:val="0"/>
        <w:textAlignment w:val="auto"/>
      </w:pPr>
      <w:r w:rsidRPr="00277078">
        <w:t>Add for each additional split-layer one or more decoder configurations if desired, in the sample description</w:t>
      </w:r>
    </w:p>
    <w:p w14:paraId="2CA0F126" w14:textId="77777777" w:rsidR="00277078" w:rsidRPr="00277078" w:rsidRDefault="00277078" w:rsidP="00277078">
      <w:pPr>
        <w:pStyle w:val="ListParagraph"/>
        <w:numPr>
          <w:ilvl w:val="0"/>
          <w:numId w:val="94"/>
        </w:numPr>
        <w:suppressAutoHyphens w:val="0"/>
        <w:autoSpaceDE w:val="0"/>
        <w:autoSpaceDN w:val="0"/>
        <w:spacing w:after="0" w:line="240" w:lineRule="auto"/>
        <w:contextualSpacing w:val="0"/>
        <w:textAlignment w:val="auto"/>
      </w:pPr>
      <w:r w:rsidRPr="00277078">
        <w:t>For non-fragmented cases</w:t>
      </w:r>
    </w:p>
    <w:p w14:paraId="355016FF" w14:textId="77777777" w:rsidR="00277078" w:rsidRPr="00277078" w:rsidRDefault="00277078" w:rsidP="00277078">
      <w:pPr>
        <w:pStyle w:val="ListParagraph"/>
        <w:numPr>
          <w:ilvl w:val="1"/>
          <w:numId w:val="94"/>
        </w:numPr>
        <w:suppressAutoHyphens w:val="0"/>
        <w:autoSpaceDE w:val="0"/>
        <w:autoSpaceDN w:val="0"/>
        <w:spacing w:after="0" w:line="240" w:lineRule="auto"/>
        <w:contextualSpacing w:val="0"/>
        <w:textAlignment w:val="auto"/>
      </w:pPr>
      <w:r w:rsidRPr="00277078">
        <w:t>Add a hierarchy of sample sizes boxes to describe non-base split-layers</w:t>
      </w:r>
    </w:p>
    <w:p w14:paraId="5C8F0675" w14:textId="77777777" w:rsidR="00277078" w:rsidRPr="00277078" w:rsidRDefault="00277078" w:rsidP="00277078">
      <w:pPr>
        <w:pStyle w:val="ListParagraph"/>
        <w:numPr>
          <w:ilvl w:val="1"/>
          <w:numId w:val="94"/>
        </w:numPr>
        <w:suppressAutoHyphens w:val="0"/>
        <w:autoSpaceDE w:val="0"/>
        <w:autoSpaceDN w:val="0"/>
        <w:spacing w:after="0" w:line="240" w:lineRule="auto"/>
        <w:contextualSpacing w:val="0"/>
        <w:textAlignment w:val="auto"/>
      </w:pPr>
      <w:r w:rsidRPr="00277078">
        <w:t xml:space="preserve">Use either split-layer chunks offsets reconstructed from lower split-layers offsets. </w:t>
      </w:r>
    </w:p>
    <w:p w14:paraId="75F79DD4" w14:textId="77777777" w:rsidR="00277078" w:rsidRPr="00277078" w:rsidRDefault="00277078" w:rsidP="00277078">
      <w:pPr>
        <w:pStyle w:val="ListParagraph"/>
        <w:numPr>
          <w:ilvl w:val="1"/>
          <w:numId w:val="94"/>
        </w:numPr>
        <w:suppressAutoHyphens w:val="0"/>
        <w:autoSpaceDE w:val="0"/>
        <w:autoSpaceDN w:val="0"/>
        <w:spacing w:after="0" w:line="240" w:lineRule="auto"/>
        <w:contextualSpacing w:val="0"/>
        <w:textAlignment w:val="auto"/>
      </w:pPr>
      <w:r w:rsidRPr="00277078">
        <w:t xml:space="preserve">or same rules as sai for location: </w:t>
      </w:r>
      <w:bookmarkStart w:id="2645" w:name="_Hlk181036460"/>
      <w:r w:rsidRPr="00277078">
        <w:t xml:space="preserve">same </w:t>
      </w:r>
      <w:bookmarkStart w:id="2646" w:name="_Hlk181036636"/>
      <w:r w:rsidRPr="00277078">
        <w:t>sample to chunk grouping, and chunk offsets / enhancement sizes indicated per split-layer</w:t>
      </w:r>
      <w:bookmarkEnd w:id="2645"/>
      <w:bookmarkEnd w:id="2646"/>
    </w:p>
    <w:p w14:paraId="376EBA5D" w14:textId="77777777" w:rsidR="00277078" w:rsidRPr="00277078" w:rsidRDefault="00277078" w:rsidP="00277078">
      <w:pPr>
        <w:pStyle w:val="ListParagraph"/>
        <w:numPr>
          <w:ilvl w:val="0"/>
          <w:numId w:val="94"/>
        </w:numPr>
        <w:suppressAutoHyphens w:val="0"/>
        <w:autoSpaceDE w:val="0"/>
        <w:autoSpaceDN w:val="0"/>
        <w:spacing w:after="0" w:line="240" w:lineRule="auto"/>
        <w:contextualSpacing w:val="0"/>
        <w:textAlignment w:val="auto"/>
      </w:pPr>
      <w:r w:rsidRPr="00277078">
        <w:t>For fragmented case</w:t>
      </w:r>
    </w:p>
    <w:p w14:paraId="6E1071AD" w14:textId="77777777" w:rsidR="00277078" w:rsidRPr="00277078" w:rsidRDefault="00277078" w:rsidP="00277078">
      <w:pPr>
        <w:pStyle w:val="ListParagraph"/>
        <w:numPr>
          <w:ilvl w:val="1"/>
          <w:numId w:val="94"/>
        </w:numPr>
        <w:suppressAutoHyphens w:val="0"/>
        <w:autoSpaceDE w:val="0"/>
        <w:autoSpaceDN w:val="0"/>
        <w:spacing w:after="0" w:line="240" w:lineRule="auto"/>
        <w:contextualSpacing w:val="0"/>
        <w:textAlignment w:val="auto"/>
      </w:pPr>
      <w:r w:rsidRPr="00277078">
        <w:t>Have an extension to track runs to describe split-layers sizes and offsets</w:t>
      </w:r>
    </w:p>
    <w:p w14:paraId="32451914" w14:textId="2BB8DD59" w:rsidR="00DA7725" w:rsidRPr="00277078" w:rsidRDefault="00277078" w:rsidP="00850DD8">
      <w:pPr>
        <w:pStyle w:val="ListParagraph"/>
        <w:numPr>
          <w:ilvl w:val="1"/>
          <w:numId w:val="94"/>
        </w:numPr>
        <w:suppressAutoHyphens w:val="0"/>
        <w:autoSpaceDE w:val="0"/>
        <w:autoSpaceDN w:val="0"/>
        <w:spacing w:after="0" w:line="240" w:lineRule="auto"/>
        <w:contextualSpacing w:val="0"/>
        <w:textAlignment w:val="auto"/>
      </w:pPr>
      <w:r w:rsidRPr="00277078">
        <w:t xml:space="preserve">Always use explicit data offset from moof </w:t>
      </w:r>
    </w:p>
    <w:p w14:paraId="70336AEC" w14:textId="1FDFEE1B" w:rsidR="00DA7725" w:rsidRPr="00277078" w:rsidRDefault="00DA7725" w:rsidP="00EF39AD"/>
    <w:p w14:paraId="0572CC1B" w14:textId="4BD13CB5" w:rsidR="00DA7725" w:rsidRDefault="00DA7725" w:rsidP="00EF39AD">
      <w:r w:rsidRPr="00277078">
        <w:t>More details can be found in m70232</w:t>
      </w:r>
    </w:p>
    <w:p w14:paraId="319C3BDB" w14:textId="77777777" w:rsidR="00277078" w:rsidRPr="00277078" w:rsidRDefault="00277078" w:rsidP="00EF39AD"/>
    <w:p w14:paraId="4CBCFEA6" w14:textId="16396305" w:rsidR="00277078" w:rsidRPr="00850DD8" w:rsidRDefault="00277078" w:rsidP="00277078">
      <w:pPr>
        <w:pStyle w:val="Heading2"/>
        <w:rPr>
          <w:lang w:val="en-US"/>
        </w:rPr>
      </w:pPr>
      <w:r w:rsidRPr="00850DD8">
        <w:rPr>
          <w:lang w:val="en-US"/>
        </w:rPr>
        <w:t>Proposed extensions</w:t>
      </w:r>
    </w:p>
    <w:p w14:paraId="19514B62" w14:textId="77777777" w:rsidR="00277078" w:rsidRDefault="00277078" w:rsidP="00277078">
      <w:r>
        <w:t>Definitions:</w:t>
      </w:r>
    </w:p>
    <w:p w14:paraId="5EC5B542" w14:textId="77777777" w:rsidR="00277078" w:rsidRPr="00DD1642" w:rsidRDefault="00277078" w:rsidP="00277078">
      <w:pPr>
        <w:pStyle w:val="ListParagraph"/>
        <w:numPr>
          <w:ilvl w:val="0"/>
          <w:numId w:val="95"/>
        </w:numPr>
        <w:suppressAutoHyphens w:val="0"/>
        <w:autoSpaceDE w:val="0"/>
        <w:autoSpaceDN w:val="0"/>
        <w:spacing w:after="0" w:line="240" w:lineRule="auto"/>
        <w:contextualSpacing w:val="0"/>
        <w:jc w:val="left"/>
        <w:textAlignment w:val="auto"/>
      </w:pPr>
      <w:r w:rsidRPr="00DD1642">
        <w:rPr>
          <w:i/>
          <w:iCs/>
        </w:rPr>
        <w:t>split-layer:</w:t>
      </w:r>
      <w:r>
        <w:t xml:space="preserve"> a part of a sample. A split-layer may contain a single video enhancement layer or several ones, or multiple tiles for example</w:t>
      </w:r>
    </w:p>
    <w:p w14:paraId="61C789D4" w14:textId="77777777" w:rsidR="00277078" w:rsidRPr="00DD1642" w:rsidRDefault="00277078" w:rsidP="00277078">
      <w:pPr>
        <w:pStyle w:val="ListParagraph"/>
        <w:numPr>
          <w:ilvl w:val="0"/>
          <w:numId w:val="95"/>
        </w:numPr>
        <w:suppressAutoHyphens w:val="0"/>
        <w:autoSpaceDE w:val="0"/>
        <w:autoSpaceDN w:val="0"/>
        <w:spacing w:after="0" w:line="240" w:lineRule="auto"/>
        <w:contextualSpacing w:val="0"/>
        <w:jc w:val="left"/>
        <w:textAlignment w:val="auto"/>
      </w:pPr>
      <w:r w:rsidRPr="00DD1642">
        <w:rPr>
          <w:i/>
          <w:iCs/>
        </w:rPr>
        <w:t xml:space="preserve">base split-layer </w:t>
      </w:r>
      <w:r>
        <w:t xml:space="preserve">: </w:t>
      </w:r>
      <w:r w:rsidRPr="00DD1642">
        <w:rPr>
          <w:i/>
          <w:iCs/>
        </w:rPr>
        <w:t xml:space="preserve">split-layer </w:t>
      </w:r>
      <w:r>
        <w:t>corresponding to the sample data described by existing ISOBMFF structures (sample size, offset, parent chunk)</w:t>
      </w:r>
    </w:p>
    <w:p w14:paraId="11D69C1C" w14:textId="77777777" w:rsidR="00DA7725" w:rsidRDefault="00DA7725" w:rsidP="00EF39AD"/>
    <w:p w14:paraId="41E4F3D4" w14:textId="0CA2632B" w:rsidR="00277078" w:rsidRPr="0068426A" w:rsidRDefault="00277078" w:rsidP="00850DD8">
      <w:pPr>
        <w:pStyle w:val="Heading3"/>
      </w:pPr>
      <w:r>
        <w:t>Split Sample Configuration</w:t>
      </w:r>
    </w:p>
    <w:p w14:paraId="18A32E95" w14:textId="77777777" w:rsidR="00277078" w:rsidRDefault="00277078" w:rsidP="00277078">
      <w:pPr>
        <w:pStyle w:val="NormalWeb"/>
      </w:pPr>
      <w:r>
        <w:t>In SampleTableBox, define at most one, present first in stbl</w:t>
      </w:r>
    </w:p>
    <w:p w14:paraId="473EBA9B" w14:textId="77777777" w:rsidR="00277078" w:rsidRDefault="00277078" w:rsidP="00277078">
      <w:pPr>
        <w:jc w:val="both"/>
        <w:rPr>
          <w:rFonts w:ascii="CourierNewPSMT" w:hAnsi="CourierNewPSMT" w:cs="CourierNewPSMT"/>
          <w:lang w:eastAsia="fr-FR"/>
        </w:rPr>
      </w:pPr>
      <w:bookmarkStart w:id="2647" w:name="_Hlk180058196"/>
      <w:r>
        <w:rPr>
          <w:rFonts w:ascii="CourierNewPSMT" w:hAnsi="CourierNewPSMT" w:cs="CourierNewPSMT"/>
          <w:lang w:eastAsia="fr-FR"/>
        </w:rPr>
        <w:t>SplitSampleLayerConfig</w:t>
      </w:r>
      <w:r w:rsidRPr="001F1877">
        <w:rPr>
          <w:rFonts w:ascii="CourierNewPSMT" w:hAnsi="CourierNewPSMT" w:cs="CourierNewPSMT"/>
          <w:lang w:eastAsia="fr-FR"/>
        </w:rPr>
        <w:t xml:space="preserve">Box </w:t>
      </w:r>
      <w:r>
        <w:rPr>
          <w:rFonts w:ascii="CourierNewPSMT" w:hAnsi="CourierNewPSMT" w:cs="CourierNewPSMT"/>
          <w:lang w:eastAsia="fr-FR"/>
        </w:rPr>
        <w:t>extends FullBox(‘sslc’, 0, 0)</w:t>
      </w:r>
      <w:r w:rsidRPr="001F1877">
        <w:rPr>
          <w:rFonts w:ascii="CourierNewPSMT" w:hAnsi="CourierNewPSMT" w:cs="CourierNewPSMT"/>
          <w:lang w:eastAsia="fr-FR"/>
        </w:rPr>
        <w:t>{</w:t>
      </w:r>
    </w:p>
    <w:p w14:paraId="4C89BA27" w14:textId="77777777" w:rsidR="00277078" w:rsidRDefault="00277078" w:rsidP="00277078">
      <w:pPr>
        <w:jc w:val="both"/>
        <w:rPr>
          <w:rFonts w:ascii="CourierNewPSMT" w:hAnsi="CourierNewPSMT" w:cs="CourierNewPSMT"/>
          <w:lang w:eastAsia="fr-FR"/>
        </w:rPr>
      </w:pPr>
      <w:r>
        <w:rPr>
          <w:rFonts w:ascii="CourierNewPSMT" w:hAnsi="CourierNewPSMT" w:cs="CourierNewPSMT"/>
          <w:lang w:eastAsia="fr-FR"/>
        </w:rPr>
        <w:t>unsigned int(32) num_split_layers;</w:t>
      </w:r>
    </w:p>
    <w:p w14:paraId="5AB74EF2" w14:textId="77777777" w:rsidR="00277078" w:rsidRDefault="00277078" w:rsidP="00277078">
      <w:pPr>
        <w:jc w:val="both"/>
        <w:rPr>
          <w:rFonts w:ascii="CourierNewPSMT" w:hAnsi="CourierNewPSMT" w:cs="CourierNewPSMT"/>
          <w:lang w:eastAsia="fr-FR"/>
        </w:rPr>
      </w:pPr>
      <w:r>
        <w:rPr>
          <w:rFonts w:ascii="CourierNewPSMT" w:hAnsi="CourierNewPSMT" w:cs="CourierNewPSMT"/>
          <w:lang w:eastAsia="fr-FR"/>
        </w:rPr>
        <w:t>}</w:t>
      </w:r>
    </w:p>
    <w:p w14:paraId="455C7F84" w14:textId="77777777" w:rsidR="00277078" w:rsidRDefault="00277078" w:rsidP="00277078">
      <w:pPr>
        <w:jc w:val="both"/>
      </w:pPr>
      <w:r>
        <w:rPr>
          <w:rFonts w:ascii="CourierNewPSMT" w:hAnsi="CourierNewPSMT" w:cs="CourierNewPSMT"/>
          <w:lang w:eastAsia="fr-FR"/>
        </w:rPr>
        <w:t xml:space="preserve">num_split_layers </w:t>
      </w:r>
      <w:r w:rsidRPr="00DD1642">
        <w:t>give</w:t>
      </w:r>
      <w:r>
        <w:t>s the number of split layers used in this track, not including the base split layer.</w:t>
      </w:r>
    </w:p>
    <w:bookmarkEnd w:id="2647"/>
    <w:p w14:paraId="500EDD3E" w14:textId="5F2E0867" w:rsidR="00277078" w:rsidRDefault="00277078" w:rsidP="00277078">
      <w:pPr>
        <w:jc w:val="both"/>
      </w:pPr>
    </w:p>
    <w:p w14:paraId="0A7DAEDD" w14:textId="2E15DB9B" w:rsidR="00277078" w:rsidRPr="0068426A" w:rsidRDefault="00277078" w:rsidP="00277078">
      <w:pPr>
        <w:pStyle w:val="Heading3"/>
      </w:pPr>
      <w:r>
        <w:t xml:space="preserve">Split Sample </w:t>
      </w:r>
      <w:r>
        <w:rPr>
          <w:lang w:val="fr-FR"/>
        </w:rPr>
        <w:t>Description</w:t>
      </w:r>
    </w:p>
    <w:p w14:paraId="2E34309B" w14:textId="77777777" w:rsidR="00277078" w:rsidRDefault="00277078" w:rsidP="00EF39AD">
      <w:r>
        <w:t>The base split-layer uses classical sample description.</w:t>
      </w:r>
    </w:p>
    <w:p w14:paraId="280D568C" w14:textId="77777777" w:rsidR="00277078" w:rsidRDefault="00277078" w:rsidP="00EF39AD"/>
    <w:p w14:paraId="4E55826A" w14:textId="77777777" w:rsidR="00277078" w:rsidRPr="00DD1642" w:rsidRDefault="00277078" w:rsidP="00277078">
      <w:pPr>
        <w:pStyle w:val="NormalWeb"/>
        <w:rPr>
          <w:sz w:val="24"/>
          <w:szCs w:val="24"/>
          <w:lang w:eastAsia="fr-FR"/>
        </w:rPr>
      </w:pPr>
      <w:r>
        <w:lastRenderedPageBreak/>
        <w:t xml:space="preserve">In </w:t>
      </w:r>
      <w:r w:rsidRPr="00DD1642">
        <w:rPr>
          <w:rFonts w:ascii="CourierNewPSMT" w:hAnsi="CourierNewPSMT" w:cs="CourierNewPSMT"/>
          <w:lang w:eastAsia="fr-FR"/>
        </w:rPr>
        <w:t>SampleEntry</w:t>
      </w:r>
      <w:r>
        <w:t>, allow at most one (mandatory if split layers are present) :</w:t>
      </w:r>
    </w:p>
    <w:p w14:paraId="4178EA35" w14:textId="77777777" w:rsidR="00277078" w:rsidRDefault="00277078" w:rsidP="00277078">
      <w:pPr>
        <w:jc w:val="both"/>
      </w:pPr>
    </w:p>
    <w:p w14:paraId="56BDDAF4" w14:textId="77777777" w:rsidR="00277078" w:rsidRPr="001F1877" w:rsidRDefault="00277078" w:rsidP="00277078">
      <w:pPr>
        <w:jc w:val="both"/>
        <w:rPr>
          <w:rFonts w:ascii="CourierNewPSMT" w:hAnsi="CourierNewPSMT" w:cs="CourierNewPSMT"/>
          <w:lang w:eastAsia="fr-FR"/>
        </w:rPr>
      </w:pPr>
      <w:r>
        <w:rPr>
          <w:rFonts w:ascii="CourierNewPSMT" w:hAnsi="CourierNewPSMT" w:cs="CourierNewPSMT"/>
          <w:lang w:eastAsia="fr-FR"/>
        </w:rPr>
        <w:t>Split</w:t>
      </w:r>
      <w:r w:rsidRPr="001F1877">
        <w:rPr>
          <w:rFonts w:ascii="CourierNewPSMT" w:hAnsi="CourierNewPSMT" w:cs="CourierNewPSMT"/>
          <w:lang w:eastAsia="fr-FR"/>
        </w:rPr>
        <w:t xml:space="preserve">SampleDescriptionsBox </w:t>
      </w:r>
      <w:r>
        <w:rPr>
          <w:rFonts w:ascii="CourierNewPSMT" w:hAnsi="CourierNewPSMT" w:cs="CourierNewPSMT"/>
          <w:lang w:eastAsia="fr-FR"/>
        </w:rPr>
        <w:t>extends Box(‘sshd’)</w:t>
      </w:r>
      <w:r w:rsidRPr="001F1877">
        <w:rPr>
          <w:rFonts w:ascii="CourierNewPSMT" w:hAnsi="CourierNewPSMT" w:cs="CourierNewPSMT"/>
          <w:lang w:eastAsia="fr-FR"/>
        </w:rPr>
        <w:t>{</w:t>
      </w:r>
    </w:p>
    <w:p w14:paraId="4C85AB77" w14:textId="77777777" w:rsidR="00277078" w:rsidRPr="001F1877" w:rsidRDefault="00277078" w:rsidP="00277078">
      <w:pPr>
        <w:ind w:firstLine="720"/>
        <w:jc w:val="both"/>
        <w:rPr>
          <w:rFonts w:ascii="CourierNewPSMT" w:hAnsi="CourierNewPSMT" w:cs="CourierNewPSMT"/>
          <w:lang w:eastAsia="fr-FR"/>
        </w:rPr>
      </w:pPr>
      <w:r w:rsidRPr="001F1877">
        <w:rPr>
          <w:rFonts w:ascii="CourierNewPSMT" w:hAnsi="CourierNewPSMT" w:cs="CourierNewPSMT"/>
          <w:lang w:eastAsia="fr-FR"/>
        </w:rPr>
        <w:t>Sample</w:t>
      </w:r>
      <w:r>
        <w:rPr>
          <w:rFonts w:ascii="CourierNewPSMT" w:hAnsi="CourierNewPSMT" w:cs="CourierNewPSMT"/>
          <w:lang w:eastAsia="fr-FR"/>
        </w:rPr>
        <w:t>Entry</w:t>
      </w:r>
      <w:r w:rsidRPr="001F1877">
        <w:rPr>
          <w:rFonts w:ascii="CourierNewPSMT" w:hAnsi="CourierNewPSMT" w:cs="CourierNewPSMT"/>
          <w:lang w:eastAsia="fr-FR"/>
        </w:rPr>
        <w:t xml:space="preserve">Box </w:t>
      </w:r>
      <w:r>
        <w:rPr>
          <w:rFonts w:ascii="CourierNewPSMT" w:hAnsi="CourierNewPSMT" w:cs="CourierNewPSMT"/>
          <w:lang w:eastAsia="fr-FR"/>
        </w:rPr>
        <w:t xml:space="preserve">  boxes</w:t>
      </w:r>
      <w:r w:rsidRPr="001F1877">
        <w:rPr>
          <w:rFonts w:ascii="CourierNewPSMT" w:hAnsi="CourierNewPSMT" w:cs="CourierNewPSMT"/>
          <w:lang w:eastAsia="fr-FR"/>
        </w:rPr>
        <w:t>[</w:t>
      </w:r>
      <w:r>
        <w:rPr>
          <w:rFonts w:ascii="CourierNewPSMT" w:hAnsi="CourierNewPSMT" w:cs="CourierNewPSMT"/>
          <w:lang w:eastAsia="fr-FR"/>
        </w:rPr>
        <w:t>] //any sample entry of the same base type as the sample entry, eg lhv1/lhe1…</w:t>
      </w:r>
    </w:p>
    <w:p w14:paraId="3F0FD27E" w14:textId="77777777" w:rsidR="00277078" w:rsidRDefault="00277078" w:rsidP="00277078">
      <w:pPr>
        <w:jc w:val="both"/>
        <w:rPr>
          <w:rFonts w:ascii="CourierNewPSMT" w:hAnsi="CourierNewPSMT" w:cs="CourierNewPSMT"/>
          <w:lang w:eastAsia="fr-FR"/>
        </w:rPr>
      </w:pPr>
      <w:r w:rsidRPr="001F1877">
        <w:rPr>
          <w:rFonts w:ascii="CourierNewPSMT" w:hAnsi="CourierNewPSMT" w:cs="CourierNewPSMT"/>
          <w:lang w:eastAsia="fr-FR"/>
        </w:rPr>
        <w:t>}</w:t>
      </w:r>
    </w:p>
    <w:p w14:paraId="5D0AF294" w14:textId="77777777" w:rsidR="00277078" w:rsidRDefault="00277078" w:rsidP="00277078">
      <w:pPr>
        <w:jc w:val="both"/>
      </w:pPr>
    </w:p>
    <w:p w14:paraId="08090A8F" w14:textId="77777777" w:rsidR="00277078" w:rsidRDefault="00277078" w:rsidP="00277078">
      <w:pPr>
        <w:jc w:val="both"/>
      </w:pPr>
      <w:bookmarkStart w:id="2648" w:name="_Hlk181036922"/>
      <w:r>
        <w:t xml:space="preserve">The default reconstruction process is to aggregate the base split-layer sample data and each of the additional split-layers, in the order they are defined in the </w:t>
      </w:r>
      <w:r>
        <w:rPr>
          <w:rFonts w:ascii="CourierNewPSMT" w:hAnsi="CourierNewPSMT" w:cs="CourierNewPSMT"/>
          <w:lang w:eastAsia="fr-FR"/>
        </w:rPr>
        <w:t>Split</w:t>
      </w:r>
      <w:r w:rsidRPr="001F1877">
        <w:rPr>
          <w:rFonts w:ascii="CourierNewPSMT" w:hAnsi="CourierNewPSMT" w:cs="CourierNewPSMT"/>
          <w:lang w:eastAsia="fr-FR"/>
        </w:rPr>
        <w:t>SampleDescriptionsBox</w:t>
      </w:r>
      <w:bookmarkEnd w:id="2648"/>
      <w:r>
        <w:rPr>
          <w:rFonts w:ascii="CourierNewPSMT" w:hAnsi="CourierNewPSMT" w:cs="CourierNewPSMT"/>
          <w:lang w:eastAsia="fr-FR"/>
        </w:rPr>
        <w:t>.</w:t>
      </w:r>
    </w:p>
    <w:p w14:paraId="5DE6CDEA" w14:textId="77777777" w:rsidR="00277078" w:rsidRDefault="00277078" w:rsidP="00277078">
      <w:pPr>
        <w:jc w:val="both"/>
      </w:pPr>
    </w:p>
    <w:p w14:paraId="7A766C29" w14:textId="77777777" w:rsidR="00277078" w:rsidRDefault="00277078" w:rsidP="00277078">
      <w:pPr>
        <w:jc w:val="both"/>
      </w:pPr>
      <w:r>
        <w:t>We propose to further describe possible reconstruction processes and backward-compatibility of the base split-layer in the sample entry of the track with the following:</w:t>
      </w:r>
    </w:p>
    <w:p w14:paraId="2C205F26" w14:textId="77777777" w:rsidR="00277078" w:rsidRDefault="00277078" w:rsidP="00277078">
      <w:pPr>
        <w:jc w:val="both"/>
      </w:pPr>
    </w:p>
    <w:p w14:paraId="70EF1130" w14:textId="77777777" w:rsidR="00277078" w:rsidRDefault="00277078" w:rsidP="00277078">
      <w:pPr>
        <w:jc w:val="both"/>
        <w:rPr>
          <w:rFonts w:ascii="CourierNewPSMT" w:hAnsi="CourierNewPSMT" w:cs="CourierNewPSMT"/>
          <w:lang w:eastAsia="fr-FR"/>
        </w:rPr>
      </w:pPr>
      <w:bookmarkStart w:id="2649" w:name="_Hlk180055723"/>
      <w:bookmarkStart w:id="2650" w:name="_Hlk180067707"/>
      <w:r>
        <w:rPr>
          <w:rFonts w:ascii="CourierNewPSMT" w:hAnsi="CourierNewPSMT" w:cs="CourierNewPSMT"/>
          <w:lang w:eastAsia="fr-FR"/>
        </w:rPr>
        <w:t>Split</w:t>
      </w:r>
      <w:r w:rsidRPr="001F1877">
        <w:rPr>
          <w:rFonts w:ascii="CourierNewPSMT" w:hAnsi="CourierNewPSMT" w:cs="CourierNewPSMT"/>
          <w:lang w:eastAsia="fr-FR"/>
        </w:rPr>
        <w:t>Sample</w:t>
      </w:r>
      <w:r>
        <w:rPr>
          <w:rFonts w:ascii="CourierNewPSMT" w:hAnsi="CourierNewPSMT" w:cs="CourierNewPSMT"/>
          <w:lang w:eastAsia="fr-FR"/>
        </w:rPr>
        <w:t>sConfiguration</w:t>
      </w:r>
      <w:r w:rsidRPr="001F1877">
        <w:rPr>
          <w:rFonts w:ascii="CourierNewPSMT" w:hAnsi="CourierNewPSMT" w:cs="CourierNewPSMT"/>
          <w:lang w:eastAsia="fr-FR"/>
        </w:rPr>
        <w:t xml:space="preserve">Box </w:t>
      </w:r>
      <w:bookmarkEnd w:id="2649"/>
      <w:r>
        <w:rPr>
          <w:rFonts w:ascii="CourierNewPSMT" w:hAnsi="CourierNewPSMT" w:cs="CourierNewPSMT"/>
          <w:lang w:eastAsia="fr-FR"/>
        </w:rPr>
        <w:t>extends FullBox(‘ssdC’, 0, 0)</w:t>
      </w:r>
    </w:p>
    <w:p w14:paraId="1E735D38" w14:textId="77777777" w:rsidR="00277078" w:rsidRPr="001F1877" w:rsidRDefault="00277078" w:rsidP="00277078">
      <w:pPr>
        <w:jc w:val="both"/>
        <w:rPr>
          <w:rFonts w:ascii="CourierNewPSMT" w:hAnsi="CourierNewPSMT" w:cs="CourierNewPSMT"/>
          <w:lang w:eastAsia="fr-FR"/>
        </w:rPr>
      </w:pPr>
      <w:r w:rsidRPr="001F1877">
        <w:rPr>
          <w:rFonts w:ascii="CourierNewPSMT" w:hAnsi="CourierNewPSMT" w:cs="CourierNewPSMT"/>
          <w:lang w:eastAsia="fr-FR"/>
        </w:rPr>
        <w:t>{</w:t>
      </w:r>
    </w:p>
    <w:p w14:paraId="4ACBEDB5" w14:textId="77777777" w:rsidR="00277078" w:rsidRDefault="00277078" w:rsidP="00277078">
      <w:pPr>
        <w:jc w:val="both"/>
        <w:rPr>
          <w:rFonts w:ascii="CourierNewPSMT" w:hAnsi="CourierNewPSMT" w:cs="CourierNewPSMT"/>
          <w:lang w:eastAsia="fr-FR"/>
        </w:rPr>
      </w:pPr>
      <w:r>
        <w:rPr>
          <w:rFonts w:ascii="CourierNewPSMT" w:hAnsi="CourierNewPSMT" w:cs="CourierNewPSMT"/>
          <w:lang w:eastAsia="fr-FR"/>
        </w:rPr>
        <w:t xml:space="preserve"> bit(1) all_split_layers_independent; // tiles, no coding deps</w:t>
      </w:r>
    </w:p>
    <w:p w14:paraId="0C6B13B8" w14:textId="77777777" w:rsidR="00277078" w:rsidRDefault="00277078" w:rsidP="00277078">
      <w:pPr>
        <w:jc w:val="both"/>
        <w:rPr>
          <w:rFonts w:ascii="CourierNewPSMT" w:hAnsi="CourierNewPSMT" w:cs="CourierNewPSMT"/>
          <w:lang w:eastAsia="fr-FR"/>
        </w:rPr>
      </w:pPr>
      <w:r>
        <w:rPr>
          <w:rFonts w:ascii="CourierNewPSMT" w:hAnsi="CourierNewPSMT" w:cs="CourierNewPSMT"/>
          <w:lang w:eastAsia="fr-FR"/>
        </w:rPr>
        <w:t xml:space="preserve"> bit(2) single_base_compatible;</w:t>
      </w:r>
    </w:p>
    <w:p w14:paraId="02E040F4" w14:textId="77777777" w:rsidR="00277078" w:rsidRDefault="00277078" w:rsidP="00277078">
      <w:pPr>
        <w:jc w:val="both"/>
        <w:rPr>
          <w:rFonts w:ascii="CourierNewPSMT" w:hAnsi="CourierNewPSMT" w:cs="CourierNewPSMT"/>
          <w:lang w:eastAsia="fr-FR"/>
        </w:rPr>
      </w:pPr>
      <w:r>
        <w:rPr>
          <w:rFonts w:ascii="CourierNewPSMT" w:hAnsi="CourierNewPSMT" w:cs="CourierNewPSMT"/>
          <w:lang w:eastAsia="fr-FR"/>
        </w:rPr>
        <w:t xml:space="preserve"> bit(1) no_default_reaggregation;</w:t>
      </w:r>
    </w:p>
    <w:p w14:paraId="70289293" w14:textId="77777777" w:rsidR="00277078" w:rsidRDefault="00277078" w:rsidP="00277078">
      <w:pPr>
        <w:jc w:val="both"/>
        <w:rPr>
          <w:rFonts w:ascii="CourierNewPSMT" w:hAnsi="CourierNewPSMT" w:cs="CourierNewPSMT"/>
          <w:lang w:eastAsia="fr-FR"/>
        </w:rPr>
      </w:pPr>
      <w:r>
        <w:rPr>
          <w:rFonts w:ascii="CourierNewPSMT" w:hAnsi="CourierNewPSMT" w:cs="CourierNewPSMT"/>
          <w:lang w:eastAsia="fr-FR"/>
        </w:rPr>
        <w:t xml:space="preserve"> bit(1) other_reaggregations;</w:t>
      </w:r>
    </w:p>
    <w:p w14:paraId="5F8C0B9C" w14:textId="77777777" w:rsidR="00277078" w:rsidRDefault="00277078" w:rsidP="00277078">
      <w:pPr>
        <w:jc w:val="both"/>
        <w:rPr>
          <w:rFonts w:ascii="CourierNewPSMT" w:hAnsi="CourierNewPSMT" w:cs="CourierNewPSMT"/>
          <w:lang w:eastAsia="fr-FR"/>
        </w:rPr>
      </w:pPr>
      <w:r>
        <w:rPr>
          <w:rFonts w:ascii="CourierNewPSMT" w:hAnsi="CourierNewPSMT" w:cs="CourierNewPSMT"/>
          <w:lang w:eastAsia="fr-FR"/>
        </w:rPr>
        <w:t xml:space="preserve"> bit(3) reserved;</w:t>
      </w:r>
    </w:p>
    <w:p w14:paraId="1AA65A55" w14:textId="77777777" w:rsidR="00277078" w:rsidRDefault="00277078" w:rsidP="00277078">
      <w:pPr>
        <w:jc w:val="both"/>
        <w:rPr>
          <w:rFonts w:ascii="CourierNewPSMT" w:hAnsi="CourierNewPSMT" w:cs="CourierNewPSMT"/>
          <w:lang w:eastAsia="fr-FR"/>
        </w:rPr>
      </w:pPr>
    </w:p>
    <w:p w14:paraId="7AE42F9D" w14:textId="77777777" w:rsidR="00277078" w:rsidRDefault="00277078" w:rsidP="00277078">
      <w:pPr>
        <w:jc w:val="both"/>
        <w:rPr>
          <w:rFonts w:ascii="CourierNewPSMT" w:hAnsi="CourierNewPSMT" w:cs="CourierNewPSMT"/>
          <w:lang w:eastAsia="fr-FR"/>
        </w:rPr>
      </w:pPr>
      <w:r>
        <w:rPr>
          <w:rFonts w:ascii="CourierNewPSMT" w:hAnsi="CourierNewPSMT" w:cs="CourierNewPSMT"/>
          <w:lang w:eastAsia="fr-FR"/>
        </w:rPr>
        <w:t xml:space="preserve"> if (other_reaggregations) {</w:t>
      </w:r>
    </w:p>
    <w:p w14:paraId="1F0397D8" w14:textId="77777777" w:rsidR="00277078" w:rsidRDefault="00277078" w:rsidP="00277078">
      <w:pPr>
        <w:jc w:val="both"/>
        <w:rPr>
          <w:rFonts w:ascii="CourierNewPSMT" w:hAnsi="CourierNewPSMT" w:cs="CourierNewPSMT"/>
          <w:lang w:eastAsia="fr-FR"/>
        </w:rPr>
      </w:pPr>
      <w:r>
        <w:rPr>
          <w:rFonts w:ascii="CourierNewPSMT" w:hAnsi="CourierNewPSMT" w:cs="CourierNewPSMT"/>
          <w:lang w:eastAsia="fr-FR"/>
        </w:rPr>
        <w:t xml:space="preserve">  unsigned int(32) num_reaggregations;</w:t>
      </w:r>
    </w:p>
    <w:p w14:paraId="67E4EC0B" w14:textId="77777777" w:rsidR="00277078" w:rsidRDefault="00277078" w:rsidP="00277078">
      <w:pPr>
        <w:jc w:val="both"/>
        <w:rPr>
          <w:rFonts w:ascii="CourierNewPSMT" w:hAnsi="CourierNewPSMT" w:cs="CourierNewPSMT"/>
          <w:lang w:eastAsia="fr-FR"/>
        </w:rPr>
      </w:pPr>
      <w:r>
        <w:rPr>
          <w:rFonts w:ascii="CourierNewPSMT" w:hAnsi="CourierNewPSMT" w:cs="CourierNewPSMT"/>
          <w:lang w:eastAsia="fr-FR"/>
        </w:rPr>
        <w:t xml:space="preserve">  [</w:t>
      </w:r>
    </w:p>
    <w:p w14:paraId="54405323" w14:textId="77777777" w:rsidR="00277078" w:rsidRDefault="00277078" w:rsidP="00277078">
      <w:pPr>
        <w:jc w:val="both"/>
        <w:rPr>
          <w:rFonts w:ascii="CourierNewPSMT" w:hAnsi="CourierNewPSMT" w:cs="CourierNewPSMT"/>
          <w:lang w:eastAsia="fr-FR"/>
        </w:rPr>
      </w:pPr>
      <w:r>
        <w:rPr>
          <w:rFonts w:ascii="CourierNewPSMT" w:hAnsi="CourierNewPSMT" w:cs="CourierNewPSMT"/>
          <w:lang w:eastAsia="fr-FR"/>
        </w:rPr>
        <w:t xml:space="preserve">   unsigned int(32) nb_split_layers_reagg;</w:t>
      </w:r>
    </w:p>
    <w:p w14:paraId="42C24A32" w14:textId="77777777" w:rsidR="00277078" w:rsidRDefault="00277078" w:rsidP="00277078">
      <w:pPr>
        <w:jc w:val="both"/>
        <w:rPr>
          <w:rFonts w:ascii="CourierNewPSMT" w:hAnsi="CourierNewPSMT" w:cs="CourierNewPSMT"/>
          <w:lang w:eastAsia="fr-FR"/>
        </w:rPr>
      </w:pPr>
      <w:r>
        <w:rPr>
          <w:rFonts w:ascii="CourierNewPSMT" w:hAnsi="CourierNewPSMT" w:cs="CourierNewPSMT"/>
          <w:lang w:eastAsia="fr-FR"/>
        </w:rPr>
        <w:t xml:space="preserve">   unsigned int(32) split_layers_index[nb_split_layers_reagg];</w:t>
      </w:r>
    </w:p>
    <w:p w14:paraId="32A529E5" w14:textId="77777777" w:rsidR="00277078" w:rsidRDefault="00277078" w:rsidP="00277078">
      <w:pPr>
        <w:jc w:val="both"/>
        <w:rPr>
          <w:rFonts w:ascii="CourierNewPSMT" w:hAnsi="CourierNewPSMT" w:cs="CourierNewPSMT"/>
          <w:lang w:eastAsia="fr-FR"/>
        </w:rPr>
      </w:pPr>
      <w:r>
        <w:rPr>
          <w:rFonts w:ascii="CourierNewPSMT" w:hAnsi="CourierNewPSMT" w:cs="CourierNewPSMT"/>
          <w:lang w:eastAsia="fr-FR"/>
        </w:rPr>
        <w:t xml:space="preserve">   unsigned int(32) num_configurations;</w:t>
      </w:r>
    </w:p>
    <w:p w14:paraId="054505D8" w14:textId="77777777" w:rsidR="00277078" w:rsidRDefault="00277078" w:rsidP="00277078">
      <w:pPr>
        <w:jc w:val="both"/>
        <w:rPr>
          <w:rFonts w:ascii="CourierNewPSMT" w:hAnsi="CourierNewPSMT" w:cs="CourierNewPSMT"/>
          <w:lang w:eastAsia="fr-FR"/>
        </w:rPr>
      </w:pPr>
      <w:r>
        <w:rPr>
          <w:rFonts w:ascii="CourierNewPSMT" w:hAnsi="CourierNewPSMT" w:cs="CourierNewPSMT"/>
          <w:lang w:eastAsia="fr-FR"/>
        </w:rPr>
        <w:t xml:space="preserve">   unsigned int(32) split_stsd_idx[num_configurations];</w:t>
      </w:r>
    </w:p>
    <w:p w14:paraId="43FDE62B" w14:textId="77777777" w:rsidR="00277078" w:rsidRDefault="00277078" w:rsidP="00277078">
      <w:pPr>
        <w:jc w:val="both"/>
        <w:rPr>
          <w:rFonts w:ascii="CourierNewPSMT" w:hAnsi="CourierNewPSMT" w:cs="CourierNewPSMT"/>
          <w:lang w:eastAsia="fr-FR"/>
        </w:rPr>
      </w:pPr>
      <w:r>
        <w:rPr>
          <w:rFonts w:ascii="CourierNewPSMT" w:hAnsi="CourierNewPSMT" w:cs="CourierNewPSMT"/>
          <w:lang w:eastAsia="fr-FR"/>
        </w:rPr>
        <w:t xml:space="preserve">  ](num_reaggregations)</w:t>
      </w:r>
    </w:p>
    <w:p w14:paraId="7E73CA05" w14:textId="77777777" w:rsidR="00277078" w:rsidRDefault="00277078" w:rsidP="00277078">
      <w:pPr>
        <w:jc w:val="both"/>
        <w:rPr>
          <w:rFonts w:ascii="CourierNewPSMT" w:hAnsi="CourierNewPSMT" w:cs="CourierNewPSMT"/>
          <w:lang w:eastAsia="fr-FR"/>
        </w:rPr>
      </w:pPr>
      <w:r>
        <w:rPr>
          <w:rFonts w:ascii="CourierNewPSMT" w:hAnsi="CourierNewPSMT" w:cs="CourierNewPSMT"/>
          <w:lang w:eastAsia="fr-FR"/>
        </w:rPr>
        <w:t xml:space="preserve"> }</w:t>
      </w:r>
    </w:p>
    <w:p w14:paraId="3B1A302E" w14:textId="77777777" w:rsidR="00277078" w:rsidRPr="001F1877" w:rsidRDefault="00277078" w:rsidP="00277078">
      <w:pPr>
        <w:jc w:val="both"/>
        <w:rPr>
          <w:rFonts w:ascii="CourierNewPSMT" w:hAnsi="CourierNewPSMT" w:cs="CourierNewPSMT"/>
          <w:lang w:eastAsia="fr-FR"/>
        </w:rPr>
      </w:pPr>
      <w:r w:rsidRPr="001F1877">
        <w:rPr>
          <w:rFonts w:ascii="CourierNewPSMT" w:hAnsi="CourierNewPSMT" w:cs="CourierNewPSMT"/>
          <w:lang w:eastAsia="fr-FR"/>
        </w:rPr>
        <w:t>}</w:t>
      </w:r>
    </w:p>
    <w:bookmarkEnd w:id="2650"/>
    <w:p w14:paraId="76B7330B" w14:textId="77777777" w:rsidR="00277078" w:rsidRDefault="00277078" w:rsidP="00277078">
      <w:pPr>
        <w:jc w:val="both"/>
      </w:pPr>
    </w:p>
    <w:p w14:paraId="6D2E2122" w14:textId="77777777" w:rsidR="00277078" w:rsidRDefault="00277078" w:rsidP="00277078">
      <w:pPr>
        <w:jc w:val="both"/>
      </w:pPr>
      <w:r>
        <w:rPr>
          <w:rFonts w:ascii="CourierNewPSMT" w:hAnsi="CourierNewPSMT" w:cs="CourierNewPSMT"/>
          <w:lang w:eastAsia="fr-FR"/>
        </w:rPr>
        <w:t>all_split_layers_independent</w:t>
      </w:r>
      <w:r>
        <w:t xml:space="preserve"> indicates, if set to 1, that all split layers are independent and could be processed independently </w:t>
      </w:r>
    </w:p>
    <w:p w14:paraId="1DBA042C" w14:textId="77777777" w:rsidR="00277078" w:rsidRDefault="00277078" w:rsidP="00277078">
      <w:pPr>
        <w:jc w:val="both"/>
      </w:pPr>
    </w:p>
    <w:p w14:paraId="043ED857" w14:textId="77777777" w:rsidR="00277078" w:rsidRDefault="00277078" w:rsidP="00277078">
      <w:pPr>
        <w:jc w:val="both"/>
      </w:pPr>
      <w:r>
        <w:rPr>
          <w:rFonts w:ascii="CourierNewPSMT" w:hAnsi="CourierNewPSMT" w:cs="CourierNewPSMT"/>
          <w:lang w:eastAsia="fr-FR"/>
        </w:rPr>
        <w:t>single_base_compatible</w:t>
      </w:r>
      <w:r>
        <w:t xml:space="preserve"> takes one of the following values:</w:t>
      </w:r>
    </w:p>
    <w:p w14:paraId="79FE389A" w14:textId="77777777" w:rsidR="00277078" w:rsidRDefault="00277078" w:rsidP="00277078">
      <w:pPr>
        <w:pStyle w:val="ListParagraph"/>
        <w:numPr>
          <w:ilvl w:val="0"/>
          <w:numId w:val="94"/>
        </w:numPr>
        <w:suppressAutoHyphens w:val="0"/>
        <w:autoSpaceDE w:val="0"/>
        <w:autoSpaceDN w:val="0"/>
        <w:spacing w:after="0" w:line="240" w:lineRule="auto"/>
        <w:contextualSpacing w:val="0"/>
        <w:textAlignment w:val="auto"/>
      </w:pPr>
      <w:r>
        <w:t>0: the sample shall be reaggregated to be compliant to the associated sample entry type</w:t>
      </w:r>
    </w:p>
    <w:p w14:paraId="28CE5239" w14:textId="77777777" w:rsidR="00277078" w:rsidRDefault="00277078" w:rsidP="00277078">
      <w:pPr>
        <w:pStyle w:val="ListParagraph"/>
        <w:numPr>
          <w:ilvl w:val="0"/>
          <w:numId w:val="94"/>
        </w:numPr>
        <w:suppressAutoHyphens w:val="0"/>
        <w:autoSpaceDE w:val="0"/>
        <w:autoSpaceDN w:val="0"/>
        <w:spacing w:after="0" w:line="240" w:lineRule="auto"/>
        <w:contextualSpacing w:val="0"/>
        <w:textAlignment w:val="auto"/>
      </w:pPr>
      <w:r>
        <w:t>1: the track without the additional split-layers is conformant to the sample entry type and does not have any empty samples introduced by the splitting process.</w:t>
      </w:r>
    </w:p>
    <w:p w14:paraId="0E352C4D" w14:textId="77777777" w:rsidR="00277078" w:rsidRDefault="00277078" w:rsidP="00277078">
      <w:pPr>
        <w:pStyle w:val="ListParagraph"/>
        <w:numPr>
          <w:ilvl w:val="0"/>
          <w:numId w:val="94"/>
        </w:numPr>
        <w:suppressAutoHyphens w:val="0"/>
        <w:autoSpaceDE w:val="0"/>
        <w:autoSpaceDN w:val="0"/>
        <w:spacing w:after="0" w:line="240" w:lineRule="auto"/>
        <w:contextualSpacing w:val="0"/>
        <w:textAlignment w:val="auto"/>
      </w:pPr>
      <w:r>
        <w:t>2: the track without the additional split-layers is conformant to the sample entry type only after removal of 0-size samples.</w:t>
      </w:r>
    </w:p>
    <w:p w14:paraId="28F1466A" w14:textId="77777777" w:rsidR="00277078" w:rsidRDefault="00277078" w:rsidP="00277078">
      <w:pPr>
        <w:pStyle w:val="ListParagraph"/>
        <w:numPr>
          <w:ilvl w:val="0"/>
          <w:numId w:val="94"/>
        </w:numPr>
        <w:suppressAutoHyphens w:val="0"/>
        <w:autoSpaceDE w:val="0"/>
        <w:autoSpaceDN w:val="0"/>
        <w:spacing w:after="0" w:line="240" w:lineRule="auto"/>
        <w:contextualSpacing w:val="0"/>
        <w:textAlignment w:val="auto"/>
      </w:pPr>
      <w:r>
        <w:t>3: reserved</w:t>
      </w:r>
    </w:p>
    <w:p w14:paraId="4B270C13" w14:textId="77777777" w:rsidR="00277078" w:rsidRDefault="00277078" w:rsidP="00277078">
      <w:pPr>
        <w:jc w:val="both"/>
      </w:pPr>
    </w:p>
    <w:p w14:paraId="34071E41" w14:textId="77777777" w:rsidR="00277078" w:rsidRDefault="00277078" w:rsidP="00277078">
      <w:pPr>
        <w:jc w:val="both"/>
      </w:pPr>
      <w:r>
        <w:rPr>
          <w:rFonts w:ascii="CourierNewPSMT" w:hAnsi="CourierNewPSMT" w:cs="CourierNewPSMT"/>
          <w:lang w:eastAsia="fr-FR"/>
        </w:rPr>
        <w:t>no_default_reaggregation</w:t>
      </w:r>
      <w:r>
        <w:t xml:space="preserve"> indicates, if set to 1, that the default reaggregation is not possible. The default reaggregation consists in appending to the sample data the split-layer data in the order the layers are described in the </w:t>
      </w:r>
      <w:r>
        <w:rPr>
          <w:rFonts w:ascii="CourierNewPSMT" w:hAnsi="CourierNewPSMT" w:cs="CourierNewPSMT"/>
          <w:lang w:eastAsia="fr-FR"/>
        </w:rPr>
        <w:t>Split</w:t>
      </w:r>
      <w:r w:rsidRPr="001F1877">
        <w:rPr>
          <w:rFonts w:ascii="CourierNewPSMT" w:hAnsi="CourierNewPSMT" w:cs="CourierNewPSMT"/>
          <w:lang w:eastAsia="fr-FR"/>
        </w:rPr>
        <w:t>SampleDescriptionsBox</w:t>
      </w:r>
    </w:p>
    <w:p w14:paraId="102065EE" w14:textId="77777777" w:rsidR="00277078" w:rsidRDefault="00277078" w:rsidP="00277078">
      <w:pPr>
        <w:jc w:val="both"/>
      </w:pPr>
      <w:r>
        <w:rPr>
          <w:rFonts w:ascii="CourierNewPSMT" w:hAnsi="CourierNewPSMT" w:cs="CourierNewPSMT"/>
          <w:lang w:eastAsia="fr-FR"/>
        </w:rPr>
        <w:lastRenderedPageBreak/>
        <w:t>other_reaggregations</w:t>
      </w:r>
      <w:r>
        <w:t xml:space="preserve"> indicates, if set to 1, that other reaggregations than the default one are possible. This bit shall be set to one if </w:t>
      </w:r>
      <w:r>
        <w:rPr>
          <w:rFonts w:ascii="CourierNewPSMT" w:hAnsi="CourierNewPSMT" w:cs="CourierNewPSMT"/>
          <w:lang w:eastAsia="fr-FR"/>
        </w:rPr>
        <w:t xml:space="preserve">no_default_reaggregation </w:t>
      </w:r>
      <w:r>
        <w:t>is set to 1.</w:t>
      </w:r>
    </w:p>
    <w:p w14:paraId="45F3056C" w14:textId="77777777" w:rsidR="00277078" w:rsidRDefault="00277078" w:rsidP="00277078">
      <w:pPr>
        <w:jc w:val="both"/>
      </w:pPr>
      <w:r>
        <w:rPr>
          <w:rFonts w:ascii="CourierNewPSMT" w:hAnsi="CourierNewPSMT" w:cs="CourierNewPSMT"/>
          <w:lang w:eastAsia="fr-FR"/>
        </w:rPr>
        <w:t>num_reaggregations</w:t>
      </w:r>
      <w:r>
        <w:t xml:space="preserve"> indicates the number of additional possible reaggregations</w:t>
      </w:r>
    </w:p>
    <w:p w14:paraId="1723CF49" w14:textId="77777777" w:rsidR="00277078" w:rsidRDefault="00277078" w:rsidP="00277078">
      <w:pPr>
        <w:jc w:val="both"/>
      </w:pPr>
      <w:r>
        <w:rPr>
          <w:rFonts w:ascii="CourierNewPSMT" w:hAnsi="CourierNewPSMT" w:cs="CourierNewPSMT"/>
          <w:lang w:eastAsia="fr-FR"/>
        </w:rPr>
        <w:t>nb_split_layers_reagg</w:t>
      </w:r>
      <w:r>
        <w:t xml:space="preserve"> indicates the number of split layers in a reaggregation</w:t>
      </w:r>
    </w:p>
    <w:p w14:paraId="53D3EF32" w14:textId="77777777" w:rsidR="00277078" w:rsidRDefault="00277078" w:rsidP="00277078">
      <w:pPr>
        <w:jc w:val="both"/>
      </w:pPr>
      <w:r>
        <w:rPr>
          <w:rFonts w:ascii="CourierNewPSMT" w:hAnsi="CourierNewPSMT" w:cs="CourierNewPSMT"/>
          <w:lang w:eastAsia="fr-FR"/>
        </w:rPr>
        <w:t>split_layers_index</w:t>
      </w:r>
      <w:r>
        <w:t xml:space="preserve"> indicates the index of the split layer to aggregate, with the value 0 being the base sample data</w:t>
      </w:r>
    </w:p>
    <w:p w14:paraId="048C3C8A" w14:textId="77777777" w:rsidR="00277078" w:rsidRDefault="00277078" w:rsidP="00277078">
      <w:pPr>
        <w:jc w:val="both"/>
        <w:rPr>
          <w:rFonts w:ascii="CourierNewPSMT" w:hAnsi="CourierNewPSMT" w:cs="CourierNewPSMT"/>
          <w:lang w:eastAsia="fr-FR"/>
        </w:rPr>
      </w:pPr>
      <w:r>
        <w:rPr>
          <w:rFonts w:ascii="CourierNewPSMT" w:hAnsi="CourierNewPSMT" w:cs="CourierNewPSMT"/>
          <w:lang w:eastAsia="fr-FR"/>
        </w:rPr>
        <w:t xml:space="preserve">num_configurations </w:t>
      </w:r>
      <w:r>
        <w:t>gives the number of split sample entries used by this reconstruction</w:t>
      </w:r>
    </w:p>
    <w:p w14:paraId="48914C8B" w14:textId="77777777" w:rsidR="00277078" w:rsidRDefault="00277078" w:rsidP="00EF39AD">
      <w:r>
        <w:rPr>
          <w:rFonts w:ascii="CourierNewPSMT" w:hAnsi="CourierNewPSMT" w:cs="CourierNewPSMT"/>
          <w:lang w:eastAsia="fr-FR"/>
        </w:rPr>
        <w:t>split_stsd_idx</w:t>
      </w:r>
      <w:r>
        <w:t xml:space="preserve"> is the index of a sample entry used by this reaggregation, the value 0 meaning the base sample entry, the value 1 being the first entry in </w:t>
      </w:r>
      <w:r>
        <w:rPr>
          <w:rFonts w:ascii="CourierNewPSMT" w:hAnsi="CourierNewPSMT" w:cs="CourierNewPSMT"/>
          <w:lang w:eastAsia="fr-FR"/>
        </w:rPr>
        <w:t>Split</w:t>
      </w:r>
      <w:r w:rsidRPr="001F1877">
        <w:rPr>
          <w:rFonts w:ascii="CourierNewPSMT" w:hAnsi="CourierNewPSMT" w:cs="CourierNewPSMT"/>
          <w:lang w:eastAsia="fr-FR"/>
        </w:rPr>
        <w:t>SampleDescriptionsBox</w:t>
      </w:r>
      <w:r>
        <w:t xml:space="preserve">. This value shall not be greater than the number of entries in  </w:t>
      </w:r>
      <w:r>
        <w:rPr>
          <w:rFonts w:ascii="CourierNewPSMT" w:hAnsi="CourierNewPSMT" w:cs="CourierNewPSMT"/>
          <w:lang w:eastAsia="fr-FR"/>
        </w:rPr>
        <w:t>Split</w:t>
      </w:r>
      <w:r w:rsidRPr="001F1877">
        <w:rPr>
          <w:rFonts w:ascii="CourierNewPSMT" w:hAnsi="CourierNewPSMT" w:cs="CourierNewPSMT"/>
          <w:lang w:eastAsia="fr-FR"/>
        </w:rPr>
        <w:t>SampleDescriptionsBox</w:t>
      </w:r>
      <w:r>
        <w:rPr>
          <w:rFonts w:ascii="CourierNewPSMT" w:hAnsi="CourierNewPSMT" w:cs="CourierNewPSMT"/>
          <w:lang w:eastAsia="fr-FR"/>
        </w:rPr>
        <w:t xml:space="preserve">. </w:t>
      </w:r>
      <w:r>
        <w:t>Any codec specific data (</w:t>
      </w:r>
      <w:bookmarkStart w:id="2651" w:name="_Hlk181036983"/>
      <w:r>
        <w:t>parameter sets or equivalent for non video media types</w:t>
      </w:r>
      <w:bookmarkEnd w:id="2651"/>
      <w:r>
        <w:t xml:space="preserve">) present in this entry shall be forwarded to the decoder in the order of appearance in this list. The last entry shall indicate the highest codec requirements for the reaggregation, e.g. highest profile-tier-level in video coding. </w:t>
      </w:r>
    </w:p>
    <w:p w14:paraId="12C5D404" w14:textId="77777777" w:rsidR="00277078" w:rsidRDefault="00277078" w:rsidP="00EF39AD"/>
    <w:p w14:paraId="6336B20F" w14:textId="77777777" w:rsidR="00277078" w:rsidRDefault="00277078" w:rsidP="00277078">
      <w:pPr>
        <w:pStyle w:val="Heading3"/>
      </w:pPr>
      <w:r>
        <w:t xml:space="preserve"> Split-layer storage for non-fragmented cases</w:t>
      </w:r>
    </w:p>
    <w:p w14:paraId="5C4471CD" w14:textId="2B1C0A53" w:rsidR="00277078" w:rsidRDefault="00277078" w:rsidP="00277078">
      <w:pPr>
        <w:jc w:val="both"/>
      </w:pPr>
      <w:r>
        <w:t>In SampleTableBox, define at most one:</w:t>
      </w:r>
    </w:p>
    <w:p w14:paraId="166295D9" w14:textId="77777777" w:rsidR="00277078" w:rsidRDefault="00277078" w:rsidP="00277078">
      <w:pPr>
        <w:jc w:val="both"/>
        <w:rPr>
          <w:rFonts w:ascii="CourierNewPSMT" w:hAnsi="CourierNewPSMT" w:cs="CourierNewPSMT"/>
          <w:lang w:eastAsia="fr-FR"/>
        </w:rPr>
      </w:pPr>
      <w:bookmarkStart w:id="2652" w:name="_Hlk180057190"/>
    </w:p>
    <w:p w14:paraId="48CEB2A5" w14:textId="28B3D797" w:rsidR="00277078" w:rsidRDefault="00277078" w:rsidP="00277078">
      <w:pPr>
        <w:jc w:val="both"/>
        <w:rPr>
          <w:rFonts w:ascii="CourierNewPSMT" w:hAnsi="CourierNewPSMT" w:cs="CourierNewPSMT"/>
          <w:lang w:eastAsia="fr-FR"/>
        </w:rPr>
      </w:pPr>
      <w:r>
        <w:rPr>
          <w:rFonts w:ascii="CourierNewPSMT" w:hAnsi="CourierNewPSMT" w:cs="CourierNewPSMT"/>
          <w:lang w:eastAsia="fr-FR"/>
        </w:rPr>
        <w:t>Split</w:t>
      </w:r>
      <w:r w:rsidRPr="001F1877">
        <w:rPr>
          <w:rFonts w:ascii="CourierNewPSMT" w:hAnsi="CourierNewPSMT" w:cs="CourierNewPSMT"/>
          <w:lang w:eastAsia="fr-FR"/>
        </w:rPr>
        <w:t>SampleSize</w:t>
      </w:r>
      <w:r>
        <w:rPr>
          <w:rFonts w:ascii="CourierNewPSMT" w:hAnsi="CourierNewPSMT" w:cs="CourierNewPSMT"/>
          <w:lang w:eastAsia="fr-FR"/>
        </w:rPr>
        <w:t>s</w:t>
      </w:r>
      <w:r w:rsidRPr="001F1877">
        <w:rPr>
          <w:rFonts w:ascii="CourierNewPSMT" w:hAnsi="CourierNewPSMT" w:cs="CourierNewPSMT"/>
          <w:lang w:eastAsia="fr-FR"/>
        </w:rPr>
        <w:t>Box</w:t>
      </w:r>
      <w:r>
        <w:rPr>
          <w:rFonts w:ascii="CourierNewPSMT" w:hAnsi="CourierNewPSMT" w:cs="CourierNewPSMT"/>
          <w:lang w:eastAsia="fr-FR"/>
        </w:rPr>
        <w:t xml:space="preserve"> extends Box (‘ssss`)</w:t>
      </w:r>
    </w:p>
    <w:p w14:paraId="3CA8305E" w14:textId="77777777" w:rsidR="00277078" w:rsidRPr="001F1877" w:rsidRDefault="00277078" w:rsidP="00277078">
      <w:pPr>
        <w:jc w:val="both"/>
        <w:rPr>
          <w:rFonts w:ascii="CourierNewPSMT" w:hAnsi="CourierNewPSMT" w:cs="CourierNewPSMT"/>
          <w:lang w:eastAsia="fr-FR"/>
        </w:rPr>
      </w:pPr>
      <w:r w:rsidRPr="001F1877">
        <w:rPr>
          <w:rFonts w:ascii="CourierNewPSMT" w:hAnsi="CourierNewPSMT" w:cs="CourierNewPSMT"/>
          <w:lang w:eastAsia="fr-FR"/>
        </w:rPr>
        <w:t>{</w:t>
      </w:r>
    </w:p>
    <w:p w14:paraId="1B546A7B" w14:textId="77777777" w:rsidR="00277078" w:rsidRDefault="00277078" w:rsidP="00277078">
      <w:pPr>
        <w:ind w:firstLine="720"/>
        <w:jc w:val="both"/>
        <w:rPr>
          <w:rFonts w:ascii="CourierNewPSMT" w:hAnsi="CourierNewPSMT" w:cs="CourierNewPSMT"/>
          <w:lang w:eastAsia="fr-FR"/>
        </w:rPr>
      </w:pPr>
      <w:r w:rsidRPr="001F1877">
        <w:rPr>
          <w:rFonts w:ascii="CourierNewPSMT" w:hAnsi="CourierNewPSMT" w:cs="CourierNewPSMT"/>
          <w:lang w:eastAsia="fr-FR"/>
        </w:rPr>
        <w:t>//</w:t>
      </w:r>
      <w:r>
        <w:rPr>
          <w:rFonts w:ascii="CourierNewPSMT" w:hAnsi="CourierNewPSMT" w:cs="CourierNewPSMT"/>
          <w:lang w:eastAsia="fr-FR"/>
        </w:rPr>
        <w:t>as many as split-layers sslc.num_split_layers</w:t>
      </w:r>
    </w:p>
    <w:p w14:paraId="1085AC7B" w14:textId="77777777" w:rsidR="00277078" w:rsidRPr="001F1877" w:rsidRDefault="00277078" w:rsidP="00277078">
      <w:pPr>
        <w:ind w:firstLine="720"/>
        <w:jc w:val="both"/>
        <w:rPr>
          <w:rFonts w:ascii="CourierNewPSMT" w:hAnsi="CourierNewPSMT" w:cs="CourierNewPSMT"/>
          <w:lang w:eastAsia="fr-FR"/>
        </w:rPr>
      </w:pPr>
      <w:r>
        <w:rPr>
          <w:rFonts w:ascii="CourierNewPSMT" w:hAnsi="CourierNewPSMT" w:cs="CourierNewPSMT"/>
          <w:lang w:eastAsia="fr-FR"/>
        </w:rPr>
        <w:t>//i</w:t>
      </w:r>
      <w:r w:rsidRPr="001F1877">
        <w:rPr>
          <w:rFonts w:ascii="CourierNewPSMT" w:hAnsi="CourierNewPSMT" w:cs="CourierNewPSMT"/>
          <w:lang w:eastAsia="fr-FR"/>
        </w:rPr>
        <w:t xml:space="preserve">f no data in </w:t>
      </w:r>
      <w:r>
        <w:rPr>
          <w:rFonts w:ascii="CourierNewPSMT" w:hAnsi="CourierNewPSMT" w:cs="CourierNewPSMT"/>
          <w:lang w:eastAsia="fr-FR"/>
        </w:rPr>
        <w:t>split sample</w:t>
      </w:r>
      <w:r w:rsidRPr="001F1877">
        <w:rPr>
          <w:rFonts w:ascii="CourierNewPSMT" w:hAnsi="CourierNewPSMT" w:cs="CourierNewPSMT"/>
          <w:lang w:eastAsia="fr-FR"/>
        </w:rPr>
        <w:t>, allow size=0</w:t>
      </w:r>
      <w:r>
        <w:rPr>
          <w:rFonts w:ascii="CourierNewPSMT" w:hAnsi="CourierNewPSMT" w:cs="CourierNewPSMT"/>
          <w:lang w:eastAsia="fr-FR"/>
        </w:rPr>
        <w:t xml:space="preserve"> </w:t>
      </w:r>
    </w:p>
    <w:p w14:paraId="73369C35" w14:textId="77777777" w:rsidR="00277078" w:rsidRDefault="00277078" w:rsidP="00277078">
      <w:pPr>
        <w:ind w:firstLine="720"/>
        <w:jc w:val="both"/>
        <w:rPr>
          <w:rFonts w:ascii="CourierNewPSMT" w:hAnsi="CourierNewPSMT" w:cs="CourierNewPSMT"/>
          <w:lang w:eastAsia="fr-FR"/>
        </w:rPr>
      </w:pPr>
      <w:r w:rsidRPr="001F1877">
        <w:rPr>
          <w:rFonts w:ascii="CourierNewPSMT" w:hAnsi="CourierNewPSMT" w:cs="CourierNewPSMT"/>
          <w:lang w:eastAsia="fr-FR"/>
        </w:rPr>
        <w:t>S</w:t>
      </w:r>
      <w:r>
        <w:rPr>
          <w:rFonts w:ascii="CourierNewPSMT" w:hAnsi="CourierNewPSMT" w:cs="CourierNewPSMT"/>
          <w:lang w:eastAsia="fr-FR"/>
        </w:rPr>
        <w:t>ampleSizeBox boxes[]; //and only of this type; if no data for a sample, sample_size 0 is allowed</w:t>
      </w:r>
    </w:p>
    <w:p w14:paraId="11139FEF" w14:textId="77777777" w:rsidR="00277078" w:rsidRPr="001F1877" w:rsidRDefault="00277078" w:rsidP="00277078">
      <w:pPr>
        <w:jc w:val="both"/>
        <w:rPr>
          <w:rFonts w:ascii="CourierNewPSMT" w:hAnsi="CourierNewPSMT" w:cs="CourierNewPSMT"/>
          <w:lang w:eastAsia="fr-FR"/>
        </w:rPr>
      </w:pPr>
      <w:r w:rsidRPr="001F1877">
        <w:rPr>
          <w:rFonts w:ascii="CourierNewPSMT" w:hAnsi="CourierNewPSMT" w:cs="CourierNewPSMT"/>
          <w:lang w:eastAsia="fr-FR"/>
        </w:rPr>
        <w:t>}</w:t>
      </w:r>
    </w:p>
    <w:bookmarkEnd w:id="2652"/>
    <w:p w14:paraId="38EB3EE9" w14:textId="77777777" w:rsidR="00277078" w:rsidRPr="001F1877" w:rsidRDefault="00277078" w:rsidP="00277078">
      <w:pPr>
        <w:jc w:val="both"/>
        <w:rPr>
          <w:rFonts w:ascii="CourierNewPSMT" w:hAnsi="CourierNewPSMT" w:cs="CourierNewPSMT"/>
          <w:lang w:eastAsia="fr-FR"/>
        </w:rPr>
      </w:pPr>
    </w:p>
    <w:p w14:paraId="33D93521" w14:textId="7F5310D6" w:rsidR="00277078" w:rsidRDefault="00277078" w:rsidP="00277078">
      <w:pPr>
        <w:jc w:val="both"/>
      </w:pPr>
      <w:r>
        <w:t>In SampleTableBox, define at most one:</w:t>
      </w:r>
    </w:p>
    <w:p w14:paraId="2ED80D94" w14:textId="77777777" w:rsidR="00277078" w:rsidRPr="001F1877" w:rsidRDefault="00277078" w:rsidP="00277078">
      <w:pPr>
        <w:jc w:val="both"/>
        <w:rPr>
          <w:rFonts w:ascii="CourierNewPSMT" w:hAnsi="CourierNewPSMT" w:cs="CourierNewPSMT"/>
          <w:lang w:eastAsia="fr-FR"/>
        </w:rPr>
      </w:pPr>
      <w:bookmarkStart w:id="2653" w:name="_Hlk180057382"/>
      <w:r>
        <w:rPr>
          <w:rFonts w:ascii="CourierNewPSMT" w:hAnsi="CourierNewPSMT" w:cs="CourierNewPSMT"/>
          <w:lang w:eastAsia="fr-FR"/>
        </w:rPr>
        <w:t>Split</w:t>
      </w:r>
      <w:r w:rsidRPr="001F1877">
        <w:rPr>
          <w:rFonts w:ascii="CourierNewPSMT" w:hAnsi="CourierNewPSMT" w:cs="CourierNewPSMT"/>
          <w:lang w:eastAsia="fr-FR"/>
        </w:rPr>
        <w:t>ChunkOffsetBox</w:t>
      </w:r>
      <w:r>
        <w:rPr>
          <w:rFonts w:ascii="CourierNewPSMT" w:hAnsi="CourierNewPSMT" w:cs="CourierNewPSMT"/>
          <w:lang w:eastAsia="fr-FR"/>
        </w:rPr>
        <w:t xml:space="preserve"> extends Box(‘ssco’) </w:t>
      </w:r>
      <w:r w:rsidRPr="001F1877">
        <w:rPr>
          <w:rFonts w:ascii="CourierNewPSMT" w:hAnsi="CourierNewPSMT" w:cs="CourierNewPSMT"/>
          <w:lang w:eastAsia="fr-FR"/>
        </w:rPr>
        <w:t>{</w:t>
      </w:r>
    </w:p>
    <w:p w14:paraId="318DB165" w14:textId="77777777" w:rsidR="00277078" w:rsidRDefault="00277078" w:rsidP="00277078">
      <w:pPr>
        <w:ind w:firstLine="720"/>
        <w:jc w:val="both"/>
        <w:rPr>
          <w:rFonts w:ascii="CourierNewPSMT" w:hAnsi="CourierNewPSMT" w:cs="CourierNewPSMT"/>
          <w:lang w:eastAsia="fr-FR"/>
        </w:rPr>
      </w:pPr>
      <w:r w:rsidRPr="001F1877">
        <w:rPr>
          <w:rFonts w:ascii="CourierNewPSMT" w:hAnsi="CourierNewPSMT" w:cs="CourierNewPSMT"/>
          <w:lang w:eastAsia="fr-FR"/>
        </w:rPr>
        <w:t>//</w:t>
      </w:r>
      <w:r>
        <w:rPr>
          <w:rFonts w:ascii="CourierNewPSMT" w:hAnsi="CourierNewPSMT" w:cs="CourierNewPSMT"/>
          <w:lang w:eastAsia="fr-FR"/>
        </w:rPr>
        <w:t>as many as split-layers sslc.num_split_layers</w:t>
      </w:r>
    </w:p>
    <w:p w14:paraId="23DB463C" w14:textId="77777777" w:rsidR="00277078" w:rsidRDefault="00277078" w:rsidP="00277078">
      <w:pPr>
        <w:ind w:firstLine="720"/>
        <w:jc w:val="both"/>
        <w:rPr>
          <w:rFonts w:ascii="CourierNewPSMT" w:hAnsi="CourierNewPSMT" w:cs="CourierNewPSMT"/>
          <w:lang w:eastAsia="fr-FR"/>
        </w:rPr>
      </w:pPr>
      <w:r>
        <w:rPr>
          <w:rFonts w:ascii="CourierNewPSMT" w:hAnsi="CourierNewPSMT" w:cs="CourierNewPSMT"/>
          <w:lang w:eastAsia="fr-FR"/>
        </w:rPr>
        <w:t xml:space="preserve">Box chunk_offsets[]; //only </w:t>
      </w:r>
      <w:r w:rsidRPr="001F1877">
        <w:rPr>
          <w:rFonts w:ascii="CourierNewPSMT" w:hAnsi="CourierNewPSMT" w:cs="CourierNewPSMT"/>
          <w:lang w:eastAsia="fr-FR"/>
        </w:rPr>
        <w:t xml:space="preserve">stco or co64 </w:t>
      </w:r>
    </w:p>
    <w:p w14:paraId="2E223DC5" w14:textId="77777777" w:rsidR="00277078" w:rsidRPr="001F1877" w:rsidRDefault="00277078" w:rsidP="00277078">
      <w:pPr>
        <w:jc w:val="both"/>
        <w:rPr>
          <w:rFonts w:ascii="CourierNewPSMT" w:hAnsi="CourierNewPSMT" w:cs="CourierNewPSMT"/>
          <w:lang w:eastAsia="fr-FR"/>
        </w:rPr>
      </w:pPr>
      <w:r w:rsidRPr="001F1877">
        <w:rPr>
          <w:rFonts w:ascii="CourierNewPSMT" w:hAnsi="CourierNewPSMT" w:cs="CourierNewPSMT"/>
          <w:lang w:eastAsia="fr-FR"/>
        </w:rPr>
        <w:t>}</w:t>
      </w:r>
    </w:p>
    <w:bookmarkEnd w:id="2653"/>
    <w:p w14:paraId="72A87D77" w14:textId="77777777" w:rsidR="00277078" w:rsidRDefault="00277078" w:rsidP="00277078">
      <w:pPr>
        <w:jc w:val="both"/>
        <w:rPr>
          <w:rFonts w:ascii="CourierNewPSMT" w:hAnsi="CourierNewPSMT" w:cs="CourierNewPSMT"/>
          <w:lang w:eastAsia="fr-FR"/>
        </w:rPr>
      </w:pPr>
    </w:p>
    <w:p w14:paraId="44E22256" w14:textId="77777777" w:rsidR="00277078" w:rsidRDefault="00277078" w:rsidP="00277078">
      <w:pPr>
        <w:jc w:val="both"/>
      </w:pPr>
    </w:p>
    <w:p w14:paraId="324C0A7F" w14:textId="77777777" w:rsidR="00277078" w:rsidRDefault="00277078" w:rsidP="00277078">
      <w:pPr>
        <w:jc w:val="both"/>
      </w:pPr>
      <w:r>
        <w:t xml:space="preserve">The chunking shall be the same between all split-layers, i.e. a single </w:t>
      </w:r>
      <w:r w:rsidRPr="0099008C">
        <w:rPr>
          <w:rFonts w:ascii="CourierNewPSMT" w:hAnsi="CourierNewPSMT" w:cs="CourierNewPSMT"/>
          <w:lang w:eastAsia="fr-FR"/>
        </w:rPr>
        <w:t>SampleToChunk</w:t>
      </w:r>
      <w:r>
        <w:t xml:space="preserve"> box is present.</w:t>
      </w:r>
    </w:p>
    <w:p w14:paraId="2A3B6807" w14:textId="77777777" w:rsidR="00277078" w:rsidRDefault="00277078" w:rsidP="00277078">
      <w:pPr>
        <w:jc w:val="both"/>
      </w:pPr>
    </w:p>
    <w:p w14:paraId="4412AFBB" w14:textId="77777777" w:rsidR="00277078" w:rsidRDefault="00277078" w:rsidP="00277078">
      <w:pPr>
        <w:jc w:val="both"/>
        <w:rPr>
          <w:rFonts w:ascii="CourierNewPSMT" w:hAnsi="CourierNewPSMT" w:cs="CourierNewPSMT"/>
          <w:lang w:eastAsia="fr-FR"/>
        </w:rPr>
      </w:pPr>
    </w:p>
    <w:p w14:paraId="1BEC74F3" w14:textId="77777777" w:rsidR="00277078" w:rsidRPr="001F1877" w:rsidRDefault="00277078" w:rsidP="00277078">
      <w:pPr>
        <w:jc w:val="both"/>
        <w:rPr>
          <w:rFonts w:ascii="CourierNewPSMT" w:hAnsi="CourierNewPSMT" w:cs="CourierNewPSMT"/>
          <w:lang w:eastAsia="fr-FR"/>
        </w:rPr>
      </w:pPr>
      <w:r>
        <w:t xml:space="preserve">The </w:t>
      </w:r>
      <w:r>
        <w:rPr>
          <w:rFonts w:ascii="CourierNewPSMT" w:hAnsi="CourierNewPSMT" w:cs="CourierNewPSMT"/>
          <w:lang w:eastAsia="fr-FR"/>
        </w:rPr>
        <w:t>ChunkOffsetBox</w:t>
      </w:r>
      <w:r>
        <w:t xml:space="preserve"> or </w:t>
      </w:r>
      <w:r>
        <w:rPr>
          <w:rFonts w:ascii="CourierNewPSMT" w:hAnsi="CourierNewPSMT" w:cs="CourierNewPSMT"/>
          <w:lang w:eastAsia="fr-FR"/>
        </w:rPr>
        <w:t>ChunkLargeOffsetBox</w:t>
      </w:r>
      <w:r>
        <w:t xml:space="preserve"> indicates the chunk size of the samples from the base split-layer only. It is allowed to have a chunk size of 0 if all data for the samples of the chunk are in split-layers.</w:t>
      </w:r>
    </w:p>
    <w:p w14:paraId="594F43DA" w14:textId="77777777" w:rsidR="00277078" w:rsidRDefault="00277078" w:rsidP="00277078">
      <w:pPr>
        <w:jc w:val="both"/>
      </w:pPr>
    </w:p>
    <w:p w14:paraId="50EAD72A" w14:textId="5ACA56E9" w:rsidR="00277078" w:rsidRDefault="00277078" w:rsidP="00277078">
      <w:pPr>
        <w:jc w:val="both"/>
      </w:pPr>
      <w:r w:rsidRPr="0099008C">
        <w:rPr>
          <w:rFonts w:ascii="CourierNewPSMT" w:hAnsi="CourierNewPSMT" w:cs="CourierNewPSMT"/>
          <w:lang w:eastAsia="fr-FR"/>
        </w:rPr>
        <w:t>TimeToSampleBox</w:t>
      </w:r>
      <w:r>
        <w:t xml:space="preserve">, </w:t>
      </w:r>
      <w:r w:rsidRPr="0099008C">
        <w:rPr>
          <w:rFonts w:ascii="CourierNewPSMT" w:hAnsi="CourierNewPSMT" w:cs="CourierNewPSMT"/>
          <w:lang w:eastAsia="fr-FR"/>
        </w:rPr>
        <w:t>CompositionToDecodeBox</w:t>
      </w:r>
      <w:r>
        <w:t xml:space="preserve">, </w:t>
      </w:r>
      <w:r w:rsidRPr="0099008C">
        <w:rPr>
          <w:rFonts w:ascii="CourierNewPSMT" w:hAnsi="CourierNewPSMT" w:cs="CourierNewPSMT"/>
          <w:lang w:eastAsia="fr-FR"/>
        </w:rPr>
        <w:t>SyncSampleBox</w:t>
      </w:r>
      <w:r>
        <w:t xml:space="preserve"> and all other boxes are defined for the complete bitstream (include all AUs). When bytes are trimmed from the layers, any of these boxes referring to byte ranges (CENC SAI, subsamples) will have to be re-interpreted by the player (see section </w:t>
      </w:r>
      <w:r>
        <w:fldChar w:fldCharType="begin"/>
      </w:r>
      <w:r>
        <w:instrText xml:space="preserve"> REF _Ref178760843 \r \h </w:instrText>
      </w:r>
      <w:r>
        <w:fldChar w:fldCharType="separate"/>
      </w:r>
      <w:r w:rsidR="00771262">
        <w:rPr>
          <w:b/>
          <w:bCs/>
        </w:rPr>
        <w:t>Error! Reference source not found.</w:t>
      </w:r>
      <w:r>
        <w:fldChar w:fldCharType="end"/>
      </w:r>
      <w:r>
        <w:t>).</w:t>
      </w:r>
    </w:p>
    <w:p w14:paraId="5C4D3F59" w14:textId="77777777" w:rsidR="00277078" w:rsidRDefault="00277078" w:rsidP="00277078">
      <w:pPr>
        <w:jc w:val="both"/>
      </w:pPr>
    </w:p>
    <w:p w14:paraId="1A84120D" w14:textId="77777777" w:rsidR="00277078" w:rsidRDefault="00277078" w:rsidP="00277078">
      <w:pPr>
        <w:jc w:val="both"/>
      </w:pPr>
      <w:r>
        <w:lastRenderedPageBreak/>
        <w:t xml:space="preserve">The </w:t>
      </w:r>
      <w:r w:rsidRPr="0099008C">
        <w:rPr>
          <w:rFonts w:ascii="CourierNewPSMT" w:hAnsi="CourierNewPSMT" w:cs="CourierNewPSMT"/>
          <w:lang w:eastAsia="fr-FR"/>
        </w:rPr>
        <w:t>SampleSize</w:t>
      </w:r>
      <w:r>
        <w:rPr>
          <w:rFonts w:ascii="CourierNewPSMT" w:hAnsi="CourierNewPSMT" w:cs="CourierNewPSMT"/>
          <w:lang w:eastAsia="fr-FR"/>
        </w:rPr>
        <w:t>Box</w:t>
      </w:r>
      <w:r>
        <w:t xml:space="preserve"> defines the size of the samples in the base split-layer only. It is allowed to have a sample size of 0 if the data for the full sample is only present in other split-layers.</w:t>
      </w:r>
    </w:p>
    <w:p w14:paraId="57B53298" w14:textId="77777777" w:rsidR="00277078" w:rsidRDefault="00277078" w:rsidP="00277078">
      <w:pPr>
        <w:jc w:val="both"/>
      </w:pPr>
      <w:bookmarkStart w:id="2654" w:name="_Hlk180058014"/>
      <w:r>
        <w:t xml:space="preserve">The </w:t>
      </w:r>
      <w:r>
        <w:rPr>
          <w:rFonts w:ascii="CourierNewPSMT" w:hAnsi="CourierNewPSMT" w:cs="CourierNewPSMT"/>
          <w:lang w:eastAsia="fr-FR"/>
        </w:rPr>
        <w:t>Split</w:t>
      </w:r>
      <w:r w:rsidRPr="001F1877">
        <w:rPr>
          <w:rFonts w:ascii="CourierNewPSMT" w:hAnsi="CourierNewPSMT" w:cs="CourierNewPSMT"/>
          <w:lang w:eastAsia="fr-FR"/>
        </w:rPr>
        <w:t>SampleSize</w:t>
      </w:r>
      <w:r>
        <w:rPr>
          <w:rFonts w:ascii="CourierNewPSMT" w:hAnsi="CourierNewPSMT" w:cs="CourierNewPSMT"/>
          <w:lang w:eastAsia="fr-FR"/>
        </w:rPr>
        <w:t>s</w:t>
      </w:r>
      <w:r w:rsidRPr="001F1877">
        <w:rPr>
          <w:rFonts w:ascii="CourierNewPSMT" w:hAnsi="CourierNewPSMT" w:cs="CourierNewPSMT"/>
          <w:lang w:eastAsia="fr-FR"/>
        </w:rPr>
        <w:t>Box</w:t>
      </w:r>
      <w:r>
        <w:rPr>
          <w:rFonts w:ascii="CourierNewPSMT" w:hAnsi="CourierNewPSMT" w:cs="CourierNewPSMT"/>
          <w:lang w:eastAsia="fr-FR"/>
        </w:rPr>
        <w:t xml:space="preserve"> </w:t>
      </w:r>
      <w:r>
        <w:t xml:space="preserve">defines the size of the non-base split-layers in the order they are defined in the </w:t>
      </w:r>
      <w:r>
        <w:rPr>
          <w:rFonts w:ascii="CourierNewPSMT" w:hAnsi="CourierNewPSMT" w:cs="CourierNewPSMT"/>
          <w:lang w:eastAsia="fr-FR"/>
        </w:rPr>
        <w:t>Split</w:t>
      </w:r>
      <w:r w:rsidRPr="001F1877">
        <w:rPr>
          <w:rFonts w:ascii="CourierNewPSMT" w:hAnsi="CourierNewPSMT" w:cs="CourierNewPSMT"/>
          <w:lang w:eastAsia="fr-FR"/>
        </w:rPr>
        <w:t>SampleDescriptionsBox</w:t>
      </w:r>
      <w:r>
        <w:rPr>
          <w:rFonts w:ascii="CourierNewPSMT" w:hAnsi="CourierNewPSMT" w:cs="CourierNewPSMT"/>
          <w:lang w:eastAsia="fr-FR"/>
        </w:rPr>
        <w:t>.</w:t>
      </w:r>
      <w:bookmarkEnd w:id="2654"/>
      <w:r>
        <w:t xml:space="preserve">It is allowed to have a sample size of 0 if there is no data for the given split-layer. </w:t>
      </w:r>
      <w:bookmarkStart w:id="2655" w:name="_Hlk180057956"/>
      <w:r>
        <w:t xml:space="preserve">Each of the SampleSizeBox included in </w:t>
      </w:r>
      <w:r>
        <w:rPr>
          <w:rFonts w:ascii="CourierNewPSMT" w:hAnsi="CourierNewPSMT" w:cs="CourierNewPSMT"/>
          <w:lang w:eastAsia="fr-FR"/>
        </w:rPr>
        <w:t>Split</w:t>
      </w:r>
      <w:r w:rsidRPr="001F1877">
        <w:rPr>
          <w:rFonts w:ascii="CourierNewPSMT" w:hAnsi="CourierNewPSMT" w:cs="CourierNewPSMT"/>
          <w:lang w:eastAsia="fr-FR"/>
        </w:rPr>
        <w:t>SampleSize</w:t>
      </w:r>
      <w:r>
        <w:rPr>
          <w:rFonts w:ascii="CourierNewPSMT" w:hAnsi="CourierNewPSMT" w:cs="CourierNewPSMT"/>
          <w:lang w:eastAsia="fr-FR"/>
        </w:rPr>
        <w:t>s</w:t>
      </w:r>
      <w:r w:rsidRPr="001F1877">
        <w:rPr>
          <w:rFonts w:ascii="CourierNewPSMT" w:hAnsi="CourierNewPSMT" w:cs="CourierNewPSMT"/>
          <w:lang w:eastAsia="fr-FR"/>
        </w:rPr>
        <w:t>Box</w:t>
      </w:r>
      <w:r>
        <w:rPr>
          <w:rFonts w:ascii="CourierNewPSMT" w:hAnsi="CourierNewPSMT" w:cs="CourierNewPSMT"/>
          <w:lang w:eastAsia="fr-FR"/>
        </w:rPr>
        <w:t xml:space="preserve"> </w:t>
      </w:r>
      <w:r>
        <w:t xml:space="preserve">shall have the same sample count as the </w:t>
      </w:r>
      <w:r w:rsidRPr="0099008C">
        <w:rPr>
          <w:rFonts w:ascii="CourierNewPSMT" w:hAnsi="CourierNewPSMT" w:cs="CourierNewPSMT"/>
          <w:lang w:eastAsia="fr-FR"/>
        </w:rPr>
        <w:t>SampleSize</w:t>
      </w:r>
      <w:r>
        <w:rPr>
          <w:rFonts w:ascii="CourierNewPSMT" w:hAnsi="CourierNewPSMT" w:cs="CourierNewPSMT"/>
          <w:lang w:eastAsia="fr-FR"/>
        </w:rPr>
        <w:t>Box</w:t>
      </w:r>
      <w:r>
        <w:t xml:space="preserve"> in the SampleTableBox.</w:t>
      </w:r>
    </w:p>
    <w:bookmarkEnd w:id="2655"/>
    <w:p w14:paraId="5D62E20F" w14:textId="77777777" w:rsidR="00277078" w:rsidRDefault="00277078" w:rsidP="00277078">
      <w:pPr>
        <w:jc w:val="both"/>
      </w:pPr>
    </w:p>
    <w:p w14:paraId="3587486B" w14:textId="77777777" w:rsidR="00277078" w:rsidRDefault="00277078" w:rsidP="00277078">
      <w:pPr>
        <w:jc w:val="both"/>
      </w:pPr>
      <w:r>
        <w:t xml:space="preserve">If </w:t>
      </w:r>
      <w:r>
        <w:rPr>
          <w:rFonts w:ascii="CourierNewPSMT" w:hAnsi="CourierNewPSMT" w:cs="CourierNewPSMT"/>
          <w:lang w:eastAsia="fr-FR"/>
        </w:rPr>
        <w:t>Split</w:t>
      </w:r>
      <w:r w:rsidRPr="0099008C">
        <w:rPr>
          <w:rFonts w:ascii="CourierNewPSMT" w:hAnsi="CourierNewPSMT" w:cs="CourierNewPSMT"/>
          <w:lang w:eastAsia="fr-FR"/>
        </w:rPr>
        <w:t>ChunkOffsetBox</w:t>
      </w:r>
      <w:r>
        <w:t xml:space="preserve"> is absent, the chunk offset for split-layer N is equal to the chunk offset of split-layer N-1 (if 0, chunk offset of the base) plus the total size of the samples for the split-layer N-1 in the chunk.</w:t>
      </w:r>
    </w:p>
    <w:p w14:paraId="21F20B16" w14:textId="77777777" w:rsidR="00277078" w:rsidRDefault="00277078" w:rsidP="00277078">
      <w:pPr>
        <w:jc w:val="both"/>
      </w:pPr>
      <w:r>
        <w:t>Otherwise (</w:t>
      </w:r>
      <w:r>
        <w:rPr>
          <w:rFonts w:ascii="CourierNewPSMT" w:hAnsi="CourierNewPSMT" w:cs="CourierNewPSMT"/>
          <w:lang w:eastAsia="fr-FR"/>
        </w:rPr>
        <w:t>Split</w:t>
      </w:r>
      <w:r w:rsidRPr="0099008C">
        <w:rPr>
          <w:rFonts w:ascii="CourierNewPSMT" w:hAnsi="CourierNewPSMT" w:cs="CourierNewPSMT"/>
          <w:lang w:eastAsia="fr-FR"/>
        </w:rPr>
        <w:t>ChunkOffsetBox</w:t>
      </w:r>
      <w:r>
        <w:t xml:space="preserve"> is present), the offset for chunk K for split-layer N is given by the K-th entry of stco/co64 box at the N-th entry in this box, 1 being the first entry. There shall be as many entries in each of these chunk offsets boxes as there are entries in the chunk offset box for the base split-layer (present in the SampleTableBox).</w:t>
      </w:r>
    </w:p>
    <w:p w14:paraId="1AC41545" w14:textId="77777777" w:rsidR="00277078" w:rsidRPr="00277078" w:rsidRDefault="00277078" w:rsidP="00F826FD"/>
    <w:p w14:paraId="694CC230" w14:textId="5066CEA8" w:rsidR="00277078" w:rsidRDefault="00277078" w:rsidP="00277078">
      <w:pPr>
        <w:pStyle w:val="Heading3"/>
      </w:pPr>
      <w:r>
        <w:t xml:space="preserve"> Split-layer storage for fragmented cases</w:t>
      </w:r>
    </w:p>
    <w:p w14:paraId="0E7FC4BD" w14:textId="77777777" w:rsidR="00277078" w:rsidRDefault="00277078" w:rsidP="00277078"/>
    <w:p w14:paraId="56AB4AB2" w14:textId="77777777" w:rsidR="00277078" w:rsidRDefault="00277078" w:rsidP="00277078">
      <w:r>
        <w:t>In TrackFragmentBox add (at most one):</w:t>
      </w:r>
    </w:p>
    <w:p w14:paraId="045D65CF" w14:textId="77777777" w:rsidR="00277078" w:rsidRDefault="00277078" w:rsidP="00277078"/>
    <w:p w14:paraId="0E177332" w14:textId="77777777" w:rsidR="00277078" w:rsidRDefault="00277078" w:rsidP="00277078">
      <w:pPr>
        <w:rPr>
          <w:rFonts w:ascii="CourierNewPSMT" w:hAnsi="CourierNewPSMT" w:cs="CourierNewPSMT"/>
          <w:lang w:eastAsia="fr-FR"/>
        </w:rPr>
      </w:pPr>
      <w:bookmarkStart w:id="2656" w:name="_Hlk180773920"/>
      <w:r>
        <w:rPr>
          <w:rFonts w:ascii="CourierNewPSMT" w:hAnsi="CourierNewPSMT" w:cs="CourierNewPSMT"/>
          <w:lang w:eastAsia="fr-FR"/>
        </w:rPr>
        <w:t>Split</w:t>
      </w:r>
      <w:r w:rsidRPr="00CD08E0">
        <w:rPr>
          <w:rFonts w:ascii="CourierNewPSMT" w:hAnsi="CourierNewPSMT" w:cs="CourierNewPSMT"/>
          <w:lang w:eastAsia="fr-FR"/>
        </w:rPr>
        <w:t>SampleTrackRunBox</w:t>
      </w:r>
      <w:r>
        <w:rPr>
          <w:rFonts w:ascii="CourierNewPSMT" w:hAnsi="CourierNewPSMT" w:cs="CourierNewPSMT"/>
          <w:lang w:eastAsia="fr-FR"/>
        </w:rPr>
        <w:t xml:space="preserve"> extends FullBox(‘srun, 0, 0)</w:t>
      </w:r>
    </w:p>
    <w:p w14:paraId="34AAF319" w14:textId="77777777" w:rsidR="00277078" w:rsidRPr="00CD08E0" w:rsidRDefault="00277078" w:rsidP="00277078">
      <w:pPr>
        <w:rPr>
          <w:rFonts w:ascii="CourierNewPSMT" w:hAnsi="CourierNewPSMT" w:cs="CourierNewPSMT"/>
          <w:lang w:eastAsia="fr-FR"/>
        </w:rPr>
      </w:pPr>
      <w:r w:rsidRPr="00CD08E0">
        <w:rPr>
          <w:rFonts w:ascii="CourierNewPSMT" w:hAnsi="CourierNewPSMT" w:cs="CourierNewPSMT"/>
          <w:lang w:eastAsia="fr-FR"/>
        </w:rPr>
        <w:t>{</w:t>
      </w:r>
    </w:p>
    <w:p w14:paraId="1D3CC6D3" w14:textId="77777777" w:rsidR="00277078" w:rsidRDefault="00277078" w:rsidP="00277078">
      <w:pPr>
        <w:rPr>
          <w:rFonts w:ascii="CourierNewPSMT" w:hAnsi="CourierNewPSMT" w:cs="CourierNewPSMT"/>
          <w:lang w:eastAsia="fr-FR"/>
        </w:rPr>
      </w:pPr>
      <w:r>
        <w:rPr>
          <w:rFonts w:ascii="CourierNewPSMT" w:hAnsi="CourierNewPSMT" w:cs="CourierNewPSMT"/>
          <w:lang w:eastAsia="fr-FR"/>
        </w:rPr>
        <w:tab/>
      </w:r>
    </w:p>
    <w:p w14:paraId="3FA43DBB" w14:textId="77777777" w:rsidR="00277078" w:rsidRPr="00CD08E0" w:rsidRDefault="00277078" w:rsidP="00277078">
      <w:pPr>
        <w:rPr>
          <w:rFonts w:ascii="CourierNewPSMT" w:hAnsi="CourierNewPSMT" w:cs="CourierNewPSMT"/>
          <w:lang w:eastAsia="fr-FR"/>
        </w:rPr>
      </w:pPr>
      <w:r>
        <w:rPr>
          <w:rFonts w:ascii="CourierNewPSMT" w:hAnsi="CourierNewPSMT" w:cs="CourierNewPSMT"/>
          <w:lang w:eastAsia="fr-FR"/>
        </w:rPr>
        <w:t xml:space="preserve">unsigned int(32) </w:t>
      </w:r>
      <w:r w:rsidRPr="00CD08E0">
        <w:rPr>
          <w:rFonts w:ascii="CourierNewPSMT" w:hAnsi="CourierNewPSMT" w:cs="CourierNewPSMT"/>
          <w:lang w:eastAsia="fr-FR"/>
        </w:rPr>
        <w:t>nb_entries</w:t>
      </w:r>
      <w:r>
        <w:rPr>
          <w:rFonts w:ascii="CourierNewPSMT" w:hAnsi="CourierNewPSMT" w:cs="CourierNewPSMT"/>
          <w:lang w:eastAsia="fr-FR"/>
        </w:rPr>
        <w:t xml:space="preserve">; //shall be the same as </w:t>
      </w:r>
      <w:r w:rsidRPr="00CD08E0">
        <w:rPr>
          <w:rFonts w:ascii="CourierNewPSMT" w:hAnsi="CourierNewPSMT" w:cs="CourierNewPSMT"/>
          <w:lang w:eastAsia="fr-FR"/>
        </w:rPr>
        <w:t xml:space="preserve">the number of </w:t>
      </w:r>
      <w:r>
        <w:rPr>
          <w:rFonts w:ascii="CourierNewPSMT" w:hAnsi="CourierNewPSMT" w:cs="CourierNewPSMT"/>
          <w:lang w:eastAsia="fr-FR"/>
        </w:rPr>
        <w:t>split-layers sslc.num_split_layers</w:t>
      </w:r>
      <w:r w:rsidRPr="00CD08E0">
        <w:rPr>
          <w:rFonts w:ascii="CourierNewPSMT" w:hAnsi="CourierNewPSMT" w:cs="CourierNewPSMT"/>
          <w:lang w:eastAsia="fr-FR"/>
        </w:rPr>
        <w:t xml:space="preserve"> </w:t>
      </w:r>
    </w:p>
    <w:p w14:paraId="1AE107CD" w14:textId="77777777" w:rsidR="00277078" w:rsidRPr="00CD08E0" w:rsidRDefault="00277078" w:rsidP="00277078">
      <w:pPr>
        <w:rPr>
          <w:rFonts w:ascii="CourierNewPSMT" w:hAnsi="CourierNewPSMT" w:cs="CourierNewPSMT"/>
          <w:lang w:eastAsia="fr-FR"/>
        </w:rPr>
      </w:pPr>
      <w:r>
        <w:rPr>
          <w:rFonts w:ascii="CourierNewPSMT" w:hAnsi="CourierNewPSMT" w:cs="CourierNewPSMT"/>
          <w:lang w:eastAsia="fr-FR"/>
        </w:rPr>
        <w:t xml:space="preserve">unsigned int(32) sample_count; </w:t>
      </w:r>
      <w:r w:rsidRPr="00CD08E0">
        <w:rPr>
          <w:rFonts w:ascii="CourierNewPSMT" w:hAnsi="CourierNewPSMT" w:cs="CourierNewPSMT"/>
          <w:lang w:eastAsia="fr-FR"/>
        </w:rPr>
        <w:t>//</w:t>
      </w:r>
      <w:r w:rsidRPr="00CD08E0" w:rsidDel="007061BA">
        <w:rPr>
          <w:rFonts w:ascii="CourierNewPSMT" w:hAnsi="CourierNewPSMT" w:cs="CourierNewPSMT"/>
          <w:lang w:eastAsia="fr-FR"/>
        </w:rPr>
        <w:t xml:space="preserve"> </w:t>
      </w:r>
      <w:r>
        <w:rPr>
          <w:rFonts w:ascii="CourierNewPSMT" w:hAnsi="CourierNewPSMT" w:cs="CourierNewPSMT"/>
          <w:lang w:eastAsia="fr-FR"/>
        </w:rPr>
        <w:t>shall be the same a</w:t>
      </w:r>
      <w:r w:rsidRPr="00CD08E0">
        <w:rPr>
          <w:rFonts w:ascii="CourierNewPSMT" w:hAnsi="CourierNewPSMT" w:cs="CourierNewPSMT"/>
          <w:lang w:eastAsia="fr-FR"/>
        </w:rPr>
        <w:t xml:space="preserve">s the sample_count from </w:t>
      </w:r>
      <w:r>
        <w:rPr>
          <w:rFonts w:ascii="CourierNewPSMT" w:hAnsi="CourierNewPSMT" w:cs="CourierNewPSMT"/>
          <w:lang w:eastAsia="fr-FR"/>
        </w:rPr>
        <w:t xml:space="preserve">immediately preceding </w:t>
      </w:r>
      <w:r w:rsidRPr="00CD08E0">
        <w:rPr>
          <w:rFonts w:ascii="CourierNewPSMT" w:hAnsi="CourierNewPSMT" w:cs="CourierNewPSMT"/>
          <w:lang w:eastAsia="fr-FR"/>
        </w:rPr>
        <w:t>track run</w:t>
      </w:r>
    </w:p>
    <w:p w14:paraId="45F50748" w14:textId="77777777" w:rsidR="00277078" w:rsidRDefault="00277078" w:rsidP="00277078">
      <w:pPr>
        <w:rPr>
          <w:rFonts w:ascii="CourierNewPSMT" w:hAnsi="CourierNewPSMT" w:cs="CourierNewPSMT"/>
          <w:lang w:eastAsia="fr-FR"/>
        </w:rPr>
      </w:pPr>
    </w:p>
    <w:p w14:paraId="64253DC1" w14:textId="77777777" w:rsidR="00277078" w:rsidRDefault="00277078" w:rsidP="00277078">
      <w:pPr>
        <w:rPr>
          <w:rFonts w:ascii="CourierNewPSMT" w:hAnsi="CourierNewPSMT" w:cs="CourierNewPSMT"/>
          <w:lang w:eastAsia="fr-FR"/>
        </w:rPr>
      </w:pPr>
      <w:r w:rsidRPr="00CD08E0">
        <w:rPr>
          <w:rFonts w:ascii="CourierNewPSMT" w:hAnsi="CourierNewPSMT" w:cs="CourierNewPSMT"/>
          <w:lang w:eastAsia="fr-FR"/>
        </w:rPr>
        <w:t>for (i=0; i&lt;nb_entries; i++) {</w:t>
      </w:r>
    </w:p>
    <w:p w14:paraId="03BF04D6" w14:textId="77777777" w:rsidR="00277078" w:rsidRDefault="00277078" w:rsidP="00277078">
      <w:pPr>
        <w:rPr>
          <w:rFonts w:ascii="CourierNewPSMT" w:hAnsi="CourierNewPSMT" w:cs="CourierNewPSMT"/>
          <w:lang w:eastAsia="fr-FR"/>
        </w:rPr>
      </w:pPr>
      <w:r>
        <w:rPr>
          <w:rFonts w:ascii="CourierNewPSMT" w:hAnsi="CourierNewPSMT" w:cs="CourierNewPSMT"/>
          <w:lang w:eastAsia="fr-FR"/>
        </w:rPr>
        <w:t xml:space="preserve">  </w:t>
      </w:r>
      <w:r w:rsidRPr="00CD08E0">
        <w:rPr>
          <w:rFonts w:ascii="CourierNewPSMT" w:hAnsi="CourierNewPSMT" w:cs="CourierNewPSMT"/>
          <w:lang w:eastAsia="fr-FR"/>
        </w:rPr>
        <w:t>signed</w:t>
      </w:r>
      <w:r>
        <w:rPr>
          <w:rFonts w:ascii="CourierNewPSMT" w:hAnsi="CourierNewPSMT" w:cs="CourierNewPSMT"/>
          <w:lang w:eastAsia="fr-FR"/>
        </w:rPr>
        <w:t xml:space="preserve"> </w:t>
      </w:r>
      <w:r w:rsidRPr="00CD08E0">
        <w:rPr>
          <w:rFonts w:ascii="CourierNewPSMT" w:hAnsi="CourierNewPSMT" w:cs="CourierNewPSMT"/>
          <w:lang w:eastAsia="fr-FR"/>
        </w:rPr>
        <w:t>int(32) data_offset;</w:t>
      </w:r>
      <w:r>
        <w:rPr>
          <w:rFonts w:ascii="CourierNewPSMT" w:hAnsi="CourierNewPSMT" w:cs="CourierNewPSMT"/>
          <w:lang w:eastAsia="fr-FR"/>
        </w:rPr>
        <w:t xml:space="preserve"> // offset relative to containing moof!</w:t>
      </w:r>
      <w:r>
        <w:rPr>
          <w:lang w:eastAsia="fr-FR"/>
        </w:rPr>
        <w:t xml:space="preserve"> </w:t>
      </w:r>
      <w:r>
        <w:rPr>
          <w:lang w:eastAsia="fr-FR"/>
        </w:rPr>
        <w:br/>
      </w:r>
      <w:r>
        <w:rPr>
          <w:rFonts w:ascii="CourierNewPSMT" w:hAnsi="CourierNewPSMT" w:cs="CourierNewPSMT"/>
          <w:lang w:eastAsia="fr-FR"/>
        </w:rPr>
        <w:t xml:space="preserve">  </w:t>
      </w:r>
      <w:r w:rsidRPr="00CD08E0">
        <w:rPr>
          <w:rFonts w:ascii="CourierNewPSMT" w:hAnsi="CourierNewPSMT" w:cs="CourierNewPSMT"/>
          <w:lang w:eastAsia="fr-FR"/>
        </w:rPr>
        <w:t>{</w:t>
      </w:r>
      <w:r>
        <w:rPr>
          <w:rFonts w:ascii="CourierNewPSMT" w:hAnsi="CourierNewPSMT" w:cs="CourierNewPSMT"/>
          <w:lang w:eastAsia="fr-FR"/>
        </w:rPr>
        <w:br/>
        <w:t xml:space="preserve">   </w:t>
      </w:r>
      <w:r w:rsidRPr="00CD08E0">
        <w:rPr>
          <w:rFonts w:ascii="CourierNewPSMT" w:hAnsi="CourierNewPSMT" w:cs="CourierNewPSMT"/>
          <w:lang w:eastAsia="fr-FR"/>
        </w:rPr>
        <w:t>unsigned int(32)sample_size;</w:t>
      </w:r>
      <w:r>
        <w:rPr>
          <w:rFonts w:ascii="CourierNewPSMT" w:hAnsi="CourierNewPSMT" w:cs="CourierNewPSMT"/>
          <w:lang w:eastAsia="fr-FR"/>
        </w:rPr>
        <w:br/>
        <w:t xml:space="preserve">  </w:t>
      </w:r>
      <w:r w:rsidRPr="00CD08E0">
        <w:rPr>
          <w:rFonts w:ascii="CourierNewPSMT" w:hAnsi="CourierNewPSMT" w:cs="CourierNewPSMT"/>
          <w:lang w:eastAsia="fr-FR"/>
        </w:rPr>
        <w:t>}[ sample_count ]</w:t>
      </w:r>
      <w:r>
        <w:rPr>
          <w:rFonts w:ascii="CourierNewPSMT" w:hAnsi="CourierNewPSMT" w:cs="CourierNewPSMT"/>
          <w:lang w:eastAsia="fr-FR"/>
        </w:rPr>
        <w:br/>
        <w:t xml:space="preserve"> </w:t>
      </w:r>
      <w:r w:rsidRPr="00CD08E0">
        <w:rPr>
          <w:rFonts w:ascii="CourierNewPSMT" w:hAnsi="CourierNewPSMT" w:cs="CourierNewPSMT"/>
          <w:lang w:eastAsia="fr-FR"/>
        </w:rPr>
        <w:t>}</w:t>
      </w:r>
    </w:p>
    <w:p w14:paraId="5229328C" w14:textId="77777777" w:rsidR="00277078" w:rsidRDefault="00277078" w:rsidP="00277078">
      <w:pPr>
        <w:rPr>
          <w:rFonts w:ascii="CourierNewPSMT" w:hAnsi="CourierNewPSMT" w:cs="CourierNewPSMT"/>
          <w:lang w:eastAsia="fr-FR"/>
        </w:rPr>
      </w:pPr>
      <w:r w:rsidRPr="00CD08E0">
        <w:rPr>
          <w:rFonts w:ascii="CourierNewPSMT" w:hAnsi="CourierNewPSMT" w:cs="CourierNewPSMT"/>
          <w:lang w:eastAsia="fr-FR"/>
        </w:rPr>
        <w:t>}</w:t>
      </w:r>
    </w:p>
    <w:bookmarkEnd w:id="2656"/>
    <w:p w14:paraId="11851687" w14:textId="77777777" w:rsidR="00277078" w:rsidRDefault="00277078" w:rsidP="00277078"/>
    <w:p w14:paraId="48437696" w14:textId="448A1286" w:rsidR="00277078" w:rsidRDefault="00277078" w:rsidP="00277078">
      <w:pPr>
        <w:jc w:val="both"/>
      </w:pPr>
      <w:r>
        <w:t xml:space="preserve">Each </w:t>
      </w:r>
      <w:r>
        <w:rPr>
          <w:rFonts w:ascii="CourierNewPSMT" w:hAnsi="CourierNewPSMT" w:cs="CourierNewPSMT"/>
          <w:lang w:eastAsia="fr-FR"/>
        </w:rPr>
        <w:t>Split</w:t>
      </w:r>
      <w:r w:rsidRPr="00CD08E0">
        <w:rPr>
          <w:rFonts w:ascii="CourierNewPSMT" w:hAnsi="CourierNewPSMT" w:cs="CourierNewPSMT"/>
          <w:lang w:eastAsia="fr-FR"/>
        </w:rPr>
        <w:t>SampleTrackRunBox</w:t>
      </w:r>
      <w:r>
        <w:rPr>
          <w:rFonts w:ascii="CourierNewPSMT" w:hAnsi="CourierNewPSMT" w:cs="CourierNewPSMT"/>
          <w:lang w:eastAsia="fr-FR"/>
        </w:rPr>
        <w:t xml:space="preserve"> </w:t>
      </w:r>
      <w:r>
        <w:t xml:space="preserve">shall immediately follow the TrackFragmentBox containing the information for the base split-layer. </w:t>
      </w:r>
      <w:r w:rsidR="00A9238C">
        <w:t>Per construction, t</w:t>
      </w:r>
      <w:r>
        <w:t xml:space="preserve">he number of split-layer samples per track run is the same as the number of </w:t>
      </w:r>
      <w:r w:rsidR="00A9238C">
        <w:t xml:space="preserve">associated </w:t>
      </w:r>
      <w:r>
        <w:t>base split-layer sample</w:t>
      </w:r>
      <w:r w:rsidR="00A9238C">
        <w:t>s</w:t>
      </w:r>
      <w:r>
        <w:t xml:space="preserve"> per track run.</w:t>
      </w:r>
    </w:p>
    <w:p w14:paraId="39BE0193" w14:textId="5F292FDB" w:rsidR="00277078" w:rsidRDefault="00277078" w:rsidP="00277078"/>
    <w:p w14:paraId="4245D890" w14:textId="42D46F74" w:rsidR="00850DD8" w:rsidRDefault="00850DD8" w:rsidP="00850DD8">
      <w:pPr>
        <w:pStyle w:val="Heading3"/>
      </w:pPr>
      <w:r>
        <w:t xml:space="preserve"> </w:t>
      </w:r>
      <w:r w:rsidRPr="00850DD8">
        <w:rPr>
          <w:lang w:val="en-US"/>
        </w:rPr>
        <w:t>Backward compatibility</w:t>
      </w:r>
    </w:p>
    <w:p w14:paraId="42E6AF59" w14:textId="4B726B77" w:rsidR="00850DD8" w:rsidRDefault="00850DD8" w:rsidP="00850DD8">
      <w:pPr>
        <w:jc w:val="both"/>
      </w:pPr>
      <w:r>
        <w:t>The above proposal assumes that any description of the sample (sample groups, subsample, sample auxiliary information) is done on the complete reaggregated sample, and if performing sample thinning, a file reader must edit these descriptions accordingly.</w:t>
      </w:r>
    </w:p>
    <w:p w14:paraId="26E1D17C" w14:textId="77777777" w:rsidR="00850DD8" w:rsidRDefault="00850DD8" w:rsidP="00850DD8">
      <w:pPr>
        <w:jc w:val="both"/>
      </w:pPr>
    </w:p>
    <w:p w14:paraId="402E47F5" w14:textId="77777777" w:rsidR="00850DD8" w:rsidRDefault="00850DD8" w:rsidP="00850DD8">
      <w:pPr>
        <w:jc w:val="both"/>
      </w:pPr>
      <w:r>
        <w:t>Backward compatibility is possible as long as none of these description structures include byte ranges from the additional split-layers. This works well in most cases, but is problematic in common encryption using subsamples: if all split-layers are protected, a reader will encounter a CENC SAI describing more bytes than are present in the sample. We would need to test implementations to understand how they behave in such cases.</w:t>
      </w:r>
    </w:p>
    <w:p w14:paraId="4A8B4789" w14:textId="77777777" w:rsidR="00850DD8" w:rsidRDefault="00850DD8" w:rsidP="00850DD8">
      <w:pPr>
        <w:jc w:val="both"/>
      </w:pPr>
    </w:p>
    <w:p w14:paraId="5C444230" w14:textId="77777777" w:rsidR="00850DD8" w:rsidRDefault="00850DD8" w:rsidP="00850DD8">
      <w:pPr>
        <w:jc w:val="both"/>
      </w:pPr>
      <w:r>
        <w:t>One approach to this problem could be to use per split-layers CENC SAI with the same mechanism as above, i.e. an array of saiz (resp. saio) boxes for each split-layer SAI size (resp. SAI offset). This would be required only when backward compatibility is desired.</w:t>
      </w:r>
    </w:p>
    <w:p w14:paraId="41AC0919" w14:textId="77777777" w:rsidR="00850DD8" w:rsidRDefault="00850DD8" w:rsidP="00850DD8">
      <w:pPr>
        <w:jc w:val="both"/>
      </w:pPr>
    </w:p>
    <w:p w14:paraId="7FE5DFDE" w14:textId="77777777" w:rsidR="00850DD8" w:rsidRDefault="00850DD8" w:rsidP="00850DD8">
      <w:pPr>
        <w:jc w:val="both"/>
      </w:pPr>
      <w:r>
        <w:t>Another approach could be to use only a new CENC scheme (as one will probably be defined soon) which explicitly warns readers about such cases.</w:t>
      </w:r>
    </w:p>
    <w:p w14:paraId="30CA350C" w14:textId="77777777" w:rsidR="00850DD8" w:rsidRDefault="00850DD8" w:rsidP="00850DD8">
      <w:pPr>
        <w:jc w:val="both"/>
      </w:pPr>
    </w:p>
    <w:p w14:paraId="5861C854" w14:textId="77777777" w:rsidR="00850DD8" w:rsidRDefault="00850DD8" w:rsidP="00850DD8">
      <w:pPr>
        <w:jc w:val="both"/>
      </w:pPr>
      <w:r>
        <w:t>For use cases where only the base split-layer is encrypted, it would be interesting to allow a CENC SAI to describe less than the sample size, leaving unmapped bytes in clear. This would avoid adding many subsamples with no protected byte ranges.</w:t>
      </w:r>
    </w:p>
    <w:p w14:paraId="3A4F167B" w14:textId="77777777" w:rsidR="00850DD8" w:rsidRDefault="00850DD8" w:rsidP="00850DD8">
      <w:pPr>
        <w:jc w:val="both"/>
      </w:pPr>
    </w:p>
    <w:p w14:paraId="4730AA10" w14:textId="58436122" w:rsidR="00277078" w:rsidRPr="00277078" w:rsidRDefault="00850DD8" w:rsidP="00850DD8">
      <w:r>
        <w:t xml:space="preserve">Full sample encryption modes would not be recommended (to preserve access to split layers). </w:t>
      </w:r>
    </w:p>
    <w:p w14:paraId="79C01374" w14:textId="77777777" w:rsidR="00CB1308" w:rsidRDefault="00CB1308" w:rsidP="00EF39AD">
      <w:pPr>
        <w:rPr>
          <w:rFonts w:asciiTheme="majorBidi" w:hAnsiTheme="majorBidi" w:cstheme="majorBidi"/>
          <w:lang w:eastAsia="ja-JP"/>
        </w:rPr>
      </w:pPr>
    </w:p>
    <w:p w14:paraId="4CE70862" w14:textId="674FCF25" w:rsidR="003B4B49" w:rsidRPr="009828B1" w:rsidRDefault="003B4B49" w:rsidP="003B4B49">
      <w:pPr>
        <w:pStyle w:val="Heading1"/>
        <w:rPr>
          <w:lang w:val="en-CA"/>
        </w:rPr>
      </w:pPr>
      <w:bookmarkStart w:id="2657" w:name="_Toc173271728"/>
      <w:bookmarkStart w:id="2658" w:name="_Toc184112604"/>
      <w:r>
        <w:rPr>
          <w:lang w:val="en-CA"/>
        </w:rPr>
        <w:t>Compressed MetaBox</w:t>
      </w:r>
      <w:r w:rsidRPr="00970214">
        <w:rPr>
          <w:lang w:val="en-CA"/>
        </w:rPr>
        <w:t xml:space="preserve"> </w:t>
      </w:r>
      <w:r>
        <w:rPr>
          <w:lang w:val="en-CA"/>
        </w:rPr>
        <w:t xml:space="preserve">(MPEG #146, issue </w:t>
      </w:r>
      <w:hyperlink r:id="rId49" w:history="1">
        <w:r>
          <w:rPr>
            <w:rStyle w:val="Hyperlink"/>
            <w:lang w:val="en-CA"/>
          </w:rPr>
          <w:t>#151</w:t>
        </w:r>
      </w:hyperlink>
      <w:r w:rsidRPr="00F45E55">
        <w:rPr>
          <w:lang w:val="en-CA"/>
        </w:rPr>
        <w:t>)</w:t>
      </w:r>
      <w:r>
        <w:rPr>
          <w:lang w:val="en-CA"/>
        </w:rPr>
        <w:t>)</w:t>
      </w:r>
      <w:bookmarkEnd w:id="2657"/>
      <w:bookmarkEnd w:id="2658"/>
    </w:p>
    <w:p w14:paraId="56396B12" w14:textId="77777777" w:rsidR="003B4B49" w:rsidRPr="005B217D" w:rsidRDefault="003B4B49" w:rsidP="003B4B49">
      <w:pPr>
        <w:pStyle w:val="Heading2"/>
        <w:rPr>
          <w:lang w:val="en-CA"/>
        </w:rPr>
      </w:pPr>
      <w:bookmarkStart w:id="2659" w:name="_Toc173271729"/>
      <w:r w:rsidRPr="005B217D">
        <w:rPr>
          <w:lang w:val="en-CA"/>
        </w:rPr>
        <w:t>Abstract</w:t>
      </w:r>
      <w:bookmarkEnd w:id="2659"/>
    </w:p>
    <w:p w14:paraId="73CD78B6" w14:textId="77777777" w:rsidR="003B4B49" w:rsidRDefault="003B4B49" w:rsidP="003B4B49">
      <w:pPr>
        <w:rPr>
          <w:lang w:val="en-CA"/>
        </w:rPr>
      </w:pPr>
      <w:r>
        <w:rPr>
          <w:lang w:val="en-CA"/>
        </w:rPr>
        <w:t>During MPEG #146 the compression of MetaBox with the deflate algorithm for the slimHEIF design was proposed. More than 250 HEIF files for different HEIF usecases were compressed, resulting into an average compressed MetaBox size of approximately 213 bytes.</w:t>
      </w:r>
    </w:p>
    <w:p w14:paraId="2C9CE2E4" w14:textId="77777777" w:rsidR="003B4B49" w:rsidRPr="005B217D" w:rsidRDefault="003B4B49" w:rsidP="003B4B49">
      <w:pPr>
        <w:pStyle w:val="Heading2"/>
        <w:rPr>
          <w:lang w:val="en-CA"/>
        </w:rPr>
      </w:pPr>
      <w:bookmarkStart w:id="2660" w:name="_Toc173271730"/>
      <w:r>
        <w:rPr>
          <w:lang w:val="en-CA"/>
        </w:rPr>
        <w:t>Proposal</w:t>
      </w:r>
      <w:bookmarkEnd w:id="2660"/>
    </w:p>
    <w:p w14:paraId="19B91993" w14:textId="77777777" w:rsidR="003B4B49" w:rsidRDefault="003B4B49" w:rsidP="003B4B49">
      <w:pPr>
        <w:rPr>
          <w:lang w:val="en-CA"/>
        </w:rPr>
      </w:pPr>
      <w:r>
        <w:rPr>
          <w:lang w:val="en-CA"/>
        </w:rPr>
        <w:t xml:space="preserve">ISO/IEC 14496-12 supports compression of top-level boxes in subclause 8.19. The processing model when using compression of a top-level box is also well established. </w:t>
      </w:r>
    </w:p>
    <w:p w14:paraId="6D16E096" w14:textId="26BB4234" w:rsidR="003B4B49" w:rsidRDefault="003B4B49" w:rsidP="003B4B49">
      <w:pPr>
        <w:rPr>
          <w:lang w:val="en-CA"/>
        </w:rPr>
      </w:pPr>
      <w:r>
        <w:rPr>
          <w:lang w:val="en-CA"/>
        </w:rPr>
        <w:t>On</w:t>
      </w:r>
      <w:r w:rsidR="009B5E23">
        <w:rPr>
          <w:lang w:val="en-CA"/>
        </w:rPr>
        <w:t>e</w:t>
      </w:r>
      <w:r>
        <w:rPr>
          <w:lang w:val="en-CA"/>
        </w:rPr>
        <w:t xml:space="preserve"> of the requirement of SlimHEIF design has been to reduce the overhead of HEIF file headers. </w:t>
      </w:r>
    </w:p>
    <w:p w14:paraId="21B2BF93" w14:textId="77777777" w:rsidR="003B4B49" w:rsidRDefault="003B4B49" w:rsidP="003B4B49">
      <w:pPr>
        <w:rPr>
          <w:lang w:val="en-CA"/>
        </w:rPr>
      </w:pPr>
      <w:r>
        <w:rPr>
          <w:lang w:val="en-CA"/>
        </w:rPr>
        <w:t>In this proposal a solution of compressing the file-level MetaBox with the deflate algorithm was explored. This proposal presents the result of compressing the file-level Metabox against the original file-level MetaBox.</w:t>
      </w:r>
    </w:p>
    <w:p w14:paraId="616C1F3A" w14:textId="77777777" w:rsidR="003B4B49" w:rsidRDefault="003B4B49" w:rsidP="003B4B49">
      <w:pPr>
        <w:rPr>
          <w:lang w:val="en-CA"/>
        </w:rPr>
      </w:pPr>
      <w:r w:rsidRPr="2892564C">
        <w:rPr>
          <w:lang w:val="en-CA"/>
        </w:rPr>
        <w:t>For simulation the conformance files with file-level MetaBox</w:t>
      </w:r>
      <w:r>
        <w:rPr>
          <w:lang w:val="en-CA"/>
        </w:rPr>
        <w:t xml:space="preserve"> </w:t>
      </w:r>
      <w:r w:rsidRPr="2892564C">
        <w:rPr>
          <w:lang w:val="en-CA"/>
        </w:rPr>
        <w:t>[1][2]</w:t>
      </w:r>
      <w:r>
        <w:rPr>
          <w:lang w:val="en-CA"/>
        </w:rPr>
        <w:t xml:space="preserve"> was used</w:t>
      </w:r>
      <w:r w:rsidRPr="2892564C">
        <w:rPr>
          <w:lang w:val="en-CA"/>
        </w:rPr>
        <w:t xml:space="preserve">. The conformance files include different HEIF use cases and is not limited to small images. The file-level MetaBox was compressed using Python zlib library using default settings. The results indicate a saving of 30% on average over 250+ files, whereas in some cases the savings peaked at 65% and above. </w:t>
      </w:r>
      <w:r>
        <w:rPr>
          <w:lang w:val="en-CA"/>
        </w:rPr>
        <w:t>The average compressed MetaBox size was approximately 213 bytes.</w:t>
      </w:r>
    </w:p>
    <w:p w14:paraId="0BF6D016" w14:textId="77777777" w:rsidR="003B4B49" w:rsidRDefault="003B4B49" w:rsidP="003B4B49">
      <w:pPr>
        <w:rPr>
          <w:lang w:val="en-CA"/>
        </w:rPr>
      </w:pPr>
      <w:r>
        <w:rPr>
          <w:lang w:val="en-CA"/>
        </w:rPr>
        <w:t>The compression of MetaBox as one of the solutions for the design of SlimHEIF may be considered as it has the following advantages.</w:t>
      </w:r>
    </w:p>
    <w:p w14:paraId="16999192" w14:textId="77777777" w:rsidR="003B4B49" w:rsidRDefault="003B4B49" w:rsidP="003B4B49">
      <w:pPr>
        <w:pStyle w:val="ListParagraph"/>
        <w:widowControl/>
        <w:numPr>
          <w:ilvl w:val="0"/>
          <w:numId w:val="9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uppressAutoHyphens w:val="0"/>
        <w:overflowPunct w:val="0"/>
        <w:adjustRightInd w:val="0"/>
        <w:spacing w:after="136" w:line="240" w:lineRule="auto"/>
        <w:jc w:val="left"/>
        <w:rPr>
          <w:lang w:val="en-CA"/>
        </w:rPr>
      </w:pPr>
      <w:r>
        <w:rPr>
          <w:lang w:val="en-CA"/>
        </w:rPr>
        <w:t>already has a well established processing model</w:t>
      </w:r>
    </w:p>
    <w:p w14:paraId="1C723CA6" w14:textId="77777777" w:rsidR="003B4B49" w:rsidRDefault="003B4B49" w:rsidP="003B4B49">
      <w:pPr>
        <w:pStyle w:val="ListParagraph"/>
        <w:widowControl/>
        <w:numPr>
          <w:ilvl w:val="0"/>
          <w:numId w:val="9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uppressAutoHyphens w:val="0"/>
        <w:overflowPunct w:val="0"/>
        <w:adjustRightInd w:val="0"/>
        <w:spacing w:after="136" w:line="240" w:lineRule="auto"/>
        <w:jc w:val="left"/>
        <w:rPr>
          <w:lang w:val="en-CA"/>
        </w:rPr>
      </w:pPr>
      <w:r>
        <w:rPr>
          <w:lang w:val="en-CA"/>
        </w:rPr>
        <w:t xml:space="preserve">significant bitrate savings compared to MetaBox </w:t>
      </w:r>
    </w:p>
    <w:p w14:paraId="658D5F07" w14:textId="77777777" w:rsidR="003B4B49" w:rsidRDefault="003B4B49" w:rsidP="003B4B49">
      <w:pPr>
        <w:pStyle w:val="ListParagraph"/>
        <w:widowControl/>
        <w:numPr>
          <w:ilvl w:val="0"/>
          <w:numId w:val="9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uppressAutoHyphens w:val="0"/>
        <w:overflowPunct w:val="0"/>
        <w:adjustRightInd w:val="0"/>
        <w:spacing w:after="136" w:line="240" w:lineRule="auto"/>
        <w:jc w:val="left"/>
        <w:rPr>
          <w:lang w:val="en-CA"/>
        </w:rPr>
      </w:pPr>
      <w:r>
        <w:rPr>
          <w:lang w:val="en-CA"/>
        </w:rPr>
        <w:t>likely minimal changes to specification text</w:t>
      </w:r>
    </w:p>
    <w:p w14:paraId="7B838E9E" w14:textId="77777777" w:rsidR="003B4B49" w:rsidRDefault="003B4B49" w:rsidP="003B4B49">
      <w:pPr>
        <w:rPr>
          <w:lang w:val="en-CA"/>
        </w:rPr>
      </w:pPr>
    </w:p>
    <w:p w14:paraId="01034601" w14:textId="77777777" w:rsidR="003B4B49" w:rsidRDefault="003B4B49" w:rsidP="003B4B49">
      <w:pPr>
        <w:pStyle w:val="Heading2"/>
        <w:rPr>
          <w:szCs w:val="22"/>
          <w:lang w:val="en-CA"/>
        </w:rPr>
      </w:pPr>
      <w:bookmarkStart w:id="2661" w:name="_Toc173271731"/>
      <w:r w:rsidRPr="00D12EED">
        <w:rPr>
          <w:lang w:val="en-CA"/>
        </w:rPr>
        <w:lastRenderedPageBreak/>
        <w:t>References</w:t>
      </w:r>
      <w:bookmarkEnd w:id="2661"/>
    </w:p>
    <w:p w14:paraId="75A1388D" w14:textId="3748AC36" w:rsidR="003B4B49" w:rsidRDefault="003B4B49" w:rsidP="003B4B49">
      <w:pPr>
        <w:pStyle w:val="ListParagraph"/>
        <w:widowControl/>
        <w:numPr>
          <w:ilvl w:val="0"/>
          <w:numId w:val="9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uppressAutoHyphens w:val="0"/>
        <w:overflowPunct w:val="0"/>
        <w:adjustRightInd w:val="0"/>
        <w:spacing w:after="136" w:line="240" w:lineRule="auto"/>
        <w:jc w:val="left"/>
        <w:rPr>
          <w:lang w:val="en-CA"/>
        </w:rPr>
      </w:pPr>
      <w:r>
        <w:rPr>
          <w:lang w:val="en-CA"/>
        </w:rPr>
        <w:t xml:space="preserve">HEIF conformance files Nokia’s GitHub repository </w:t>
      </w:r>
      <w:hyperlink r:id="rId50" w:history="1">
        <w:r w:rsidRPr="00056A78">
          <w:rPr>
            <w:rStyle w:val="Hyperlink"/>
            <w:lang w:val="en-CA"/>
          </w:rPr>
          <w:t>https://github.com/nokiatech/heif_conformance/tree/master/conformance_files</w:t>
        </w:r>
      </w:hyperlink>
    </w:p>
    <w:p w14:paraId="45036F29" w14:textId="77777777" w:rsidR="003B4B49" w:rsidRDefault="003B4B49" w:rsidP="003B4B49">
      <w:pPr>
        <w:pStyle w:val="ListParagraph"/>
        <w:widowControl/>
        <w:numPr>
          <w:ilvl w:val="0"/>
          <w:numId w:val="9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uppressAutoHyphens w:val="0"/>
        <w:overflowPunct w:val="0"/>
        <w:adjustRightInd w:val="0"/>
        <w:spacing w:after="136" w:line="240" w:lineRule="auto"/>
        <w:jc w:val="left"/>
        <w:rPr>
          <w:lang w:val="en-CA"/>
        </w:rPr>
      </w:pPr>
      <w:r>
        <w:rPr>
          <w:lang w:val="en-CA"/>
        </w:rPr>
        <w:t>AVIF conformance files</w:t>
      </w:r>
    </w:p>
    <w:p w14:paraId="2FCC5987" w14:textId="701DB816" w:rsidR="003B4B49" w:rsidRDefault="003B4B49" w:rsidP="003B4B49">
      <w:pPr>
        <w:pStyle w:val="ListParagraph"/>
        <w:rPr>
          <w:lang w:val="en-CA"/>
        </w:rPr>
      </w:pPr>
      <w:hyperlink r:id="rId51" w:history="1">
        <w:r w:rsidRPr="00056A78">
          <w:rPr>
            <w:rStyle w:val="Hyperlink"/>
            <w:lang w:val="en-CA"/>
          </w:rPr>
          <w:t>https://github.com/AOMediaCodec/av1-avif/tree/master/testFiles</w:t>
        </w:r>
      </w:hyperlink>
    </w:p>
    <w:p w14:paraId="2CE7018F" w14:textId="77777777" w:rsidR="003B4B49" w:rsidRPr="003B4B49" w:rsidRDefault="003B4B49" w:rsidP="00EF39AD">
      <w:pPr>
        <w:rPr>
          <w:rFonts w:asciiTheme="majorBidi" w:hAnsiTheme="majorBidi" w:cstheme="majorBidi"/>
          <w:lang w:val="en-CA" w:eastAsia="ja-JP"/>
          <w:rPrChange w:id="2662" w:author="Cyril Concolato (cc0)" w:date="2024-11-08T00:28:00Z">
            <w:rPr>
              <w:rFonts w:asciiTheme="majorBidi" w:hAnsiTheme="majorBidi" w:cstheme="majorBidi"/>
              <w:lang w:eastAsia="ja-JP"/>
            </w:rPr>
          </w:rPrChange>
        </w:rPr>
      </w:pPr>
    </w:p>
    <w:sectPr w:rsidR="003B4B49" w:rsidRPr="003B4B49">
      <w:headerReference w:type="default" r:id="rId52"/>
      <w:footerReference w:type="default" r:id="rId53"/>
      <w:headerReference w:type="first" r:id="rId54"/>
      <w:footerReference w:type="first" r:id="rId55"/>
      <w:pgSz w:w="11906" w:h="16838"/>
      <w:pgMar w:top="1440" w:right="1440" w:bottom="1800" w:left="1440" w:header="720" w:footer="720" w:gutter="0"/>
      <w:cols w:space="720"/>
      <w:formProt w:val="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413" w:author="DENOUAL Franck" w:date="2022-11-18T16:34:00Z" w:initials="DF">
    <w:p w14:paraId="0F00A5FF" w14:textId="77777777" w:rsidR="000B6A36" w:rsidRDefault="0096302A">
      <w:pPr>
        <w:overflowPunct w:val="0"/>
      </w:pPr>
      <w:r>
        <w:rPr>
          <w:rFonts w:ascii="Liberation Serif" w:eastAsia="DejaVu Sans" w:hAnsi="Liberation Serif" w:cs="DejaVu Sans"/>
          <w:lang w:bidi="en-US"/>
        </w:rPr>
        <w:t>Decision to move to new AMD at MPEG#140</w:t>
      </w:r>
    </w:p>
  </w:comment>
  <w:comment w:id="1871" w:author="DENOUAL Franck" w:date="2022-05-05T00:13:00Z" w:initials="DF">
    <w:p w14:paraId="0F00A600" w14:textId="77777777" w:rsidR="000B6A36" w:rsidRDefault="0096302A">
      <w:pPr>
        <w:overflowPunct w:val="0"/>
      </w:pPr>
      <w:r>
        <w:rPr>
          <w:rFonts w:ascii="Liberation Serif" w:eastAsia="DejaVu Sans" w:hAnsi="Liberation Serif" w:cs="DejaVu Sans"/>
          <w:lang w:bidi="en-US"/>
        </w:rPr>
        <w:t>I highlighted the proposed changes.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F00A5FF" w15:done="0"/>
  <w15:commentEx w15:paraId="0F00A60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F00A5FF" w16cid:durableId="28F36BB9"/>
  <w16cid:commentId w16cid:paraId="0F00A600" w16cid:durableId="28F36BB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B33D70" w14:textId="77777777" w:rsidR="00A75FED" w:rsidRDefault="00A75FED">
      <w:r>
        <w:separator/>
      </w:r>
    </w:p>
  </w:endnote>
  <w:endnote w:type="continuationSeparator" w:id="0">
    <w:p w14:paraId="3458CFDB" w14:textId="77777777" w:rsidR="00A75FED" w:rsidRDefault="00A75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Symbol">
    <w:altName w:val="Calibri"/>
    <w:panose1 w:val="020B0604020202020204"/>
    <w:charset w:val="01"/>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ucida Grande">
    <w:altName w:val="Segoe UI"/>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altName w:val="Courier New"/>
    <w:panose1 w:val="00000000000000000000"/>
    <w:charset w:val="00"/>
    <w:family w:val="modern"/>
    <w:pitch w:val="fixed"/>
    <w:sig w:usb0="E0002AFF" w:usb1="C0007843" w:usb2="00000009" w:usb3="00000000" w:csb0="000001FF" w:csb1="00000000"/>
  </w:font>
  <w:font w:name="Liberation Sans">
    <w:altName w:val="Arial"/>
    <w:panose1 w:val="020B0604020202020204"/>
    <w:charset w:val="01"/>
    <w:family w:val="swiss"/>
    <w:pitch w:val="variable"/>
  </w:font>
  <w:font w:name="Noto Sans CJK SC">
    <w:panose1 w:val="020B0604020202020204"/>
    <w:charset w:val="00"/>
    <w:family w:val="roman"/>
    <w:notTrueType/>
    <w:pitch w:val="default"/>
  </w:font>
  <w:font w:name="FreeSans">
    <w:altName w:val="Cambria"/>
    <w:panose1 w:val="020B0604020202020204"/>
    <w:charset w:val="00"/>
    <w:family w:val="roman"/>
    <w:notTrueType/>
    <w:pitch w:val="default"/>
  </w:font>
  <w:font w:name="Nimbus Roman No9 L">
    <w:altName w:val="Times New Roman"/>
    <w:panose1 w:val="020B0604020202020204"/>
    <w:charset w:val="01"/>
    <w:family w:val="roman"/>
    <w:pitch w:val="variable"/>
  </w:font>
  <w:font w:name="Nimbus Sans L">
    <w:panose1 w:val="020B0604020202020204"/>
    <w:charset w:val="00"/>
    <w:family w:val="roman"/>
    <w:notTrueType/>
    <w:pitch w:val="default"/>
  </w:font>
  <w:font w:name="Tunga">
    <w:panose1 w:val="020B0502040204020203"/>
    <w:charset w:val="00"/>
    <w:family w:val="swiss"/>
    <w:pitch w:val="variable"/>
    <w:sig w:usb0="004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Helvetica">
    <w:panose1 w:val="00000000000000000000"/>
    <w:charset w:val="00"/>
    <w:family w:val="auto"/>
    <w:pitch w:val="variable"/>
    <w:sig w:usb0="E00002FF" w:usb1="5000785B" w:usb2="00000000" w:usb3="00000000" w:csb0="0000019F" w:csb1="00000000"/>
  </w:font>
  <w:font w:name="Candara">
    <w:panose1 w:val="020E0502030303020204"/>
    <w:charset w:val="00"/>
    <w:family w:val="swiss"/>
    <w:pitch w:val="variable"/>
    <w:sig w:usb0="A00002EF" w:usb1="4000A44B" w:usb2="00000000" w:usb3="00000000" w:csb0="0000019F" w:csb1="00000000"/>
  </w:font>
  <w:font w:name="Times">
    <w:altName w:val="Sylfaen"/>
    <w:panose1 w:val="00000500000000020000"/>
    <w:charset w:val="00"/>
    <w:family w:val="roman"/>
    <w:pitch w:val="variable"/>
    <w:sig w:usb0="E0002EFF" w:usb1="C000785B" w:usb2="00000009" w:usb3="00000000" w:csb0="000001FF" w:csb1="00000000"/>
  </w:font>
  <w:font w:name="BatangChe">
    <w:panose1 w:val="02030609000101010101"/>
    <w:charset w:val="81"/>
    <w:family w:val="modern"/>
    <w:pitch w:val="fixed"/>
    <w:sig w:usb0="B00002AF" w:usb1="69D77CFB" w:usb2="00000030" w:usb3="00000000" w:csb0="0008009F" w:csb1="00000000"/>
  </w:font>
  <w:font w:name="活샦">
    <w:altName w:val="Malgun Gothic"/>
    <w:panose1 w:val="020B0604020202020204"/>
    <w:charset w:val="81"/>
    <w:family w:val="modern"/>
    <w:notTrueType/>
    <w:pitch w:val="default"/>
    <w:sig w:usb0="00000001" w:usb1="09060000" w:usb2="00000010" w:usb3="00000000" w:csb0="00080000" w:csb1="00000000"/>
  </w:font>
  <w:font w:name="Garamond">
    <w:panose1 w:val="02020404030301010803"/>
    <w:charset w:val="00"/>
    <w:family w:val="roman"/>
    <w:pitch w:val="variable"/>
    <w:sig w:usb0="00000287" w:usb1="00000002" w:usb2="00000000" w:usb3="00000000" w:csb0="0000009F" w:csb1="00000000"/>
  </w:font>
  <w:font w:name="Times New Roman Bold">
    <w:altName w:val="Times New Roman"/>
    <w:panose1 w:val="020B0604020202020204"/>
    <w:charset w:val="00"/>
    <w:family w:val="roman"/>
    <w:pitch w:val="variable"/>
    <w:sig w:usb0="00003A87" w:usb1="00000000" w:usb2="00000000" w:usb3="00000000" w:csb0="000000FF" w:csb1="00000000"/>
  </w:font>
  <w:font w:name="Liberation Serif">
    <w:altName w:val="Times New Roman"/>
    <w:panose1 w:val="020B0604020202020204"/>
    <w:charset w:val="00"/>
    <w:family w:val="roman"/>
    <w:pitch w:val="variable"/>
    <w:sig w:usb0="E0000AFF" w:usb1="500078FF" w:usb2="00000021" w:usb3="00000000" w:csb0="000001BF" w:csb1="00000000"/>
  </w:font>
  <w:font w:name="DejaVu Sans">
    <w:panose1 w:val="020B0604020202020204"/>
    <w:charset w:val="00"/>
    <w:family w:val="swiss"/>
    <w:pitch w:val="variable"/>
    <w:sig w:usb0="E7002EFF" w:usb1="D200FDFF" w:usb2="0A246029" w:usb3="00000000" w:csb0="000001FF" w:csb1="00000000"/>
  </w:font>
  <w:font w:name="CourierNewPSMT">
    <w:altName w:val="Courier New"/>
    <w:panose1 w:val="02070309020205020404"/>
    <w:charset w:val="00"/>
    <w:family w:val="modern"/>
    <w:pitch w:val="fixed"/>
    <w:sig w:usb0="E0002AFF" w:usb1="C0007843" w:usb2="00000009" w:usb3="00000000" w:csb0="000001FF" w:csb1="00000000"/>
  </w:font>
  <w:font w:name="SymbolMT">
    <w:altName w:val="Cambria"/>
    <w:panose1 w:val="020B0604020202020204"/>
    <w:charset w:val="01"/>
    <w:family w:val="roman"/>
    <w:pitch w:val="variable"/>
  </w:font>
  <w:font w:name="ｺﾞｼｯｸ">
    <w:panose1 w:val="020B060402020202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00A60B" w14:textId="77777777" w:rsidR="000B6A36" w:rsidRDefault="000B6A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00A60C" w14:textId="77777777" w:rsidR="000B6A36" w:rsidRDefault="000B6A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00A60E" w14:textId="77777777" w:rsidR="000B6A36" w:rsidRDefault="000B6A3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00A610" w14:textId="77777777" w:rsidR="000B6A36" w:rsidRDefault="000B6A3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00A612" w14:textId="77777777" w:rsidR="000B6A36" w:rsidRDefault="000B6A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B9FCF0" w14:textId="77777777" w:rsidR="00A75FED" w:rsidRDefault="00A75FED">
      <w:r>
        <w:separator/>
      </w:r>
    </w:p>
  </w:footnote>
  <w:footnote w:type="continuationSeparator" w:id="0">
    <w:p w14:paraId="3A7B2BDF" w14:textId="77777777" w:rsidR="00A75FED" w:rsidRDefault="00A75F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00A609" w14:textId="77777777" w:rsidR="000B6A36" w:rsidRDefault="000B6A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00A60A" w14:textId="77777777" w:rsidR="000B6A36" w:rsidRDefault="000B6A3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00A60D" w14:textId="77777777" w:rsidR="000B6A36" w:rsidRDefault="000B6A3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00A60F" w14:textId="77777777" w:rsidR="000B6A36" w:rsidRDefault="000B6A3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00A611" w14:textId="77777777" w:rsidR="000B6A36" w:rsidRDefault="000B6A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25122"/>
    <w:multiLevelType w:val="multilevel"/>
    <w:tmpl w:val="81B4634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2C4509E"/>
    <w:multiLevelType w:val="multilevel"/>
    <w:tmpl w:val="21AAC98E"/>
    <w:lvl w:ilvl="0">
      <w:start w:val="1"/>
      <w:numFmt w:val="bullet"/>
      <w:lvlText w:val="-"/>
      <w:lvlJc w:val="left"/>
      <w:pPr>
        <w:tabs>
          <w:tab w:val="num" w:pos="0"/>
        </w:tabs>
        <w:ind w:left="720" w:hanging="360"/>
      </w:pPr>
      <w:rPr>
        <w:rFonts w:ascii="OpenSymbol" w:hAnsi="OpenSymbol" w:cs="OpenSymbol" w:hint="default"/>
        <w:u w:val="none"/>
      </w:rPr>
    </w:lvl>
    <w:lvl w:ilvl="1">
      <w:start w:val="1"/>
      <w:numFmt w:val="bullet"/>
      <w:lvlText w:val="-"/>
      <w:lvlJc w:val="left"/>
      <w:pPr>
        <w:tabs>
          <w:tab w:val="num" w:pos="0"/>
        </w:tabs>
        <w:ind w:left="1440" w:hanging="360"/>
      </w:pPr>
      <w:rPr>
        <w:rFonts w:ascii="OpenSymbol" w:hAnsi="OpenSymbol" w:cs="OpenSymbol"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OpenSymbol" w:hAnsi="OpenSymbol" w:cs="OpenSymbol" w:hint="default"/>
        <w:u w:val="none"/>
      </w:rPr>
    </w:lvl>
    <w:lvl w:ilvl="4">
      <w:start w:val="1"/>
      <w:numFmt w:val="bullet"/>
      <w:lvlText w:val="-"/>
      <w:lvlJc w:val="left"/>
      <w:pPr>
        <w:tabs>
          <w:tab w:val="num" w:pos="0"/>
        </w:tabs>
        <w:ind w:left="3600" w:hanging="360"/>
      </w:pPr>
      <w:rPr>
        <w:rFonts w:ascii="OpenSymbol" w:hAnsi="OpenSymbol" w:cs="OpenSymbol"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OpenSymbol" w:hAnsi="OpenSymbol" w:cs="OpenSymbol" w:hint="default"/>
        <w:u w:val="none"/>
      </w:rPr>
    </w:lvl>
    <w:lvl w:ilvl="7">
      <w:start w:val="1"/>
      <w:numFmt w:val="bullet"/>
      <w:lvlText w:val="-"/>
      <w:lvlJc w:val="left"/>
      <w:pPr>
        <w:tabs>
          <w:tab w:val="num" w:pos="0"/>
        </w:tabs>
        <w:ind w:left="5760" w:hanging="360"/>
      </w:pPr>
      <w:rPr>
        <w:rFonts w:ascii="OpenSymbol" w:hAnsi="OpenSymbol" w:cs="OpenSymbol"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2" w15:restartNumberingAfterBreak="0">
    <w:nsid w:val="044873E6"/>
    <w:multiLevelType w:val="hybridMultilevel"/>
    <w:tmpl w:val="8346ADCA"/>
    <w:lvl w:ilvl="0" w:tplc="FFFFFFF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 w15:restartNumberingAfterBreak="0">
    <w:nsid w:val="06117B12"/>
    <w:multiLevelType w:val="multilevel"/>
    <w:tmpl w:val="6298FAF4"/>
    <w:lvl w:ilvl="0">
      <w:start w:val="1"/>
      <w:numFmt w:val="decimal"/>
      <w:lvlText w:val="%1."/>
      <w:lvlJc w:val="left"/>
      <w:pPr>
        <w:tabs>
          <w:tab w:val="num" w:pos="0"/>
        </w:tabs>
        <w:ind w:left="720" w:hanging="360"/>
      </w:pPr>
    </w:lvl>
    <w:lvl w:ilvl="1">
      <w:start w:val="1"/>
      <w:numFmt w:val="bullet"/>
      <w:lvlText w:val=""/>
      <w:lvlJc w:val="left"/>
      <w:pPr>
        <w:tabs>
          <w:tab w:val="num" w:pos="0"/>
        </w:tabs>
        <w:ind w:left="1440" w:hanging="360"/>
      </w:pPr>
      <w:rPr>
        <w:rFonts w:ascii="Symbol" w:hAnsi="Symbol" w:cs="Symbo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7A0271E"/>
    <w:multiLevelType w:val="multilevel"/>
    <w:tmpl w:val="B5006DF8"/>
    <w:lvl w:ilvl="0">
      <w:start w:val="1"/>
      <w:numFmt w:val="none"/>
      <w:pStyle w:val="Corpsdetexte1"/>
      <w:suff w:val="nothing"/>
      <w:lvlText w:val="Description:"/>
      <w:lvlJc w:val="left"/>
      <w:pPr>
        <w:tabs>
          <w:tab w:val="num" w:pos="1440"/>
        </w:tabs>
        <w:ind w:left="0" w:firstLine="0"/>
      </w:pPr>
      <w:rPr>
        <w:rFonts w:ascii="Arial" w:hAnsi="Arial"/>
        <w:b/>
        <w:i w:val="0"/>
        <w:sz w:val="20"/>
      </w:rPr>
    </w:lvl>
    <w:lvl w:ilvl="1">
      <w:start w:val="1"/>
      <w:numFmt w:val="decimalZero"/>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 w15:restartNumberingAfterBreak="0">
    <w:nsid w:val="07E924A1"/>
    <w:multiLevelType w:val="multilevel"/>
    <w:tmpl w:val="B7EEBF4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9C90318"/>
    <w:multiLevelType w:val="hybridMultilevel"/>
    <w:tmpl w:val="CD4A14D2"/>
    <w:lvl w:ilvl="0" w:tplc="3E6627C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B5E3659"/>
    <w:multiLevelType w:val="multilevel"/>
    <w:tmpl w:val="5ED803D0"/>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8" w15:restartNumberingAfterBreak="0">
    <w:nsid w:val="0C610B72"/>
    <w:multiLevelType w:val="multilevel"/>
    <w:tmpl w:val="AAACFF20"/>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9" w15:restartNumberingAfterBreak="0">
    <w:nsid w:val="0CCF055D"/>
    <w:multiLevelType w:val="hybridMultilevel"/>
    <w:tmpl w:val="4FFA9F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FB95E42"/>
    <w:multiLevelType w:val="multilevel"/>
    <w:tmpl w:val="C6B258D2"/>
    <w:lvl w:ilvl="0">
      <w:start w:val="1"/>
      <w:numFmt w:val="lowerLetter"/>
      <w:pStyle w:val="MPEGNumberedList"/>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FEA4304"/>
    <w:multiLevelType w:val="multilevel"/>
    <w:tmpl w:val="4C0275CC"/>
    <w:lvl w:ilvl="0">
      <w:start w:val="1"/>
      <w:numFmt w:val="decimal"/>
      <w:pStyle w:val="references"/>
      <w:lvlText w:val="[%1]"/>
      <w:lvlJc w:val="left"/>
      <w:pPr>
        <w:tabs>
          <w:tab w:val="num" w:pos="360"/>
        </w:tabs>
        <w:ind w:left="360" w:hanging="360"/>
      </w:pPr>
      <w:rPr>
        <w:rFonts w:ascii="Times New Roman" w:hAnsi="Times New Roman" w:cs="Times New Roman"/>
        <w:b w:val="0"/>
        <w:bCs w:val="0"/>
        <w:i w:val="0"/>
        <w:iCs w:val="0"/>
        <w:sz w:val="16"/>
        <w:szCs w:val="1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107A3BF4"/>
    <w:multiLevelType w:val="multilevel"/>
    <w:tmpl w:val="8F4A6C60"/>
    <w:lvl w:ilvl="0">
      <w:start w:val="1"/>
      <w:numFmt w:val="decimal"/>
      <w:pStyle w:val="Annex"/>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12A27891"/>
    <w:multiLevelType w:val="hybridMultilevel"/>
    <w:tmpl w:val="26D2B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5A2126A"/>
    <w:multiLevelType w:val="multilevel"/>
    <w:tmpl w:val="47E6AB2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15C72F1F"/>
    <w:multiLevelType w:val="multilevel"/>
    <w:tmpl w:val="0F86CB4E"/>
    <w:lvl w:ilvl="0">
      <w:start w:val="1"/>
      <w:numFmt w:val="bullet"/>
      <w:lvlText w:val="-"/>
      <w:lvlJc w:val="left"/>
      <w:pPr>
        <w:tabs>
          <w:tab w:val="num" w:pos="0"/>
        </w:tabs>
        <w:ind w:left="720" w:hanging="360"/>
      </w:pPr>
      <w:rPr>
        <w:rFonts w:ascii="Tahoma" w:hAnsi="Tahoma" w:cs="Tahoma"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16877F61"/>
    <w:multiLevelType w:val="multilevel"/>
    <w:tmpl w:val="08CA923E"/>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17" w15:restartNumberingAfterBreak="0">
    <w:nsid w:val="16974385"/>
    <w:multiLevelType w:val="multilevel"/>
    <w:tmpl w:val="ED38FB5E"/>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18" w15:restartNumberingAfterBreak="0">
    <w:nsid w:val="171D7A2E"/>
    <w:multiLevelType w:val="multilevel"/>
    <w:tmpl w:val="119A82D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17902655"/>
    <w:multiLevelType w:val="multilevel"/>
    <w:tmpl w:val="90BADD82"/>
    <w:lvl w:ilvl="0">
      <w:start w:val="1"/>
      <w:numFmt w:val="bullet"/>
      <w:pStyle w:val="ANNEXZ"/>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17B77AE3"/>
    <w:multiLevelType w:val="hybridMultilevel"/>
    <w:tmpl w:val="114A80DA"/>
    <w:lvl w:ilvl="0" w:tplc="8CC4A3D0">
      <w:start w:val="2"/>
      <w:numFmt w:val="bullet"/>
      <w:lvlText w:val="-"/>
      <w:lvlJc w:val="left"/>
      <w:pPr>
        <w:ind w:left="720" w:hanging="360"/>
      </w:pPr>
      <w:rPr>
        <w:rFonts w:ascii="Arial" w:eastAsia="Arial"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89C5238"/>
    <w:multiLevelType w:val="multilevel"/>
    <w:tmpl w:val="0CC4197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199F2F14"/>
    <w:multiLevelType w:val="multilevel"/>
    <w:tmpl w:val="B972B894"/>
    <w:lvl w:ilvl="0">
      <w:start w:val="5"/>
      <w:numFmt w:val="bullet"/>
      <w:lvlText w:val="-"/>
      <w:lvlJc w:val="left"/>
      <w:pPr>
        <w:tabs>
          <w:tab w:val="num" w:pos="0"/>
        </w:tabs>
        <w:ind w:left="360" w:hanging="360"/>
      </w:pPr>
      <w:rPr>
        <w:rFonts w:ascii="Times New Roman" w:hAnsi="Times New Roman" w:cs="Times New Roman"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3" w15:restartNumberingAfterBreak="0">
    <w:nsid w:val="1A0F6C2A"/>
    <w:multiLevelType w:val="multilevel"/>
    <w:tmpl w:val="972AC2FC"/>
    <w:lvl w:ilvl="0">
      <w:start w:val="2"/>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15:restartNumberingAfterBreak="0">
    <w:nsid w:val="1B5379FE"/>
    <w:multiLevelType w:val="multilevel"/>
    <w:tmpl w:val="D0BAE6A2"/>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5" w15:restartNumberingAfterBreak="0">
    <w:nsid w:val="1C104DA4"/>
    <w:multiLevelType w:val="multilevel"/>
    <w:tmpl w:val="AB4E4F8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1DA620A6"/>
    <w:multiLevelType w:val="multilevel"/>
    <w:tmpl w:val="6EE0111E"/>
    <w:lvl w:ilvl="0">
      <w:start w:val="1"/>
      <w:numFmt w:val="decimal"/>
      <w:lvlText w:val="%1"/>
      <w:lvlJc w:val="left"/>
      <w:pPr>
        <w:tabs>
          <w:tab w:val="num" w:pos="2205"/>
        </w:tabs>
        <w:ind w:left="2205" w:hanging="765"/>
      </w:pPr>
    </w:lvl>
    <w:lvl w:ilvl="1">
      <w:start w:val="1"/>
      <w:numFmt w:val="lowerLetter"/>
      <w:lvlText w:val="%2."/>
      <w:lvlJc w:val="left"/>
      <w:pPr>
        <w:tabs>
          <w:tab w:val="num" w:pos="2520"/>
        </w:tabs>
        <w:ind w:left="2520" w:hanging="360"/>
      </w:pPr>
    </w:lvl>
    <w:lvl w:ilvl="2">
      <w:start w:val="1"/>
      <w:numFmt w:val="lowerRoman"/>
      <w:pStyle w:val="Annex3"/>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27" w15:restartNumberingAfterBreak="0">
    <w:nsid w:val="1E572747"/>
    <w:multiLevelType w:val="multilevel"/>
    <w:tmpl w:val="1ABC0606"/>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1F746A29"/>
    <w:multiLevelType w:val="multilevel"/>
    <w:tmpl w:val="060417CA"/>
    <w:lvl w:ilvl="0">
      <w:start w:val="4"/>
      <w:numFmt w:val="bullet"/>
      <w:pStyle w:val="ValueLevel0"/>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lowerLetter"/>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1FB34528"/>
    <w:multiLevelType w:val="multilevel"/>
    <w:tmpl w:val="C7E8A866"/>
    <w:lvl w:ilvl="0">
      <w:start w:val="1"/>
      <w:numFmt w:val="bullet"/>
      <w:lvlText w:val=""/>
      <w:lvlJc w:val="left"/>
      <w:pPr>
        <w:tabs>
          <w:tab w:val="num" w:pos="1209"/>
        </w:tabs>
        <w:ind w:left="1209"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22392909"/>
    <w:multiLevelType w:val="multilevel"/>
    <w:tmpl w:val="D93081D2"/>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230E7B2D"/>
    <w:multiLevelType w:val="multilevel"/>
    <w:tmpl w:val="8AE63D4E"/>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242B44F8"/>
    <w:multiLevelType w:val="multilevel"/>
    <w:tmpl w:val="573CF6AC"/>
    <w:lvl w:ilvl="0">
      <w:start w:val="1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3" w15:restartNumberingAfterBreak="0">
    <w:nsid w:val="24396757"/>
    <w:multiLevelType w:val="multilevel"/>
    <w:tmpl w:val="5F629186"/>
    <w:lvl w:ilvl="0">
      <w:start w:val="1"/>
      <w:numFmt w:val="upperLetter"/>
      <w:lvlText w:val="%1"/>
      <w:lvlJc w:val="left"/>
      <w:pPr>
        <w:tabs>
          <w:tab w:val="num" w:pos="360"/>
        </w:tabs>
        <w:ind w:left="284" w:hanging="284"/>
      </w:pPr>
    </w:lvl>
    <w:lvl w:ilvl="1">
      <w:start w:val="1"/>
      <w:numFmt w:val="decimal"/>
      <w:pStyle w:val="na2"/>
      <w:lvlText w:val="%1.%2"/>
      <w:lvlJc w:val="left"/>
      <w:pPr>
        <w:tabs>
          <w:tab w:val="num" w:pos="576"/>
        </w:tabs>
        <w:ind w:left="576" w:hanging="576"/>
      </w:pPr>
    </w:lvl>
    <w:lvl w:ilvl="2">
      <w:start w:val="1"/>
      <w:numFmt w:val="decimal"/>
      <w:pStyle w:val="BoxHeading"/>
      <w:lvlText w:val="D.%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na4"/>
      <w:lvlText w:val="%1.%2.%3.%4.%5"/>
      <w:lvlJc w:val="left"/>
      <w:pPr>
        <w:tabs>
          <w:tab w:val="num" w:pos="1008"/>
        </w:tabs>
        <w:ind w:left="1008" w:hanging="1008"/>
      </w:pPr>
    </w:lvl>
    <w:lvl w:ilvl="5">
      <w:start w:val="1"/>
      <w:numFmt w:val="decimal"/>
      <w:pStyle w:val="na5"/>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numFmt w:val="none"/>
      <w:suff w:val="nothing"/>
      <w:lvlText w:val=""/>
      <w:lvlJc w:val="left"/>
      <w:pPr>
        <w:tabs>
          <w:tab w:val="num" w:pos="360"/>
        </w:tabs>
        <w:ind w:left="0" w:firstLine="0"/>
      </w:pPr>
    </w:lvl>
    <w:lvl w:ilvl="8">
      <w:start w:val="1"/>
      <w:numFmt w:val="decimal"/>
      <w:lvlText w:val="%1.%2.%3.%4.%5.%6.%7.%8.%9"/>
      <w:lvlJc w:val="left"/>
      <w:pPr>
        <w:tabs>
          <w:tab w:val="num" w:pos="1584"/>
        </w:tabs>
        <w:ind w:left="1584" w:hanging="1584"/>
      </w:pPr>
    </w:lvl>
  </w:abstractNum>
  <w:abstractNum w:abstractNumId="34" w15:restartNumberingAfterBreak="0">
    <w:nsid w:val="25944DC3"/>
    <w:multiLevelType w:val="multilevel"/>
    <w:tmpl w:val="FD2C1C58"/>
    <w:lvl w:ilvl="0">
      <w:start w:val="1"/>
      <w:numFmt w:val="decimal"/>
      <w:pStyle w:val="Heading1"/>
      <w:lvlText w:val="%1"/>
      <w:lvlJc w:val="left"/>
      <w:pPr>
        <w:tabs>
          <w:tab w:val="num" w:pos="0"/>
        </w:tabs>
        <w:ind w:left="432" w:hanging="432"/>
      </w:pPr>
    </w:lvl>
    <w:lvl w:ilvl="1">
      <w:start w:val="1"/>
      <w:numFmt w:val="decimal"/>
      <w:pStyle w:val="Heading2"/>
      <w:lvlText w:val="%1.%2"/>
      <w:lvlJc w:val="left"/>
      <w:pPr>
        <w:tabs>
          <w:tab w:val="num" w:pos="0"/>
        </w:tabs>
        <w:ind w:left="576" w:hanging="576"/>
      </w:pPr>
    </w:lvl>
    <w:lvl w:ilvl="2">
      <w:start w:val="1"/>
      <w:numFmt w:val="decimal"/>
      <w:pStyle w:val="Heading3"/>
      <w:lvlText w:val="%1.%2.%3"/>
      <w:lvlJc w:val="left"/>
      <w:pPr>
        <w:tabs>
          <w:tab w:val="num" w:pos="0"/>
        </w:tabs>
        <w:ind w:left="720" w:hanging="720"/>
      </w:pPr>
    </w:lvl>
    <w:lvl w:ilvl="3">
      <w:start w:val="1"/>
      <w:numFmt w:val="decimal"/>
      <w:pStyle w:val="Heading4"/>
      <w:lvlText w:val="%1.%2.%3.%4"/>
      <w:lvlJc w:val="left"/>
      <w:pPr>
        <w:tabs>
          <w:tab w:val="num" w:pos="0"/>
        </w:tabs>
        <w:ind w:left="864" w:hanging="864"/>
      </w:pPr>
    </w:lvl>
    <w:lvl w:ilvl="4">
      <w:start w:val="1"/>
      <w:numFmt w:val="decimal"/>
      <w:pStyle w:val="Heading5"/>
      <w:lvlText w:val="%1.%2.%3.%4.%5"/>
      <w:lvlJc w:val="left"/>
      <w:pPr>
        <w:tabs>
          <w:tab w:val="num" w:pos="0"/>
        </w:tabs>
        <w:ind w:left="1008" w:hanging="1008"/>
      </w:pPr>
    </w:lvl>
    <w:lvl w:ilvl="5">
      <w:start w:val="1"/>
      <w:numFmt w:val="decimal"/>
      <w:pStyle w:val="Heading6"/>
      <w:lvlText w:val="%1.%2.%3.%4.%5.%6"/>
      <w:lvlJc w:val="left"/>
      <w:pPr>
        <w:tabs>
          <w:tab w:val="num" w:pos="0"/>
        </w:tabs>
        <w:ind w:left="1152" w:hanging="1152"/>
      </w:pPr>
    </w:lvl>
    <w:lvl w:ilvl="6">
      <w:start w:val="1"/>
      <w:numFmt w:val="decimal"/>
      <w:pStyle w:val="Heading7"/>
      <w:lvlText w:val="%1.%2.%3.%4.%5.%6.%7"/>
      <w:lvlJc w:val="left"/>
      <w:pPr>
        <w:tabs>
          <w:tab w:val="num" w:pos="0"/>
        </w:tabs>
        <w:ind w:left="1296" w:hanging="1296"/>
      </w:pPr>
    </w:lvl>
    <w:lvl w:ilvl="7">
      <w:start w:val="1"/>
      <w:numFmt w:val="decimal"/>
      <w:pStyle w:val="Heading8"/>
      <w:lvlText w:val="%1.%2.%3.%4.%5.%6.%7.%8"/>
      <w:lvlJc w:val="left"/>
      <w:pPr>
        <w:tabs>
          <w:tab w:val="num" w:pos="0"/>
        </w:tabs>
        <w:ind w:left="1440" w:hanging="1440"/>
      </w:pPr>
    </w:lvl>
    <w:lvl w:ilvl="8">
      <w:start w:val="1"/>
      <w:numFmt w:val="decimal"/>
      <w:pStyle w:val="Heading9"/>
      <w:lvlText w:val="%1.%2.%3.%4.%5.%6.%7.%8.%9"/>
      <w:lvlJc w:val="left"/>
      <w:pPr>
        <w:tabs>
          <w:tab w:val="num" w:pos="0"/>
        </w:tabs>
        <w:ind w:left="1584" w:hanging="1584"/>
      </w:pPr>
    </w:lvl>
  </w:abstractNum>
  <w:abstractNum w:abstractNumId="35" w15:restartNumberingAfterBreak="0">
    <w:nsid w:val="26BE130B"/>
    <w:multiLevelType w:val="multilevel"/>
    <w:tmpl w:val="6F9C32C6"/>
    <w:lvl w:ilvl="0">
      <w:start w:val="2"/>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6" w15:restartNumberingAfterBreak="0">
    <w:nsid w:val="27B620C4"/>
    <w:multiLevelType w:val="multilevel"/>
    <w:tmpl w:val="75B29B3C"/>
    <w:lvl w:ilvl="0">
      <w:start w:val="1"/>
      <w:numFmt w:val="decimal"/>
      <w:lvlText w:val="%1."/>
      <w:lvlJc w:val="left"/>
      <w:pPr>
        <w:tabs>
          <w:tab w:val="num" w:pos="0"/>
        </w:tabs>
        <w:ind w:left="360" w:hanging="360"/>
      </w:pPr>
      <w:rPr>
        <w:lang w:val="en-IN"/>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7" w15:restartNumberingAfterBreak="0">
    <w:nsid w:val="292370D5"/>
    <w:multiLevelType w:val="hybridMultilevel"/>
    <w:tmpl w:val="D8DE5F06"/>
    <w:lvl w:ilvl="0" w:tplc="AD6EF45C">
      <w:numFmt w:val="bullet"/>
      <w:lvlText w:val="-"/>
      <w:lvlJc w:val="left"/>
      <w:pPr>
        <w:ind w:left="720" w:hanging="360"/>
      </w:pPr>
      <w:rPr>
        <w:rFonts w:ascii="Times New Roman" w:eastAsia="MS Mincho"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2AB058CF"/>
    <w:multiLevelType w:val="hybridMultilevel"/>
    <w:tmpl w:val="49108062"/>
    <w:lvl w:ilvl="0" w:tplc="5ADC09CC">
      <w:start w:val="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2C7426E0"/>
    <w:multiLevelType w:val="multilevel"/>
    <w:tmpl w:val="2F74C0AA"/>
    <w:lvl w:ilvl="0">
      <w:start w:val="1"/>
      <w:numFmt w:val="none"/>
      <w:pStyle w:val="sp2"/>
      <w:suff w:val="nothing"/>
      <w:lvlText w:val="Allowed values:"/>
      <w:lvlJc w:val="left"/>
      <w:pPr>
        <w:tabs>
          <w:tab w:val="num" w:pos="1800"/>
        </w:tabs>
        <w:ind w:left="0" w:firstLine="0"/>
      </w:pPr>
      <w:rPr>
        <w:rFonts w:ascii="Arial" w:hAnsi="Arial"/>
        <w:b/>
        <w:i w:val="0"/>
        <w:sz w:val="20"/>
      </w:rPr>
    </w:lvl>
    <w:lvl w:ilvl="1">
      <w:start w:val="1"/>
      <w:numFmt w:val="decimalZero"/>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0" w15:restartNumberingAfterBreak="0">
    <w:nsid w:val="2F854F01"/>
    <w:multiLevelType w:val="multilevel"/>
    <w:tmpl w:val="4E3E36D6"/>
    <w:lvl w:ilvl="0">
      <w:start w:val="1"/>
      <w:numFmt w:val="decimal"/>
      <w:lvlText w:val="%1"/>
      <w:lvlJc w:val="left"/>
      <w:pPr>
        <w:tabs>
          <w:tab w:val="num" w:pos="0"/>
        </w:tabs>
        <w:ind w:left="432" w:hanging="432"/>
      </w:pPr>
      <w:rPr>
        <w:color w:val="1CADE4"/>
      </w:rPr>
    </w:lvl>
    <w:lvl w:ilvl="1">
      <w:start w:val="1"/>
      <w:numFmt w:val="decimal"/>
      <w:lvlText w:val="%1.%2"/>
      <w:lvlJc w:val="left"/>
      <w:pPr>
        <w:tabs>
          <w:tab w:val="num" w:pos="0"/>
        </w:tabs>
        <w:ind w:left="576" w:hanging="576"/>
      </w:pPr>
      <w:rPr>
        <w:color w:val="1CADE4"/>
      </w:rPr>
    </w:lvl>
    <w:lvl w:ilvl="2">
      <w:start w:val="1"/>
      <w:numFmt w:val="decimal"/>
      <w:lvlText w:val="%1.%2.%3"/>
      <w:lvlJc w:val="left"/>
      <w:pPr>
        <w:tabs>
          <w:tab w:val="num" w:pos="0"/>
        </w:tabs>
        <w:ind w:left="720" w:hanging="720"/>
      </w:pPr>
      <w:rPr>
        <w:color w:val="1CADE4"/>
      </w:rPr>
    </w:lvl>
    <w:lvl w:ilvl="3">
      <w:start w:val="1"/>
      <w:numFmt w:val="decimal"/>
      <w:pStyle w:val="StyleHeading4"/>
      <w:lvlText w:val="%1.%2.%3.%4"/>
      <w:lvlJc w:val="left"/>
      <w:pPr>
        <w:tabs>
          <w:tab w:val="num" w:pos="0"/>
        </w:tabs>
        <w:ind w:left="864" w:hanging="864"/>
      </w:pPr>
      <w:rPr>
        <w:color w:val="1CADE4"/>
      </w:rPr>
    </w:lvl>
    <w:lvl w:ilvl="4">
      <w:start w:val="1"/>
      <w:numFmt w:val="decimal"/>
      <w:lvlText w:val="%1.%2.%3.%4.%5"/>
      <w:lvlJc w:val="left"/>
      <w:pPr>
        <w:tabs>
          <w:tab w:val="num" w:pos="0"/>
        </w:tabs>
        <w:ind w:left="1008" w:hanging="1008"/>
      </w:pPr>
      <w:rPr>
        <w:color w:val="1CADE4"/>
      </w:rPr>
    </w:lvl>
    <w:lvl w:ilvl="5">
      <w:start w:val="1"/>
      <w:numFmt w:val="decimal"/>
      <w:lvlText w:val="%1.%2.%3.%4.%5.%6"/>
      <w:lvlJc w:val="left"/>
      <w:pPr>
        <w:tabs>
          <w:tab w:val="num" w:pos="0"/>
        </w:tabs>
        <w:ind w:left="1152" w:hanging="1152"/>
      </w:pPr>
      <w:rPr>
        <w:color w:val="1CADE4"/>
      </w:rPr>
    </w:lvl>
    <w:lvl w:ilvl="6">
      <w:start w:val="1"/>
      <w:numFmt w:val="decimal"/>
      <w:lvlText w:val="%1.%2.%3.%4.%5.%6.%7"/>
      <w:lvlJc w:val="left"/>
      <w:pPr>
        <w:tabs>
          <w:tab w:val="num" w:pos="0"/>
        </w:tabs>
        <w:ind w:left="1296" w:hanging="1296"/>
      </w:pPr>
      <w:rPr>
        <w:color w:val="1CADE4"/>
      </w:rPr>
    </w:lvl>
    <w:lvl w:ilvl="7">
      <w:start w:val="1"/>
      <w:numFmt w:val="decimal"/>
      <w:lvlText w:val="%1.%2.%3.%4.%5.%6.%7.%8"/>
      <w:lvlJc w:val="left"/>
      <w:pPr>
        <w:tabs>
          <w:tab w:val="num" w:pos="0"/>
        </w:tabs>
        <w:ind w:left="1440" w:hanging="1440"/>
      </w:pPr>
      <w:rPr>
        <w:color w:val="1CADE4"/>
      </w:rPr>
    </w:lvl>
    <w:lvl w:ilvl="8">
      <w:start w:val="1"/>
      <w:numFmt w:val="decimal"/>
      <w:lvlText w:val="%1.%2.%3.%4.%5.%6.%7.%8.%9"/>
      <w:lvlJc w:val="left"/>
      <w:pPr>
        <w:tabs>
          <w:tab w:val="num" w:pos="0"/>
        </w:tabs>
        <w:ind w:left="1584" w:hanging="1584"/>
      </w:pPr>
      <w:rPr>
        <w:color w:val="1CADE4"/>
      </w:rPr>
    </w:lvl>
  </w:abstractNum>
  <w:abstractNum w:abstractNumId="41" w15:restartNumberingAfterBreak="0">
    <w:nsid w:val="32D12CB1"/>
    <w:multiLevelType w:val="multilevel"/>
    <w:tmpl w:val="775C82A8"/>
    <w:lvl w:ilvl="0">
      <w:start w:val="1"/>
      <w:numFmt w:val="none"/>
      <w:pStyle w:val="TableHeading"/>
      <w:suff w:val="nothing"/>
      <w:lvlText w:val="Value at level 0:"/>
      <w:lvlJc w:val="left"/>
      <w:pPr>
        <w:tabs>
          <w:tab w:val="num" w:pos="1800"/>
        </w:tabs>
        <w:ind w:left="0" w:firstLine="0"/>
      </w:pPr>
      <w:rPr>
        <w:rFonts w:ascii="Arial" w:hAnsi="Arial"/>
        <w:b/>
        <w:i w:val="0"/>
        <w:sz w:val="20"/>
      </w:rPr>
    </w:lvl>
    <w:lvl w:ilvl="1">
      <w:start w:val="1"/>
      <w:numFmt w:val="decimalZero"/>
      <w:pStyle w:val="Annex2"/>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2" w15:restartNumberingAfterBreak="0">
    <w:nsid w:val="3627291B"/>
    <w:multiLevelType w:val="multilevel"/>
    <w:tmpl w:val="5B0895B6"/>
    <w:lvl w:ilvl="0">
      <w:start w:val="1"/>
      <w:numFmt w:val="bullet"/>
      <w:lvlText w:val="-"/>
      <w:lvlJc w:val="left"/>
      <w:pPr>
        <w:tabs>
          <w:tab w:val="num" w:pos="0"/>
        </w:tabs>
        <w:ind w:left="720" w:hanging="360"/>
      </w:pPr>
      <w:rPr>
        <w:rFonts w:ascii="Times New Roman" w:hAnsi="Times New Roman" w:cs="Times New Roman" w:hint="default"/>
        <w:sz w:val="22"/>
      </w:rPr>
    </w:lvl>
    <w:lvl w:ilvl="1">
      <w:start w:val="1"/>
      <w:numFmt w:val="bullet"/>
      <w:lvlText w:val="o"/>
      <w:lvlJc w:val="left"/>
      <w:pPr>
        <w:tabs>
          <w:tab w:val="num" w:pos="0"/>
        </w:tabs>
        <w:ind w:left="1440" w:hanging="360"/>
      </w:pPr>
      <w:rPr>
        <w:rFonts w:ascii="Courier New" w:hAnsi="Courier New" w:cs="Courier New" w:hint="default"/>
        <w:sz w:val="22"/>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3" w15:restartNumberingAfterBreak="0">
    <w:nsid w:val="37B7309E"/>
    <w:multiLevelType w:val="multilevel"/>
    <w:tmpl w:val="992CBC62"/>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44" w15:restartNumberingAfterBreak="0">
    <w:nsid w:val="386005D8"/>
    <w:multiLevelType w:val="hybridMultilevel"/>
    <w:tmpl w:val="5192D6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3B3C2407"/>
    <w:multiLevelType w:val="multilevel"/>
    <w:tmpl w:val="A7A296A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3CBD5FF5"/>
    <w:multiLevelType w:val="multilevel"/>
    <w:tmpl w:val="22660DD6"/>
    <w:lvl w:ilvl="0">
      <w:start w:val="1"/>
      <w:numFmt w:val="decimal"/>
      <w:lvlText w:val="%1."/>
      <w:lvlJc w:val="left"/>
      <w:pPr>
        <w:tabs>
          <w:tab w:val="num" w:pos="720"/>
        </w:tabs>
        <w:ind w:left="720" w:hanging="720"/>
      </w:pPr>
    </w:lvl>
    <w:lvl w:ilvl="1">
      <w:start w:val="1"/>
      <w:numFmt w:val="decimal"/>
      <w:pStyle w:val="AnnexA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7" w15:restartNumberingAfterBreak="0">
    <w:nsid w:val="3D7622E1"/>
    <w:multiLevelType w:val="hybridMultilevel"/>
    <w:tmpl w:val="7278CE20"/>
    <w:lvl w:ilvl="0" w:tplc="8CC4A3D0">
      <w:start w:val="2"/>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3EB324BB"/>
    <w:multiLevelType w:val="multilevel"/>
    <w:tmpl w:val="A8B6E84E"/>
    <w:lvl w:ilvl="0">
      <w:start w:val="5"/>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9" w15:restartNumberingAfterBreak="0">
    <w:nsid w:val="46FE41C0"/>
    <w:multiLevelType w:val="multilevel"/>
    <w:tmpl w:val="43462B22"/>
    <w:lvl w:ilvl="0">
      <w:start w:val="8"/>
      <w:numFmt w:val="decimal"/>
      <w:lvlText w:val="%1"/>
      <w:lvlJc w:val="left"/>
      <w:pPr>
        <w:tabs>
          <w:tab w:val="num" w:pos="450"/>
        </w:tabs>
        <w:ind w:left="450" w:hanging="450"/>
      </w:pPr>
    </w:lvl>
    <w:lvl w:ilvl="1">
      <w:start w:val="3"/>
      <w:numFmt w:val="decimal"/>
      <w:lvlText w:val="%1.%2"/>
      <w:lvlJc w:val="left"/>
      <w:pPr>
        <w:tabs>
          <w:tab w:val="num" w:pos="450"/>
        </w:tabs>
        <w:ind w:left="450" w:hanging="450"/>
      </w:pPr>
    </w:lvl>
    <w:lvl w:ilvl="2">
      <w:start w:val="4"/>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3"/>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0" w15:restartNumberingAfterBreak="0">
    <w:nsid w:val="47862536"/>
    <w:multiLevelType w:val="multilevel"/>
    <w:tmpl w:val="5E30D28E"/>
    <w:lvl w:ilvl="0">
      <w:start w:val="1"/>
      <w:numFmt w:val="bullet"/>
      <w:pStyle w:val="B2"/>
      <w:lvlText w:val="-"/>
      <w:lvlJc w:val="left"/>
      <w:pPr>
        <w:tabs>
          <w:tab w:val="num" w:pos="1191"/>
        </w:tabs>
        <w:ind w:left="1191" w:hanging="454"/>
      </w:pPr>
      <w:rPr>
        <w:rFonts w:ascii="OpenSymbol" w:hAnsi="OpenSymbol" w:cs="OpenSymbol" w:hint="default"/>
        <w:b/>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1" w15:restartNumberingAfterBreak="0">
    <w:nsid w:val="486E6F11"/>
    <w:multiLevelType w:val="multilevel"/>
    <w:tmpl w:val="4F4A4A02"/>
    <w:lvl w:ilvl="0">
      <w:start w:val="1"/>
      <w:numFmt w:val="decimal"/>
      <w:lvlText w:val="[%1]"/>
      <w:lvlJc w:val="left"/>
      <w:pPr>
        <w:tabs>
          <w:tab w:val="num" w:pos="851"/>
        </w:tabs>
        <w:ind w:left="851" w:hanging="851"/>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2" w15:restartNumberingAfterBreak="0">
    <w:nsid w:val="4AE8669D"/>
    <w:multiLevelType w:val="multilevel"/>
    <w:tmpl w:val="EA5C730E"/>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3" w15:restartNumberingAfterBreak="0">
    <w:nsid w:val="4C702751"/>
    <w:multiLevelType w:val="multilevel"/>
    <w:tmpl w:val="031EFB8A"/>
    <w:lvl w:ilvl="0">
      <w:start w:val="11"/>
      <w:numFmt w:val="upperLetter"/>
      <w:suff w:val="nothing"/>
      <w:lvlText w:val="Annex %1"/>
      <w:lvlJc w:val="left"/>
      <w:pPr>
        <w:tabs>
          <w:tab w:val="num" w:pos="0"/>
        </w:tabs>
        <w:ind w:left="0" w:firstLine="0"/>
      </w:pPr>
      <w:rPr>
        <w:rFonts w:ascii="Arial" w:hAnsi="Arial"/>
        <w:b/>
        <w:i w:val="0"/>
        <w:sz w:val="28"/>
      </w:rPr>
    </w:lvl>
    <w:lvl w:ilvl="1">
      <w:start w:val="1"/>
      <w:numFmt w:val="decimal"/>
      <w:lvlText w:val="%1.%2"/>
      <w:lvlJc w:val="left"/>
      <w:pPr>
        <w:tabs>
          <w:tab w:val="num" w:pos="360"/>
        </w:tabs>
        <w:ind w:left="0" w:firstLine="0"/>
      </w:pPr>
      <w:rPr>
        <w:b/>
        <w:i w:val="0"/>
      </w:rPr>
    </w:lvl>
    <w:lvl w:ilvl="2">
      <w:start w:val="1"/>
      <w:numFmt w:val="decimal"/>
      <w:pStyle w:val="EnvelopeReturn"/>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pStyle w:val="Figurefootnote"/>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4" w15:restartNumberingAfterBreak="0">
    <w:nsid w:val="4CA62EAD"/>
    <w:multiLevelType w:val="multilevel"/>
    <w:tmpl w:val="ADA88C9E"/>
    <w:lvl w:ilvl="0">
      <w:start w:val="5"/>
      <w:numFmt w:val="bullet"/>
      <w:lvlText w:val="-"/>
      <w:lvlJc w:val="left"/>
      <w:pPr>
        <w:tabs>
          <w:tab w:val="num" w:pos="0"/>
        </w:tabs>
        <w:ind w:left="720" w:hanging="360"/>
      </w:pPr>
      <w:rPr>
        <w:rFonts w:ascii="Arial" w:hAnsi="Arial" w:cs="Arial" w:hint="default"/>
      </w:rPr>
    </w:lvl>
    <w:lvl w:ilvl="1">
      <w:numFmt w:val="bullet"/>
      <w:lvlText w:val="-"/>
      <w:lvlJc w:val="left"/>
      <w:pPr>
        <w:tabs>
          <w:tab w:val="num" w:pos="0"/>
        </w:tabs>
        <w:ind w:left="1440" w:hanging="360"/>
      </w:pPr>
      <w:rPr>
        <w:rFonts w:ascii="Cambria" w:hAnsi="Cambria" w:cs="Cambria"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5" w15:restartNumberingAfterBreak="0">
    <w:nsid w:val="4D284B69"/>
    <w:multiLevelType w:val="multilevel"/>
    <w:tmpl w:val="818AEAD8"/>
    <w:lvl w:ilvl="0">
      <w:start w:val="1"/>
      <w:numFmt w:val="lowerLetter"/>
      <w:pStyle w:val="Allowed"/>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6" w15:restartNumberingAfterBreak="0">
    <w:nsid w:val="4DFA43AB"/>
    <w:multiLevelType w:val="multilevel"/>
    <w:tmpl w:val="6C0EDA06"/>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7" w15:restartNumberingAfterBreak="0">
    <w:nsid w:val="4E9D1816"/>
    <w:multiLevelType w:val="multilevel"/>
    <w:tmpl w:val="5C0222A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8" w15:restartNumberingAfterBreak="0">
    <w:nsid w:val="4FBE7013"/>
    <w:multiLevelType w:val="multilevel"/>
    <w:tmpl w:val="994A4A56"/>
    <w:lvl w:ilvl="0">
      <w:numFmt w:val="bullet"/>
      <w:lvlText w:val="-"/>
      <w:lvlJc w:val="left"/>
      <w:pPr>
        <w:tabs>
          <w:tab w:val="num" w:pos="0"/>
        </w:tabs>
        <w:ind w:left="720" w:hanging="360"/>
      </w:pPr>
      <w:rPr>
        <w:rFonts w:ascii="Calibri" w:eastAsiaTheme="minorHAns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9" w15:restartNumberingAfterBreak="0">
    <w:nsid w:val="515B6280"/>
    <w:multiLevelType w:val="multilevel"/>
    <w:tmpl w:val="4B50D3FA"/>
    <w:lvl w:ilvl="0">
      <w:numFmt w:val="bullet"/>
      <w:lvlText w:val="-"/>
      <w:lvlJc w:val="left"/>
      <w:pPr>
        <w:tabs>
          <w:tab w:val="num" w:pos="0"/>
        </w:tabs>
        <w:ind w:left="720" w:hanging="360"/>
      </w:pPr>
      <w:rPr>
        <w:rFonts w:ascii="Calibri" w:eastAsiaTheme="minorHAnsi" w:hAnsi="Calibri" w:cs="Calibri" w:hint="default"/>
        <w:lang w:val="en-US"/>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0" w15:restartNumberingAfterBreak="0">
    <w:nsid w:val="5192183C"/>
    <w:multiLevelType w:val="multilevel"/>
    <w:tmpl w:val="D6C61396"/>
    <w:lvl w:ilvl="0">
      <w:start w:val="1"/>
      <w:numFmt w:val="upperLetter"/>
      <w:pStyle w:val="ANNEX0"/>
      <w:suff w:val="nothing"/>
      <w:lvlText w:val="Annex %1"/>
      <w:lvlJc w:val="left"/>
      <w:pPr>
        <w:tabs>
          <w:tab w:val="num" w:pos="0"/>
        </w:tabs>
        <w:ind w:left="0" w:firstLine="0"/>
      </w:pPr>
      <w:rPr>
        <w:rFonts w:ascii="Arial" w:hAnsi="Arial"/>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1" w15:restartNumberingAfterBreak="0">
    <w:nsid w:val="52C75901"/>
    <w:multiLevelType w:val="multilevel"/>
    <w:tmpl w:val="A66AA7E4"/>
    <w:lvl w:ilvl="0">
      <w:start w:val="1"/>
      <w:numFmt w:val="upperLetter"/>
      <w:pStyle w:val="ANNEXN"/>
      <w:suff w:val="nothing"/>
      <w:lvlText w:val="Annex N%1"/>
      <w:lvlJc w:val="left"/>
      <w:pPr>
        <w:tabs>
          <w:tab w:val="num" w:pos="0"/>
        </w:tabs>
        <w:ind w:left="0" w:firstLine="0"/>
      </w:pPr>
      <w:rPr>
        <w:b/>
        <w:i w:val="0"/>
      </w:rPr>
    </w:lvl>
    <w:lvl w:ilvl="1">
      <w:start w:val="1"/>
      <w:numFmt w:val="decimal"/>
      <w:suff w:val="nothing"/>
      <w:lvlText w:val="N%1.%2"/>
      <w:lvlJc w:val="left"/>
      <w:pPr>
        <w:tabs>
          <w:tab w:val="num" w:pos="0"/>
        </w:tabs>
        <w:ind w:left="0" w:firstLine="0"/>
      </w:pPr>
    </w:lvl>
    <w:lvl w:ilvl="2">
      <w:start w:val="1"/>
      <w:numFmt w:val="decimal"/>
      <w:suff w:val="nothing"/>
      <w:lvlText w:val="N%1.%2.%3"/>
      <w:lvlJc w:val="left"/>
      <w:pPr>
        <w:tabs>
          <w:tab w:val="num" w:pos="0"/>
        </w:tabs>
        <w:ind w:left="0" w:firstLine="0"/>
      </w:pPr>
    </w:lvl>
    <w:lvl w:ilvl="3">
      <w:start w:val="1"/>
      <w:numFmt w:val="decimal"/>
      <w:suff w:val="nothing"/>
      <w:lvlText w:val="N%1.%2.%3.%4"/>
      <w:lvlJc w:val="left"/>
      <w:pPr>
        <w:tabs>
          <w:tab w:val="num" w:pos="0"/>
        </w:tabs>
        <w:ind w:left="0" w:firstLine="0"/>
      </w:pPr>
    </w:lvl>
    <w:lvl w:ilvl="4">
      <w:start w:val="1"/>
      <w:numFmt w:val="decimal"/>
      <w:suff w:val="nothing"/>
      <w:lvlText w:val="N%1.%2.%3.%4.%5"/>
      <w:lvlJc w:val="left"/>
      <w:pPr>
        <w:tabs>
          <w:tab w:val="num" w:pos="0"/>
        </w:tabs>
        <w:ind w:left="0" w:firstLine="0"/>
      </w:pPr>
    </w:lvl>
    <w:lvl w:ilvl="5">
      <w:start w:val="1"/>
      <w:numFmt w:val="decimal"/>
      <w:suff w:val="nothing"/>
      <w:lvlText w:val="N%1.%2.%3.%4.%5.%6"/>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2" w15:restartNumberingAfterBreak="0">
    <w:nsid w:val="530F2611"/>
    <w:multiLevelType w:val="multilevel"/>
    <w:tmpl w:val="320AF974"/>
    <w:lvl w:ilvl="0">
      <w:start w:val="5"/>
      <w:numFmt w:val="bullet"/>
      <w:lvlText w:val="-"/>
      <w:lvlJc w:val="left"/>
      <w:pPr>
        <w:tabs>
          <w:tab w:val="num" w:pos="0"/>
        </w:tabs>
        <w:ind w:left="360" w:hanging="360"/>
      </w:pPr>
      <w:rPr>
        <w:rFonts w:ascii="Times New Roman" w:hAnsi="Times New Roman" w:cs="Times New Roman" w:hint="default"/>
      </w:rPr>
    </w:lvl>
    <w:lvl w:ilvl="1">
      <w:start w:val="1"/>
      <w:numFmt w:val="bullet"/>
      <w:lvlText w:val="o"/>
      <w:lvlJc w:val="left"/>
      <w:pPr>
        <w:tabs>
          <w:tab w:val="num" w:pos="0"/>
        </w:tabs>
        <w:ind w:left="1080" w:hanging="360"/>
      </w:pPr>
      <w:rPr>
        <w:rFonts w:ascii="Courier New" w:hAnsi="Courier New" w:cs="Courier New" w:hint="default"/>
        <w:sz w:val="22"/>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63" w15:restartNumberingAfterBreak="0">
    <w:nsid w:val="58AA3423"/>
    <w:multiLevelType w:val="multilevel"/>
    <w:tmpl w:val="DC903B74"/>
    <w:lvl w:ilvl="0">
      <w:start w:val="1"/>
      <w:numFmt w:val="decimal"/>
      <w:pStyle w:val="BiblioReference"/>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4" w15:restartNumberingAfterBreak="0">
    <w:nsid w:val="5AA06C13"/>
    <w:multiLevelType w:val="multilevel"/>
    <w:tmpl w:val="B6709C7A"/>
    <w:lvl w:ilvl="0">
      <w:numFmt w:val="bullet"/>
      <w:lvlText w:val="-"/>
      <w:lvlJc w:val="left"/>
      <w:pPr>
        <w:tabs>
          <w:tab w:val="num" w:pos="0"/>
        </w:tabs>
        <w:ind w:left="720" w:hanging="360"/>
      </w:pPr>
      <w:rPr>
        <w:rFonts w:ascii="Calibri" w:eastAsiaTheme="minorHAns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5" w15:restartNumberingAfterBreak="0">
    <w:nsid w:val="5E2150E7"/>
    <w:multiLevelType w:val="multilevel"/>
    <w:tmpl w:val="FF90D02E"/>
    <w:lvl w:ilvl="0">
      <w:start w:val="1"/>
      <w:numFmt w:val="bullet"/>
      <w:lvlText w:val=""/>
      <w:lvlJc w:val="left"/>
      <w:pPr>
        <w:tabs>
          <w:tab w:val="num" w:pos="1492"/>
        </w:tabs>
        <w:ind w:left="1492"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6" w15:restartNumberingAfterBreak="0">
    <w:nsid w:val="5FB01C67"/>
    <w:multiLevelType w:val="multilevel"/>
    <w:tmpl w:val="2AD20B3E"/>
    <w:lvl w:ilvl="0">
      <w:start w:val="1"/>
      <w:numFmt w:val="decimal"/>
      <w:lvlText w:val="%1."/>
      <w:lvlJc w:val="left"/>
      <w:pPr>
        <w:ind w:left="360" w:hanging="360"/>
      </w:pPr>
      <w:rPr>
        <w:rFonts w:hint="default"/>
        <w:lang w:val="en-I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62534DDA"/>
    <w:multiLevelType w:val="multilevel"/>
    <w:tmpl w:val="B208729A"/>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8" w15:restartNumberingAfterBreak="0">
    <w:nsid w:val="62B807B5"/>
    <w:multiLevelType w:val="multilevel"/>
    <w:tmpl w:val="9DBCAC44"/>
    <w:lvl w:ilvl="0">
      <w:start w:val="1"/>
      <w:numFmt w:val="bullet"/>
      <w:lvlText w:val="-"/>
      <w:lvlJc w:val="left"/>
      <w:pPr>
        <w:tabs>
          <w:tab w:val="num" w:pos="0"/>
        </w:tabs>
        <w:ind w:left="720" w:hanging="360"/>
      </w:pPr>
      <w:rPr>
        <w:rFonts w:ascii="OpenSymbol" w:hAnsi="OpenSymbol" w:cs="OpenSymbol" w:hint="default"/>
        <w:u w:val="none"/>
      </w:rPr>
    </w:lvl>
    <w:lvl w:ilvl="1">
      <w:start w:val="1"/>
      <w:numFmt w:val="bullet"/>
      <w:lvlText w:val="-"/>
      <w:lvlJc w:val="left"/>
      <w:pPr>
        <w:tabs>
          <w:tab w:val="num" w:pos="0"/>
        </w:tabs>
        <w:ind w:left="1440" w:hanging="360"/>
      </w:pPr>
      <w:rPr>
        <w:rFonts w:ascii="OpenSymbol" w:hAnsi="OpenSymbol" w:cs="OpenSymbol"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OpenSymbol" w:hAnsi="OpenSymbol" w:cs="OpenSymbol" w:hint="default"/>
        <w:u w:val="none"/>
      </w:rPr>
    </w:lvl>
    <w:lvl w:ilvl="4">
      <w:start w:val="1"/>
      <w:numFmt w:val="bullet"/>
      <w:lvlText w:val="-"/>
      <w:lvlJc w:val="left"/>
      <w:pPr>
        <w:tabs>
          <w:tab w:val="num" w:pos="0"/>
        </w:tabs>
        <w:ind w:left="3600" w:hanging="360"/>
      </w:pPr>
      <w:rPr>
        <w:rFonts w:ascii="OpenSymbol" w:hAnsi="OpenSymbol" w:cs="OpenSymbol"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OpenSymbol" w:hAnsi="OpenSymbol" w:cs="OpenSymbol" w:hint="default"/>
        <w:u w:val="none"/>
      </w:rPr>
    </w:lvl>
    <w:lvl w:ilvl="7">
      <w:start w:val="1"/>
      <w:numFmt w:val="bullet"/>
      <w:lvlText w:val="-"/>
      <w:lvlJc w:val="left"/>
      <w:pPr>
        <w:tabs>
          <w:tab w:val="num" w:pos="0"/>
        </w:tabs>
        <w:ind w:left="5760" w:hanging="360"/>
      </w:pPr>
      <w:rPr>
        <w:rFonts w:ascii="OpenSymbol" w:hAnsi="OpenSymbol" w:cs="OpenSymbol"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69"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65194A2E"/>
    <w:multiLevelType w:val="hybridMultilevel"/>
    <w:tmpl w:val="5192D60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1" w15:restartNumberingAfterBreak="0">
    <w:nsid w:val="676724F8"/>
    <w:multiLevelType w:val="multilevel"/>
    <w:tmpl w:val="0FB26B8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2" w15:restartNumberingAfterBreak="0">
    <w:nsid w:val="6926355C"/>
    <w:multiLevelType w:val="multilevel"/>
    <w:tmpl w:val="B7223CD6"/>
    <w:lvl w:ilvl="0">
      <w:start w:val="4"/>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3" w15:restartNumberingAfterBreak="0">
    <w:nsid w:val="69702B79"/>
    <w:multiLevelType w:val="multilevel"/>
    <w:tmpl w:val="EB70DCCC"/>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74" w15:restartNumberingAfterBreak="0">
    <w:nsid w:val="6C710C01"/>
    <w:multiLevelType w:val="multilevel"/>
    <w:tmpl w:val="53C2BBA2"/>
    <w:lvl w:ilvl="0">
      <w:start w:val="1"/>
      <w:numFmt w:val="decimal"/>
      <w:pStyle w:val="ListContinue4"/>
      <w:lvlText w:val="%1"/>
      <w:lvlJc w:val="left"/>
      <w:pPr>
        <w:tabs>
          <w:tab w:val="num" w:pos="0"/>
        </w:tabs>
        <w:ind w:left="432" w:hanging="432"/>
      </w:pPr>
    </w:lvl>
    <w:lvl w:ilvl="1">
      <w:start w:val="1"/>
      <w:numFmt w:val="decimal"/>
      <w:lvlText w:val="%1.%2"/>
      <w:lvlJc w:val="left"/>
      <w:pPr>
        <w:tabs>
          <w:tab w:val="num" w:pos="0"/>
        </w:tabs>
        <w:ind w:left="576" w:hanging="576"/>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75" w15:restartNumberingAfterBreak="0">
    <w:nsid w:val="70D73A9B"/>
    <w:multiLevelType w:val="multilevel"/>
    <w:tmpl w:val="1E7A863A"/>
    <w:lvl w:ilvl="0">
      <w:start w:val="1"/>
      <w:numFmt w:val="decimal"/>
      <w:pStyle w:val="mnemonictablright"/>
      <w:lvlText w:val="%1. "/>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6" w15:restartNumberingAfterBreak="0">
    <w:nsid w:val="718B43E0"/>
    <w:multiLevelType w:val="multilevel"/>
    <w:tmpl w:val="4DB472E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7" w15:restartNumberingAfterBreak="0">
    <w:nsid w:val="73AA2273"/>
    <w:multiLevelType w:val="multilevel"/>
    <w:tmpl w:val="809E8C66"/>
    <w:lvl w:ilvl="0">
      <w:start w:val="1"/>
      <w:numFmt w:val="decimal"/>
      <w:pStyle w:val="Description"/>
      <w:lvlText w:val="(%1)"/>
      <w:lvlJc w:val="left"/>
      <w:pPr>
        <w:tabs>
          <w:tab w:val="num" w:pos="720"/>
        </w:tabs>
        <w:ind w:left="72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8" w15:restartNumberingAfterBreak="0">
    <w:nsid w:val="73F551EF"/>
    <w:multiLevelType w:val="multilevel"/>
    <w:tmpl w:val="2954E7B8"/>
    <w:lvl w:ilvl="0">
      <w:start w:val="1"/>
      <w:numFmt w:val="upperLetter"/>
      <w:pStyle w:val="Annex4"/>
      <w:suff w:val="nothing"/>
      <w:lvlText w:val="Annex %1"/>
      <w:lvlJc w:val="left"/>
      <w:pPr>
        <w:tabs>
          <w:tab w:val="num" w:pos="0"/>
        </w:tabs>
        <w:ind w:left="0" w:firstLine="0"/>
      </w:pPr>
    </w:lvl>
    <w:lvl w:ilvl="1">
      <w:start w:val="1"/>
      <w:numFmt w:val="decimal"/>
      <w:lvlText w:val="%1.%2"/>
      <w:lvlJc w:val="left"/>
      <w:pPr>
        <w:tabs>
          <w:tab w:val="num" w:pos="720"/>
        </w:tabs>
        <w:ind w:left="720" w:hanging="720"/>
      </w:pPr>
    </w:lvl>
    <w:lvl w:ilvl="2">
      <w:start w:val="1"/>
      <w:numFmt w:val="decimal"/>
      <w:pStyle w:val="BoxH"/>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75C96AA8"/>
    <w:multiLevelType w:val="multilevel"/>
    <w:tmpl w:val="E626E4AA"/>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80" w15:restartNumberingAfterBreak="0">
    <w:nsid w:val="775019D6"/>
    <w:multiLevelType w:val="multilevel"/>
    <w:tmpl w:val="AC98BFE8"/>
    <w:lvl w:ilvl="0">
      <w:start w:val="1"/>
      <w:numFmt w:val="bullet"/>
      <w:pStyle w:val="MPEGHeader"/>
      <w:lvlText w:val=""/>
      <w:lvlJc w:val="left"/>
      <w:pPr>
        <w:tabs>
          <w:tab w:val="num" w:pos="737"/>
        </w:tabs>
        <w:ind w:left="737" w:hanging="453"/>
      </w:pPr>
      <w:rPr>
        <w:rFonts w:ascii="Symbol" w:hAnsi="Symbol" w:cs="Symbol" w:hint="default"/>
        <w:color w:val="auto"/>
      </w:rPr>
    </w:lvl>
    <w:lvl w:ilvl="1">
      <w:start w:val="1"/>
      <w:numFmt w:val="bullet"/>
      <w:lvlText w:val=""/>
      <w:lvlJc w:val="left"/>
      <w:pPr>
        <w:tabs>
          <w:tab w:val="num" w:pos="1440"/>
        </w:tabs>
        <w:ind w:left="1440" w:hanging="360"/>
      </w:pPr>
      <w:rPr>
        <w:rFonts w:ascii="Symbol" w:hAnsi="Symbol" w:cs="Symbol" w:hint="default"/>
        <w:color w:val="auto"/>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1" w15:restartNumberingAfterBreak="0">
    <w:nsid w:val="77A551BC"/>
    <w:multiLevelType w:val="multilevel"/>
    <w:tmpl w:val="A97225E4"/>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82" w15:restartNumberingAfterBreak="0">
    <w:nsid w:val="7A2E101B"/>
    <w:multiLevelType w:val="multilevel"/>
    <w:tmpl w:val="0768925C"/>
    <w:lvl w:ilvl="0">
      <w:start w:val="1"/>
      <w:numFmt w:val="bullet"/>
      <w:pStyle w:val="ListBullet2"/>
      <w:lvlText w:val=""/>
      <w:lvlJc w:val="left"/>
      <w:pPr>
        <w:tabs>
          <w:tab w:val="num" w:pos="643"/>
        </w:tabs>
        <w:ind w:left="643"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3" w15:restartNumberingAfterBreak="0">
    <w:nsid w:val="7A7C4B27"/>
    <w:multiLevelType w:val="multilevel"/>
    <w:tmpl w:val="B6A456E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4" w15:restartNumberingAfterBreak="0">
    <w:nsid w:val="7C1039B0"/>
    <w:multiLevelType w:val="multilevel"/>
    <w:tmpl w:val="89C610A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5" w15:restartNumberingAfterBreak="0">
    <w:nsid w:val="7C78686D"/>
    <w:multiLevelType w:val="multilevel"/>
    <w:tmpl w:val="CBA87A5C"/>
    <w:lvl w:ilvl="0">
      <w:start w:val="1"/>
      <w:numFmt w:val="decimal"/>
      <w:lvlText w:val="%1"/>
      <w:lvlJc w:val="left"/>
      <w:pPr>
        <w:tabs>
          <w:tab w:val="num" w:pos="0"/>
        </w:tabs>
        <w:ind w:left="432" w:hanging="432"/>
      </w:pPr>
    </w:lvl>
    <w:lvl w:ilvl="1">
      <w:start w:val="1"/>
      <w:numFmt w:val="decimal"/>
      <w:lvlText w:val="%1.%2"/>
      <w:lvlJc w:val="left"/>
      <w:pPr>
        <w:tabs>
          <w:tab w:val="num" w:pos="0"/>
        </w:tabs>
        <w:ind w:left="576" w:hanging="576"/>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86" w15:restartNumberingAfterBreak="0">
    <w:nsid w:val="7D18533F"/>
    <w:multiLevelType w:val="multilevel"/>
    <w:tmpl w:val="E23CC77A"/>
    <w:lvl w:ilvl="0">
      <w:start w:val="1"/>
      <w:numFmt w:val="upperLetter"/>
      <w:lvlText w:val="%1"/>
      <w:lvlJc w:val="left"/>
      <w:pPr>
        <w:tabs>
          <w:tab w:val="num" w:pos="360"/>
        </w:tabs>
        <w:ind w:left="284" w:hanging="284"/>
      </w:pPr>
    </w:lvl>
    <w:lvl w:ilvl="1">
      <w:start w:val="1"/>
      <w:numFmt w:val="decimal"/>
      <w:lvlText w:val="%1.%2"/>
      <w:lvlJc w:val="left"/>
      <w:pPr>
        <w:tabs>
          <w:tab w:val="num" w:pos="576"/>
        </w:tabs>
        <w:ind w:left="576" w:hanging="576"/>
      </w:pPr>
    </w:lvl>
    <w:lvl w:ilvl="2">
      <w:start w:val="1"/>
      <w:numFmt w:val="decimal"/>
      <w:pStyle w:val="TableCel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7" w15:restartNumberingAfterBreak="0">
    <w:nsid w:val="7D2A797A"/>
    <w:multiLevelType w:val="multilevel"/>
    <w:tmpl w:val="29F03068"/>
    <w:lvl w:ilvl="0">
      <w:start w:val="1"/>
      <w:numFmt w:val="bullet"/>
      <w:lvlText w:val=""/>
      <w:lvlJc w:val="left"/>
      <w:pPr>
        <w:tabs>
          <w:tab w:val="num" w:pos="0"/>
        </w:tabs>
        <w:ind w:left="902" w:hanging="360"/>
      </w:pPr>
      <w:rPr>
        <w:rFonts w:ascii="Symbol" w:hAnsi="Symbol" w:cs="Symbol" w:hint="default"/>
      </w:rPr>
    </w:lvl>
    <w:lvl w:ilvl="1">
      <w:start w:val="1"/>
      <w:numFmt w:val="bullet"/>
      <w:lvlText w:val="o"/>
      <w:lvlJc w:val="left"/>
      <w:pPr>
        <w:tabs>
          <w:tab w:val="num" w:pos="0"/>
        </w:tabs>
        <w:ind w:left="1622" w:hanging="360"/>
      </w:pPr>
      <w:rPr>
        <w:rFonts w:ascii="Courier New" w:hAnsi="Courier New" w:cs="Courier New" w:hint="default"/>
      </w:rPr>
    </w:lvl>
    <w:lvl w:ilvl="2">
      <w:start w:val="1"/>
      <w:numFmt w:val="bullet"/>
      <w:lvlText w:val=""/>
      <w:lvlJc w:val="left"/>
      <w:pPr>
        <w:tabs>
          <w:tab w:val="num" w:pos="0"/>
        </w:tabs>
        <w:ind w:left="2342" w:hanging="360"/>
      </w:pPr>
      <w:rPr>
        <w:rFonts w:ascii="Wingdings" w:hAnsi="Wingdings" w:cs="Wingdings" w:hint="default"/>
      </w:rPr>
    </w:lvl>
    <w:lvl w:ilvl="3">
      <w:start w:val="1"/>
      <w:numFmt w:val="bullet"/>
      <w:lvlText w:val=""/>
      <w:lvlJc w:val="left"/>
      <w:pPr>
        <w:tabs>
          <w:tab w:val="num" w:pos="0"/>
        </w:tabs>
        <w:ind w:left="3062" w:hanging="360"/>
      </w:pPr>
      <w:rPr>
        <w:rFonts w:ascii="Symbol" w:hAnsi="Symbol" w:cs="Symbol" w:hint="default"/>
      </w:rPr>
    </w:lvl>
    <w:lvl w:ilvl="4">
      <w:start w:val="1"/>
      <w:numFmt w:val="bullet"/>
      <w:lvlText w:val="o"/>
      <w:lvlJc w:val="left"/>
      <w:pPr>
        <w:tabs>
          <w:tab w:val="num" w:pos="0"/>
        </w:tabs>
        <w:ind w:left="3782" w:hanging="360"/>
      </w:pPr>
      <w:rPr>
        <w:rFonts w:ascii="Courier New" w:hAnsi="Courier New" w:cs="Courier New" w:hint="default"/>
      </w:rPr>
    </w:lvl>
    <w:lvl w:ilvl="5">
      <w:start w:val="1"/>
      <w:numFmt w:val="bullet"/>
      <w:lvlText w:val=""/>
      <w:lvlJc w:val="left"/>
      <w:pPr>
        <w:tabs>
          <w:tab w:val="num" w:pos="0"/>
        </w:tabs>
        <w:ind w:left="4502" w:hanging="360"/>
      </w:pPr>
      <w:rPr>
        <w:rFonts w:ascii="Wingdings" w:hAnsi="Wingdings" w:cs="Wingdings" w:hint="default"/>
      </w:rPr>
    </w:lvl>
    <w:lvl w:ilvl="6">
      <w:start w:val="1"/>
      <w:numFmt w:val="bullet"/>
      <w:lvlText w:val=""/>
      <w:lvlJc w:val="left"/>
      <w:pPr>
        <w:tabs>
          <w:tab w:val="num" w:pos="0"/>
        </w:tabs>
        <w:ind w:left="5222" w:hanging="360"/>
      </w:pPr>
      <w:rPr>
        <w:rFonts w:ascii="Symbol" w:hAnsi="Symbol" w:cs="Symbol" w:hint="default"/>
      </w:rPr>
    </w:lvl>
    <w:lvl w:ilvl="7">
      <w:start w:val="1"/>
      <w:numFmt w:val="bullet"/>
      <w:lvlText w:val="o"/>
      <w:lvlJc w:val="left"/>
      <w:pPr>
        <w:tabs>
          <w:tab w:val="num" w:pos="0"/>
        </w:tabs>
        <w:ind w:left="5942" w:hanging="360"/>
      </w:pPr>
      <w:rPr>
        <w:rFonts w:ascii="Courier New" w:hAnsi="Courier New" w:cs="Courier New" w:hint="default"/>
      </w:rPr>
    </w:lvl>
    <w:lvl w:ilvl="8">
      <w:start w:val="1"/>
      <w:numFmt w:val="bullet"/>
      <w:lvlText w:val=""/>
      <w:lvlJc w:val="left"/>
      <w:pPr>
        <w:tabs>
          <w:tab w:val="num" w:pos="0"/>
        </w:tabs>
        <w:ind w:left="6662" w:hanging="360"/>
      </w:pPr>
      <w:rPr>
        <w:rFonts w:ascii="Wingdings" w:hAnsi="Wingdings" w:cs="Wingdings" w:hint="default"/>
      </w:rPr>
    </w:lvl>
  </w:abstractNum>
  <w:abstractNum w:abstractNumId="88" w15:restartNumberingAfterBreak="0">
    <w:nsid w:val="7DF32153"/>
    <w:multiLevelType w:val="multilevel"/>
    <w:tmpl w:val="5672CFFC"/>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num w:numId="1" w16cid:durableId="256794928">
    <w:abstractNumId w:val="34"/>
  </w:num>
  <w:num w:numId="2" w16cid:durableId="1253125969">
    <w:abstractNumId w:val="60"/>
  </w:num>
  <w:num w:numId="3" w16cid:durableId="268853966">
    <w:abstractNumId w:val="74"/>
  </w:num>
  <w:num w:numId="4" w16cid:durableId="1639603578">
    <w:abstractNumId w:val="61"/>
  </w:num>
  <w:num w:numId="5" w16cid:durableId="328213037">
    <w:abstractNumId w:val="48"/>
  </w:num>
  <w:num w:numId="6" w16cid:durableId="1256481400">
    <w:abstractNumId w:val="54"/>
  </w:num>
  <w:num w:numId="7" w16cid:durableId="1567375412">
    <w:abstractNumId w:val="0"/>
  </w:num>
  <w:num w:numId="8" w16cid:durableId="1129081744">
    <w:abstractNumId w:val="76"/>
  </w:num>
  <w:num w:numId="9" w16cid:durableId="476071421">
    <w:abstractNumId w:val="71"/>
  </w:num>
  <w:num w:numId="10" w16cid:durableId="683560238">
    <w:abstractNumId w:val="22"/>
  </w:num>
  <w:num w:numId="11" w16cid:durableId="49350459">
    <w:abstractNumId w:val="52"/>
  </w:num>
  <w:num w:numId="12" w16cid:durableId="836581683">
    <w:abstractNumId w:val="32"/>
  </w:num>
  <w:num w:numId="13" w16cid:durableId="469054003">
    <w:abstractNumId w:val="67"/>
  </w:num>
  <w:num w:numId="14" w16cid:durableId="997852713">
    <w:abstractNumId w:val="5"/>
  </w:num>
  <w:num w:numId="15" w16cid:durableId="2098863815">
    <w:abstractNumId w:val="84"/>
  </w:num>
  <w:num w:numId="16" w16cid:durableId="684865197">
    <w:abstractNumId w:val="62"/>
  </w:num>
  <w:num w:numId="17" w16cid:durableId="203753963">
    <w:abstractNumId w:val="42"/>
  </w:num>
  <w:num w:numId="18" w16cid:durableId="433593940">
    <w:abstractNumId w:val="83"/>
  </w:num>
  <w:num w:numId="19" w16cid:durableId="521093070">
    <w:abstractNumId w:val="35"/>
  </w:num>
  <w:num w:numId="20" w16cid:durableId="143475261">
    <w:abstractNumId w:val="24"/>
  </w:num>
  <w:num w:numId="21" w16cid:durableId="1898589167">
    <w:abstractNumId w:val="40"/>
  </w:num>
  <w:num w:numId="22" w16cid:durableId="392587067">
    <w:abstractNumId w:val="16"/>
  </w:num>
  <w:num w:numId="23" w16cid:durableId="1182550149">
    <w:abstractNumId w:val="73"/>
  </w:num>
  <w:num w:numId="24" w16cid:durableId="189226799">
    <w:abstractNumId w:val="21"/>
  </w:num>
  <w:num w:numId="25" w16cid:durableId="688140280">
    <w:abstractNumId w:val="27"/>
  </w:num>
  <w:num w:numId="26" w16cid:durableId="251090739">
    <w:abstractNumId w:val="51"/>
  </w:num>
  <w:num w:numId="27" w16cid:durableId="179903778">
    <w:abstractNumId w:val="50"/>
  </w:num>
  <w:num w:numId="28" w16cid:durableId="31997797">
    <w:abstractNumId w:val="11"/>
  </w:num>
  <w:num w:numId="29" w16cid:durableId="1155728813">
    <w:abstractNumId w:val="46"/>
  </w:num>
  <w:num w:numId="30" w16cid:durableId="1362825314">
    <w:abstractNumId w:val="31"/>
  </w:num>
  <w:num w:numId="31" w16cid:durableId="1967152262">
    <w:abstractNumId w:val="30"/>
  </w:num>
  <w:num w:numId="32" w16cid:durableId="1534076132">
    <w:abstractNumId w:val="82"/>
  </w:num>
  <w:num w:numId="33" w16cid:durableId="2019379883">
    <w:abstractNumId w:val="29"/>
  </w:num>
  <w:num w:numId="34" w16cid:durableId="927271769">
    <w:abstractNumId w:val="65"/>
  </w:num>
  <w:num w:numId="35" w16cid:durableId="189344965">
    <w:abstractNumId w:val="19"/>
  </w:num>
  <w:num w:numId="36" w16cid:durableId="432438171">
    <w:abstractNumId w:val="33"/>
  </w:num>
  <w:num w:numId="37" w16cid:durableId="1007563832">
    <w:abstractNumId w:val="41"/>
  </w:num>
  <w:num w:numId="38" w16cid:durableId="1907064354">
    <w:abstractNumId w:val="4"/>
  </w:num>
  <w:num w:numId="39" w16cid:durableId="1204294827">
    <w:abstractNumId w:val="39"/>
  </w:num>
  <w:num w:numId="40" w16cid:durableId="953445699">
    <w:abstractNumId w:val="78"/>
  </w:num>
  <w:num w:numId="41" w16cid:durableId="2014648679">
    <w:abstractNumId w:val="28"/>
  </w:num>
  <w:num w:numId="42" w16cid:durableId="880360409">
    <w:abstractNumId w:val="77"/>
  </w:num>
  <w:num w:numId="43" w16cid:durableId="758452972">
    <w:abstractNumId w:val="55"/>
  </w:num>
  <w:num w:numId="44" w16cid:durableId="137309582">
    <w:abstractNumId w:val="12"/>
  </w:num>
  <w:num w:numId="45" w16cid:durableId="2100517093">
    <w:abstractNumId w:val="86"/>
  </w:num>
  <w:num w:numId="46" w16cid:durableId="87506187">
    <w:abstractNumId w:val="26"/>
  </w:num>
  <w:num w:numId="47" w16cid:durableId="1188327880">
    <w:abstractNumId w:val="10"/>
  </w:num>
  <w:num w:numId="48" w16cid:durableId="641470127">
    <w:abstractNumId w:val="75"/>
  </w:num>
  <w:num w:numId="49" w16cid:durableId="871647987">
    <w:abstractNumId w:val="80"/>
  </w:num>
  <w:num w:numId="50" w16cid:durableId="1736049670">
    <w:abstractNumId w:val="53"/>
  </w:num>
  <w:num w:numId="51" w16cid:durableId="891043535">
    <w:abstractNumId w:val="56"/>
  </w:num>
  <w:num w:numId="52" w16cid:durableId="186604050">
    <w:abstractNumId w:val="68"/>
  </w:num>
  <w:num w:numId="53" w16cid:durableId="1576550669">
    <w:abstractNumId w:val="17"/>
  </w:num>
  <w:num w:numId="54" w16cid:durableId="1564027917">
    <w:abstractNumId w:val="1"/>
  </w:num>
  <w:num w:numId="55" w16cid:durableId="2124877503">
    <w:abstractNumId w:val="81"/>
  </w:num>
  <w:num w:numId="56" w16cid:durableId="1300039492">
    <w:abstractNumId w:val="8"/>
  </w:num>
  <w:num w:numId="57" w16cid:durableId="1398436295">
    <w:abstractNumId w:val="88"/>
  </w:num>
  <w:num w:numId="58" w16cid:durableId="1864707449">
    <w:abstractNumId w:val="63"/>
  </w:num>
  <w:num w:numId="59" w16cid:durableId="1837452246">
    <w:abstractNumId w:val="18"/>
  </w:num>
  <w:num w:numId="60" w16cid:durableId="662247411">
    <w:abstractNumId w:val="23"/>
  </w:num>
  <w:num w:numId="61" w16cid:durableId="1201014239">
    <w:abstractNumId w:val="79"/>
  </w:num>
  <w:num w:numId="62" w16cid:durableId="1620448221">
    <w:abstractNumId w:val="3"/>
  </w:num>
  <w:num w:numId="63" w16cid:durableId="565991266">
    <w:abstractNumId w:val="7"/>
  </w:num>
  <w:num w:numId="64" w16cid:durableId="481191329">
    <w:abstractNumId w:val="57"/>
  </w:num>
  <w:num w:numId="65" w16cid:durableId="1770421957">
    <w:abstractNumId w:val="87"/>
  </w:num>
  <w:num w:numId="66" w16cid:durableId="1304190614">
    <w:abstractNumId w:val="49"/>
  </w:num>
  <w:num w:numId="67" w16cid:durableId="63381132">
    <w:abstractNumId w:val="25"/>
  </w:num>
  <w:num w:numId="68" w16cid:durableId="630281816">
    <w:abstractNumId w:val="43"/>
  </w:num>
  <w:num w:numId="69" w16cid:durableId="1953780331">
    <w:abstractNumId w:val="59"/>
  </w:num>
  <w:num w:numId="70" w16cid:durableId="1304851561">
    <w:abstractNumId w:val="64"/>
  </w:num>
  <w:num w:numId="71" w16cid:durableId="1648633569">
    <w:abstractNumId w:val="45"/>
  </w:num>
  <w:num w:numId="72" w16cid:durableId="1848861996">
    <w:abstractNumId w:val="36"/>
  </w:num>
  <w:num w:numId="73" w16cid:durableId="240531872">
    <w:abstractNumId w:val="72"/>
  </w:num>
  <w:num w:numId="74" w16cid:durableId="1754083915">
    <w:abstractNumId w:val="15"/>
  </w:num>
  <w:num w:numId="75" w16cid:durableId="1063260070">
    <w:abstractNumId w:val="14"/>
  </w:num>
  <w:num w:numId="76" w16cid:durableId="1174952800">
    <w:abstractNumId w:val="85"/>
  </w:num>
  <w:num w:numId="77" w16cid:durableId="597249707">
    <w:abstractNumId w:val="58"/>
  </w:num>
  <w:num w:numId="78" w16cid:durableId="604659000">
    <w:abstractNumId w:val="18"/>
    <w:lvlOverride w:ilvl="0">
      <w:startOverride w:val="1"/>
    </w:lvlOverride>
  </w:num>
  <w:num w:numId="79" w16cid:durableId="1494221537">
    <w:abstractNumId w:val="3"/>
    <w:lvlOverride w:ilvl="0">
      <w:startOverride w:val="1"/>
    </w:lvlOverride>
  </w:num>
  <w:num w:numId="80" w16cid:durableId="1832720456">
    <w:abstractNumId w:val="49"/>
    <w:lvlOverride w:ilvl="0">
      <w:startOverride w:val="8"/>
    </w:lvlOverride>
    <w:lvlOverride w:ilvl="1">
      <w:startOverride w:val="3"/>
    </w:lvlOverride>
    <w:lvlOverride w:ilvl="2">
      <w:startOverride w:val="4"/>
    </w:lvlOverride>
    <w:lvlOverride w:ilvl="3">
      <w:startOverride w:val="1"/>
    </w:lvlOverride>
    <w:lvlOverride w:ilvl="4">
      <w:startOverride w:val="3"/>
    </w:lvlOverride>
    <w:lvlOverride w:ilvl="5">
      <w:startOverride w:val="1"/>
    </w:lvlOverride>
  </w:num>
  <w:num w:numId="81" w16cid:durableId="112940925">
    <w:abstractNumId w:val="14"/>
    <w:lvlOverride w:ilvl="0">
      <w:startOverride w:val="1"/>
    </w:lvlOverride>
  </w:num>
  <w:num w:numId="82" w16cid:durableId="1089352310">
    <w:abstractNumId w:val="44"/>
  </w:num>
  <w:num w:numId="83" w16cid:durableId="684474839">
    <w:abstractNumId w:val="70"/>
  </w:num>
  <w:num w:numId="84" w16cid:durableId="695496401">
    <w:abstractNumId w:val="2"/>
  </w:num>
  <w:num w:numId="85" w16cid:durableId="1908570867">
    <w:abstractNumId w:val="13"/>
  </w:num>
  <w:num w:numId="86" w16cid:durableId="1553612402">
    <w:abstractNumId w:val="34"/>
  </w:num>
  <w:num w:numId="87" w16cid:durableId="797992411">
    <w:abstractNumId w:val="34"/>
  </w:num>
  <w:num w:numId="88" w16cid:durableId="580874713">
    <w:abstractNumId w:val="34"/>
  </w:num>
  <w:num w:numId="89" w16cid:durableId="1724406915">
    <w:abstractNumId w:val="34"/>
  </w:num>
  <w:num w:numId="90" w16cid:durableId="1277713171">
    <w:abstractNumId w:val="69"/>
  </w:num>
  <w:num w:numId="91" w16cid:durableId="1089426187">
    <w:abstractNumId w:val="6"/>
  </w:num>
  <w:num w:numId="92" w16cid:durableId="814832092">
    <w:abstractNumId w:val="9"/>
  </w:num>
  <w:num w:numId="93" w16cid:durableId="1386174784">
    <w:abstractNumId w:val="38"/>
  </w:num>
  <w:num w:numId="94" w16cid:durableId="467016950">
    <w:abstractNumId w:val="20"/>
  </w:num>
  <w:num w:numId="95" w16cid:durableId="935408263">
    <w:abstractNumId w:val="47"/>
  </w:num>
  <w:num w:numId="96" w16cid:durableId="2077123519">
    <w:abstractNumId w:val="37"/>
  </w:num>
  <w:num w:numId="97" w16cid:durableId="1576233624">
    <w:abstractNumId w:val="66"/>
  </w:num>
  <w:numIdMacAtCleanup w:val="9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Cyril Concolato (cc0)">
    <w15:presenceInfo w15:providerId="None" w15:userId="Cyril Concolato (cc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4"/>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A36"/>
    <w:rsid w:val="00024BF3"/>
    <w:rsid w:val="00032142"/>
    <w:rsid w:val="00035878"/>
    <w:rsid w:val="000431C6"/>
    <w:rsid w:val="00057A6D"/>
    <w:rsid w:val="00091FE3"/>
    <w:rsid w:val="000A1067"/>
    <w:rsid w:val="000B6A36"/>
    <w:rsid w:val="000E7780"/>
    <w:rsid w:val="00114A41"/>
    <w:rsid w:val="001232E7"/>
    <w:rsid w:val="001475F8"/>
    <w:rsid w:val="001622E2"/>
    <w:rsid w:val="001949AA"/>
    <w:rsid w:val="001A59F9"/>
    <w:rsid w:val="001F1FE0"/>
    <w:rsid w:val="00203656"/>
    <w:rsid w:val="00206445"/>
    <w:rsid w:val="00230C51"/>
    <w:rsid w:val="00242534"/>
    <w:rsid w:val="00277078"/>
    <w:rsid w:val="002C5085"/>
    <w:rsid w:val="002C79D2"/>
    <w:rsid w:val="002D7E7F"/>
    <w:rsid w:val="002E2C8D"/>
    <w:rsid w:val="002E3144"/>
    <w:rsid w:val="003021FB"/>
    <w:rsid w:val="003121F0"/>
    <w:rsid w:val="00361F2F"/>
    <w:rsid w:val="00375772"/>
    <w:rsid w:val="003B4B49"/>
    <w:rsid w:val="003C07D5"/>
    <w:rsid w:val="003C1524"/>
    <w:rsid w:val="003C3324"/>
    <w:rsid w:val="003E2509"/>
    <w:rsid w:val="003E5061"/>
    <w:rsid w:val="003F1E95"/>
    <w:rsid w:val="00483D36"/>
    <w:rsid w:val="004E4E04"/>
    <w:rsid w:val="004F0AD0"/>
    <w:rsid w:val="00512710"/>
    <w:rsid w:val="005612E8"/>
    <w:rsid w:val="00562AAC"/>
    <w:rsid w:val="005651AB"/>
    <w:rsid w:val="00567F28"/>
    <w:rsid w:val="005752D4"/>
    <w:rsid w:val="0058321A"/>
    <w:rsid w:val="00595129"/>
    <w:rsid w:val="005A2209"/>
    <w:rsid w:val="005B08EF"/>
    <w:rsid w:val="005B468D"/>
    <w:rsid w:val="00624601"/>
    <w:rsid w:val="00640FAE"/>
    <w:rsid w:val="006915A9"/>
    <w:rsid w:val="006959C4"/>
    <w:rsid w:val="006964E7"/>
    <w:rsid w:val="006A3018"/>
    <w:rsid w:val="0071231C"/>
    <w:rsid w:val="00746008"/>
    <w:rsid w:val="00771262"/>
    <w:rsid w:val="00781D2E"/>
    <w:rsid w:val="007E4606"/>
    <w:rsid w:val="007E6E83"/>
    <w:rsid w:val="00807497"/>
    <w:rsid w:val="008441CF"/>
    <w:rsid w:val="00850DD8"/>
    <w:rsid w:val="00865F9C"/>
    <w:rsid w:val="00933837"/>
    <w:rsid w:val="0096302A"/>
    <w:rsid w:val="00972996"/>
    <w:rsid w:val="009B5E23"/>
    <w:rsid w:val="00A10124"/>
    <w:rsid w:val="00A4174C"/>
    <w:rsid w:val="00A53ECE"/>
    <w:rsid w:val="00A75FED"/>
    <w:rsid w:val="00A9238C"/>
    <w:rsid w:val="00A92A1B"/>
    <w:rsid w:val="00AB2E6D"/>
    <w:rsid w:val="00AF5DC5"/>
    <w:rsid w:val="00B22106"/>
    <w:rsid w:val="00B23434"/>
    <w:rsid w:val="00B31F44"/>
    <w:rsid w:val="00B3432F"/>
    <w:rsid w:val="00B627D8"/>
    <w:rsid w:val="00BB32EB"/>
    <w:rsid w:val="00C1160D"/>
    <w:rsid w:val="00C93C53"/>
    <w:rsid w:val="00CB1308"/>
    <w:rsid w:val="00CB2151"/>
    <w:rsid w:val="00CB6B8F"/>
    <w:rsid w:val="00CF3F61"/>
    <w:rsid w:val="00D07D14"/>
    <w:rsid w:val="00D31C47"/>
    <w:rsid w:val="00D6490D"/>
    <w:rsid w:val="00D763EC"/>
    <w:rsid w:val="00D82274"/>
    <w:rsid w:val="00DA7725"/>
    <w:rsid w:val="00DC7217"/>
    <w:rsid w:val="00DE1B3F"/>
    <w:rsid w:val="00E00DC1"/>
    <w:rsid w:val="00E4516E"/>
    <w:rsid w:val="00EB3EA1"/>
    <w:rsid w:val="00EB693A"/>
    <w:rsid w:val="00EE2B21"/>
    <w:rsid w:val="00EF39AD"/>
    <w:rsid w:val="00F313AF"/>
    <w:rsid w:val="00F31CCF"/>
    <w:rsid w:val="00F81561"/>
    <w:rsid w:val="00F826FD"/>
    <w:rsid w:val="00FA6F86"/>
    <w:rsid w:val="00FD122F"/>
    <w:rsid w:val="00FE56E3"/>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09D05"/>
  <w15:docId w15:val="{FC7B7520-54CB-4EDF-8EFB-12C55D64D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en-US" w:eastAsia="en-US"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qFormat="1"/>
    <w:lsdException w:name="header" w:uiPriority="99"/>
    <w:lsdException w:name="footer" w:uiPriority="99"/>
    <w:lsdException w:name="caption" w:semiHidden="1" w:uiPriority="35" w:unhideWhenUsed="1" w:qFormat="1"/>
    <w:lsdException w:name="table of figures" w:uiPriority="99"/>
    <w:lsdException w:name="annotation reference" w:uiPriority="99" w:qFormat="1"/>
    <w:lsdException w:name="Title" w:qFormat="1"/>
    <w:lsdException w:name="Body Text" w:uiPriority="99"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HTML Code" w:uiPriority="99"/>
    <w:lsdException w:name="HTML Preformatted" w:semiHidden="1" w:uiPriority="99" w:unhideWhenUsed="1"/>
    <w:lsdException w:name="HTML Variable"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62"/>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28B8"/>
    <w:rPr>
      <w:rFonts w:eastAsia="Times New Roman"/>
      <w:sz w:val="24"/>
      <w:szCs w:val="24"/>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Alt+1"/>
    <w:basedOn w:val="Normal"/>
    <w:next w:val="Normal"/>
    <w:link w:val="Heading1Char"/>
    <w:qFormat/>
    <w:rsid w:val="00221F51"/>
    <w:pPr>
      <w:keepNext/>
      <w:widowControl w:val="0"/>
      <w:numPr>
        <w:numId w:val="1"/>
      </w:numPr>
      <w:spacing w:before="240" w:after="60" w:line="276" w:lineRule="auto"/>
      <w:jc w:val="both"/>
      <w:outlineLvl w:val="0"/>
    </w:pPr>
    <w:rPr>
      <w:rFonts w:eastAsia="Calibri" w:cs="Arial"/>
      <w:b/>
      <w:bCs/>
      <w:kern w:val="2"/>
      <w:sz w:val="28"/>
      <w:szCs w:val="32"/>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9"/>
    <w:qFormat/>
    <w:rsid w:val="00A42274"/>
    <w:pPr>
      <w:keepNext/>
      <w:widowControl w:val="0"/>
      <w:numPr>
        <w:ilvl w:val="1"/>
        <w:numId w:val="1"/>
      </w:numPr>
      <w:spacing w:before="240" w:after="60" w:line="276" w:lineRule="auto"/>
      <w:jc w:val="both"/>
      <w:outlineLvl w:val="1"/>
    </w:pPr>
    <w:rPr>
      <w:rFonts w:eastAsia="Calibri"/>
      <w:b/>
      <w:bCs/>
      <w:iCs/>
      <w:sz w:val="26"/>
      <w:szCs w:val="28"/>
      <w:lang w:val="x-none"/>
    </w:rPr>
  </w:style>
  <w:style w:type="paragraph" w:styleId="Heading3">
    <w:name w:val="heading 3"/>
    <w:aliases w:val="H3,h3,h31,h32,THeading 3,H31,Org Heading 1,Alt+3,Alt+31,Alt+32,Alt+33,Alt+311,Alt+321,Alt+34,Alt+35,Alt+36,Alt+37,Alt+38,Alt+39,Alt+310,Alt+312,Alt+322,Alt+313,Alt+314,Title3,3,GS_3,0H,bullet,b,3 bullet,SECOND,Bullet,Second,l3,kopregel"/>
    <w:basedOn w:val="Normal"/>
    <w:next w:val="Normal"/>
    <w:link w:val="Heading3Char"/>
    <w:uiPriority w:val="9"/>
    <w:qFormat/>
    <w:rsid w:val="00221F51"/>
    <w:pPr>
      <w:keepNext/>
      <w:widowControl w:val="0"/>
      <w:numPr>
        <w:ilvl w:val="2"/>
        <w:numId w:val="1"/>
      </w:numPr>
      <w:spacing w:before="240" w:after="60" w:line="276" w:lineRule="auto"/>
      <w:jc w:val="both"/>
      <w:outlineLvl w:val="2"/>
    </w:pPr>
    <w:rPr>
      <w:rFonts w:eastAsia="Calibri"/>
      <w:b/>
      <w:bCs/>
      <w:sz w:val="22"/>
      <w:szCs w:val="26"/>
      <w:lang w:val="x-none"/>
    </w:rPr>
  </w:style>
  <w:style w:type="paragraph" w:styleId="Heading4">
    <w:name w:val="heading 4"/>
    <w:aliases w:val="h4,H4,h41,heading 41,h42,heading 42,h43,H41,H42,H43,H411,h411,H421,h421,H44,h44,H412,h412,H422,h422,H431,h431,H45,h45,H413,h413,H423,h423,H432,h432,H46,h46,H47,h47,Org Heading 2,Heading 4 Char1 Char,Heading 4 Char Char Char,Alt+4"/>
    <w:basedOn w:val="Normal"/>
    <w:next w:val="Normal"/>
    <w:link w:val="Heading4Char"/>
    <w:uiPriority w:val="9"/>
    <w:qFormat/>
    <w:rsid w:val="008A4192"/>
    <w:pPr>
      <w:keepNext/>
      <w:widowControl w:val="0"/>
      <w:numPr>
        <w:ilvl w:val="3"/>
        <w:numId w:val="1"/>
      </w:numPr>
      <w:spacing w:before="240" w:after="60" w:line="276" w:lineRule="auto"/>
      <w:jc w:val="both"/>
      <w:outlineLvl w:val="3"/>
    </w:pPr>
    <w:rPr>
      <w:rFonts w:eastAsia="Calibri"/>
      <w:b/>
      <w:bCs/>
      <w:sz w:val="22"/>
      <w:szCs w:val="28"/>
    </w:rPr>
  </w:style>
  <w:style w:type="paragraph" w:styleId="Heading5">
    <w:name w:val="heading 5"/>
    <w:aliases w:val="H5,Appendix A to X,Heading 5   Appendix A to X,5 sub-bullet,sb,4,h5,Indent,Heading5,h51,heading 51,Heading51,h52,h53,H51,DO NOT USE_h5,Alt+5,Alt+51,Alt+52,Alt+53,Alt+511,Alt+521,Alt+54,Alt+512,Alt+522,Alt+55,Alt+513,Alt+523,Alt+531"/>
    <w:basedOn w:val="Normal"/>
    <w:next w:val="Normal"/>
    <w:link w:val="Heading5Char"/>
    <w:uiPriority w:val="9"/>
    <w:qFormat/>
    <w:rsid w:val="00171211"/>
    <w:pPr>
      <w:widowControl w:val="0"/>
      <w:numPr>
        <w:ilvl w:val="4"/>
        <w:numId w:val="1"/>
      </w:numPr>
      <w:spacing w:before="240" w:after="60" w:line="276" w:lineRule="auto"/>
      <w:jc w:val="both"/>
      <w:outlineLvl w:val="4"/>
    </w:pPr>
    <w:rPr>
      <w:rFonts w:eastAsia="Calibri"/>
      <w:b/>
      <w:bCs/>
      <w:i/>
      <w:iCs/>
      <w:sz w:val="26"/>
      <w:szCs w:val="26"/>
    </w:rPr>
  </w:style>
  <w:style w:type="paragraph" w:styleId="Heading6">
    <w:name w:val="heading 6"/>
    <w:aliases w:val="TOC header,Bullet list,sub-dash,sd,5,Appendix,T1,h6,Heading6,h61,h62,H6,H61,Alt+6"/>
    <w:basedOn w:val="Normal"/>
    <w:next w:val="Normal"/>
    <w:link w:val="Heading6Char"/>
    <w:uiPriority w:val="9"/>
    <w:qFormat/>
    <w:rsid w:val="00171211"/>
    <w:pPr>
      <w:widowControl w:val="0"/>
      <w:numPr>
        <w:ilvl w:val="5"/>
        <w:numId w:val="1"/>
      </w:numPr>
      <w:spacing w:before="240" w:after="60" w:line="276" w:lineRule="auto"/>
      <w:jc w:val="both"/>
      <w:outlineLvl w:val="5"/>
    </w:pPr>
    <w:rPr>
      <w:rFonts w:eastAsia="Calibri"/>
      <w:b/>
      <w:bCs/>
      <w:sz w:val="22"/>
      <w:szCs w:val="22"/>
    </w:rPr>
  </w:style>
  <w:style w:type="paragraph" w:styleId="Heading7">
    <w:name w:val="heading 7"/>
    <w:aliases w:val="Bulleted list,L7,st,SDL title,h7,Alt+7,Alt+71,Alt+72,Alt+73,Alt+74,Alt+75,Alt+76,Alt+77,Alt+78,Alt+79,Alt+710,Alt+711,Alt+712,Alt+713,Annex level 1"/>
    <w:basedOn w:val="Normal"/>
    <w:next w:val="Normal"/>
    <w:link w:val="Heading7Char"/>
    <w:uiPriority w:val="9"/>
    <w:qFormat/>
    <w:rsid w:val="00171211"/>
    <w:pPr>
      <w:widowControl w:val="0"/>
      <w:numPr>
        <w:ilvl w:val="6"/>
        <w:numId w:val="1"/>
      </w:numPr>
      <w:spacing w:before="240" w:after="60" w:line="276" w:lineRule="auto"/>
      <w:jc w:val="both"/>
      <w:outlineLvl w:val="6"/>
    </w:pPr>
    <w:rPr>
      <w:rFonts w:eastAsia="Calibri"/>
      <w:sz w:val="22"/>
      <w:szCs w:val="22"/>
    </w:rPr>
  </w:style>
  <w:style w:type="paragraph" w:styleId="Heading8">
    <w:name w:val="heading 8"/>
    <w:aliases w:val="Legal Level 1.1.1.,Center Bold,Tables,Alt+8,Alt+81,Alt+82,Alt+83,Alt+84,Alt+85,Alt+86,Alt+87,Alt+88,Alt+89,Alt+810,Alt+811,Alt+812,Alt+813,Annex level 2,Table"/>
    <w:basedOn w:val="Normal"/>
    <w:next w:val="Normal"/>
    <w:link w:val="Heading8Char"/>
    <w:uiPriority w:val="9"/>
    <w:qFormat/>
    <w:rsid w:val="00171211"/>
    <w:pPr>
      <w:widowControl w:val="0"/>
      <w:numPr>
        <w:ilvl w:val="7"/>
        <w:numId w:val="1"/>
      </w:numPr>
      <w:spacing w:before="240" w:after="60" w:line="276" w:lineRule="auto"/>
      <w:jc w:val="both"/>
      <w:outlineLvl w:val="7"/>
    </w:pPr>
    <w:rPr>
      <w:rFonts w:eastAsia="Calibri"/>
      <w:i/>
      <w:iCs/>
      <w:sz w:val="22"/>
      <w:szCs w:val="22"/>
    </w:rPr>
  </w:style>
  <w:style w:type="paragraph" w:styleId="Heading9">
    <w:name w:val="heading 9"/>
    <w:aliases w:val="Figure Heading,FH,Titre 10,tt,ft,HF,Figures,Alt+9"/>
    <w:basedOn w:val="Normal"/>
    <w:next w:val="Normal"/>
    <w:link w:val="Heading9Char"/>
    <w:uiPriority w:val="9"/>
    <w:qFormat/>
    <w:rsid w:val="00171211"/>
    <w:pPr>
      <w:widowControl w:val="0"/>
      <w:numPr>
        <w:ilvl w:val="8"/>
        <w:numId w:val="1"/>
      </w:numPr>
      <w:spacing w:before="240" w:after="60" w:line="276" w:lineRule="auto"/>
      <w:jc w:val="both"/>
      <w:outlineLvl w:val="8"/>
    </w:pPr>
    <w:rPr>
      <w:rFonts w:ascii="Arial" w:eastAsia="Calibri"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link w:val="Heading1"/>
    <w:qFormat/>
    <w:rsid w:val="00A741D6"/>
    <w:rPr>
      <w:rFonts w:eastAsia="Calibri" w:cs="Arial"/>
      <w:b/>
      <w:bCs/>
      <w:kern w:val="2"/>
      <w:sz w:val="28"/>
      <w:szCs w:val="32"/>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link w:val="Heading2"/>
    <w:qFormat/>
    <w:rsid w:val="00CC1CE8"/>
    <w:rPr>
      <w:rFonts w:eastAsia="Calibri"/>
      <w:b/>
      <w:bCs/>
      <w:iCs/>
      <w:sz w:val="26"/>
      <w:szCs w:val="28"/>
      <w:lang w:val="x-none"/>
    </w:rPr>
  </w:style>
  <w:style w:type="character" w:customStyle="1" w:styleId="Heading3Char">
    <w:name w:val="Heading 3 Char"/>
    <w:aliases w:val="H3 Char,h3 Char,h31 Char,h32 Char,THeading 3 Char,H31 Char,Org Heading 1 Char,Alt+3 Char,Alt+31 Char,Alt+32 Char,Alt+33 Char,Alt+311 Char,Alt+321 Char,Alt+34 Char,Alt+35 Char,Alt+36 Char,Alt+37 Char,Alt+38 Char,Alt+39 Char,Alt+310 Char"/>
    <w:link w:val="Heading3"/>
    <w:uiPriority w:val="3"/>
    <w:qFormat/>
    <w:rsid w:val="00CC1CE8"/>
    <w:rPr>
      <w:rFonts w:eastAsia="Calibri"/>
      <w:b/>
      <w:bCs/>
      <w:sz w:val="22"/>
      <w:szCs w:val="26"/>
      <w:lang w:val="x-none"/>
    </w:rPr>
  </w:style>
  <w:style w:type="character" w:customStyle="1" w:styleId="Heading4Char">
    <w:name w:val="Heading 4 Char"/>
    <w:aliases w:val="h4 Char,H4 Char,h41 Char,heading 41 Char,h42 Char,heading 42 Char,h43 Char,H41 Char,H42 Char,H43 Char,H411 Char,h411 Char,H421 Char,h421 Char,H44 Char,h44 Char,H412 Char,h412 Char,H422 Char,h422 Char,H431 Char,h431 Char,H45 Char,h45 Char"/>
    <w:link w:val="Heading4"/>
    <w:uiPriority w:val="4"/>
    <w:qFormat/>
    <w:rsid w:val="008A4192"/>
    <w:rPr>
      <w:rFonts w:eastAsia="Calibri"/>
      <w:b/>
      <w:bCs/>
      <w:sz w:val="22"/>
      <w:szCs w:val="28"/>
    </w:rPr>
  </w:style>
  <w:style w:type="character" w:customStyle="1" w:styleId="Heading5Char">
    <w:name w:val="Heading 5 Char"/>
    <w:aliases w:val="H5 Char,Appendix A to X Char,Heading 5   Appendix A to X Char,5 sub-bullet Char,sb Char,4 Char,h5 Char,Indent Char,Heading5 Char,h51 Char,heading 51 Char,Heading51 Char,h52 Char,h53 Char,H51 Char,DO NOT USE_h5 Char,Alt+5 Char,Alt+51 Char"/>
    <w:link w:val="Heading5"/>
    <w:uiPriority w:val="5"/>
    <w:qFormat/>
    <w:rsid w:val="00A741D6"/>
    <w:rPr>
      <w:rFonts w:eastAsia="Calibri"/>
      <w:b/>
      <w:bCs/>
      <w:i/>
      <w:iCs/>
      <w:sz w:val="26"/>
      <w:szCs w:val="26"/>
    </w:rPr>
  </w:style>
  <w:style w:type="character" w:customStyle="1" w:styleId="Heading6Char">
    <w:name w:val="Heading 6 Char"/>
    <w:aliases w:val="TOC header Char,Bullet list Char,sub-dash Char,sd Char,5 Char,Appendix Char,T1 Char,h6 Char,Heading6 Char,h61 Char,h62 Char,H6 Char,H61 Char,Alt+6 Char"/>
    <w:link w:val="Heading6"/>
    <w:uiPriority w:val="6"/>
    <w:qFormat/>
    <w:rsid w:val="00A741D6"/>
    <w:rPr>
      <w:rFonts w:eastAsia="Calibri"/>
      <w:b/>
      <w:bCs/>
      <w:sz w:val="22"/>
      <w:szCs w:val="22"/>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link w:val="Heading7"/>
    <w:uiPriority w:val="9"/>
    <w:qFormat/>
    <w:rsid w:val="00A741D6"/>
    <w:rPr>
      <w:rFonts w:eastAsia="Calibri"/>
      <w:sz w:val="22"/>
      <w:szCs w:val="22"/>
    </w:rPr>
  </w:style>
  <w:style w:type="character" w:customStyle="1" w:styleId="Heading8Char">
    <w:name w:val="Heading 8 Char"/>
    <w:aliases w:val="Legal Level 1.1.1. Char,Center Bold Char,Tables Char,Alt+8 Char,Alt+81 Char,Alt+82 Char,Alt+83 Char,Alt+84 Char,Alt+85 Char,Alt+86 Char,Alt+87 Char,Alt+88 Char,Alt+89 Char,Alt+810 Char,Alt+811 Char,Alt+812 Char,Alt+813 Char,Table Char"/>
    <w:link w:val="Heading8"/>
    <w:uiPriority w:val="9"/>
    <w:qFormat/>
    <w:rsid w:val="00A741D6"/>
    <w:rPr>
      <w:rFonts w:eastAsia="Calibri"/>
      <w:i/>
      <w:iCs/>
      <w:sz w:val="22"/>
      <w:szCs w:val="22"/>
    </w:rPr>
  </w:style>
  <w:style w:type="character" w:customStyle="1" w:styleId="Heading9Char">
    <w:name w:val="Heading 9 Char"/>
    <w:aliases w:val="Figure Heading Char,FH Char,Titre 10 Char,tt Char,ft Char,HF Char,Figures Char,Alt+9 Char"/>
    <w:link w:val="Heading9"/>
    <w:uiPriority w:val="9"/>
    <w:qFormat/>
    <w:rsid w:val="00A741D6"/>
    <w:rPr>
      <w:rFonts w:ascii="Arial" w:eastAsia="Calibri" w:hAnsi="Arial" w:cs="Arial"/>
      <w:sz w:val="22"/>
      <w:szCs w:val="22"/>
    </w:rPr>
  </w:style>
  <w:style w:type="character" w:styleId="Hyperlink">
    <w:name w:val="Hyperlink"/>
    <w:uiPriority w:val="99"/>
    <w:rsid w:val="00915EE0"/>
    <w:rPr>
      <w:color w:val="0000FF"/>
      <w:u w:val="single"/>
    </w:rPr>
  </w:style>
  <w:style w:type="character" w:customStyle="1" w:styleId="BalloonTextChar">
    <w:name w:val="Balloon Text Char"/>
    <w:link w:val="BalloonText"/>
    <w:uiPriority w:val="99"/>
    <w:qFormat/>
    <w:rsid w:val="00CC1CE8"/>
    <w:rPr>
      <w:rFonts w:ascii="Lucida Grande" w:eastAsia="SimSun" w:hAnsi="Lucida Grande"/>
      <w:sz w:val="18"/>
      <w:szCs w:val="18"/>
      <w:lang w:eastAsia="zh-CN"/>
    </w:rPr>
  </w:style>
  <w:style w:type="character" w:customStyle="1" w:styleId="DocumentMapChar">
    <w:name w:val="Document Map Char"/>
    <w:link w:val="DocumentMap"/>
    <w:qFormat/>
    <w:rsid w:val="00CC1CE8"/>
    <w:rPr>
      <w:rFonts w:ascii="Lucida Grande" w:eastAsia="SimSun" w:hAnsi="Lucida Grande"/>
      <w:sz w:val="24"/>
      <w:szCs w:val="24"/>
      <w:lang w:eastAsia="zh-CN"/>
    </w:rPr>
  </w:style>
  <w:style w:type="character" w:styleId="CommentReference">
    <w:name w:val="annotation reference"/>
    <w:uiPriority w:val="99"/>
    <w:qFormat/>
    <w:rsid w:val="00CC1CE8"/>
    <w:rPr>
      <w:sz w:val="16"/>
      <w:szCs w:val="16"/>
    </w:rPr>
  </w:style>
  <w:style w:type="character" w:customStyle="1" w:styleId="CommentTextChar">
    <w:name w:val="Comment Text Char"/>
    <w:link w:val="CommentText"/>
    <w:uiPriority w:val="99"/>
    <w:qFormat/>
    <w:rsid w:val="00CC1CE8"/>
    <w:rPr>
      <w:rFonts w:eastAsia="SimSun"/>
      <w:lang w:eastAsia="zh-CN"/>
    </w:rPr>
  </w:style>
  <w:style w:type="character" w:customStyle="1" w:styleId="CommentSubjectChar">
    <w:name w:val="Comment Subject Char"/>
    <w:link w:val="CommentSubject"/>
    <w:uiPriority w:val="99"/>
    <w:qFormat/>
    <w:rsid w:val="00CC1CE8"/>
    <w:rPr>
      <w:rFonts w:eastAsia="SimSun"/>
      <w:b/>
      <w:bCs/>
      <w:lang w:eastAsia="zh-CN"/>
    </w:rPr>
  </w:style>
  <w:style w:type="character" w:customStyle="1" w:styleId="SubtitleChar">
    <w:name w:val="Subtitle Char"/>
    <w:link w:val="Subtitle"/>
    <w:qFormat/>
    <w:rsid w:val="00865788"/>
    <w:rPr>
      <w:rFonts w:ascii="Cambria" w:eastAsia="Times New Roman" w:hAnsi="Cambria" w:cs="Times New Roman"/>
      <w:i/>
      <w:iCs/>
      <w:color w:val="4F81BD"/>
      <w:spacing w:val="15"/>
      <w:sz w:val="24"/>
      <w:szCs w:val="24"/>
      <w:lang w:val="en-GB"/>
    </w:rPr>
  </w:style>
  <w:style w:type="character" w:customStyle="1" w:styleId="HeaderChar">
    <w:name w:val="Header Char"/>
    <w:link w:val="Header"/>
    <w:uiPriority w:val="99"/>
    <w:qFormat/>
    <w:rsid w:val="00717E1B"/>
    <w:rPr>
      <w:rFonts w:ascii="Calibri" w:eastAsia="Calibri" w:hAnsi="Calibri"/>
      <w:sz w:val="22"/>
      <w:szCs w:val="22"/>
      <w:lang w:val="en-US" w:eastAsia="en-US"/>
    </w:rPr>
  </w:style>
  <w:style w:type="character" w:customStyle="1" w:styleId="FooterChar">
    <w:name w:val="Footer Char"/>
    <w:link w:val="Footer"/>
    <w:uiPriority w:val="99"/>
    <w:qFormat/>
    <w:rsid w:val="00717E1B"/>
    <w:rPr>
      <w:rFonts w:ascii="Calibri" w:eastAsia="Calibri" w:hAnsi="Calibri"/>
      <w:sz w:val="22"/>
      <w:szCs w:val="22"/>
      <w:lang w:val="en-US" w:eastAsia="en-US"/>
    </w:rPr>
  </w:style>
  <w:style w:type="character" w:styleId="UnresolvedMention">
    <w:name w:val="Unresolved Mention"/>
    <w:basedOn w:val="DefaultParagraphFont"/>
    <w:uiPriority w:val="99"/>
    <w:semiHidden/>
    <w:unhideWhenUsed/>
    <w:qFormat/>
    <w:rsid w:val="00A87058"/>
    <w:rPr>
      <w:color w:val="605E5C"/>
      <w:shd w:val="clear" w:color="auto" w:fill="E1DFDD"/>
    </w:rPr>
  </w:style>
  <w:style w:type="character" w:customStyle="1" w:styleId="codeZchn">
    <w:name w:val="code Zchn"/>
    <w:link w:val="code"/>
    <w:qFormat/>
    <w:rsid w:val="00EC1810"/>
    <w:rPr>
      <w:rFonts w:ascii="Courier New" w:eastAsia="Times New Roman" w:hAnsi="Courier New"/>
      <w:lang w:val="en-GB"/>
    </w:rPr>
  </w:style>
  <w:style w:type="character" w:customStyle="1" w:styleId="fieldsZchn">
    <w:name w:val="fields Zchn"/>
    <w:link w:val="fields"/>
    <w:qFormat/>
    <w:rsid w:val="00097055"/>
    <w:rPr>
      <w:rFonts w:eastAsia="Times New Roman"/>
      <w:lang w:val="en-GB" w:eastAsia="ja-JP"/>
    </w:rPr>
  </w:style>
  <w:style w:type="character" w:customStyle="1" w:styleId="lastfieldZchn">
    <w:name w:val="lastfield Zchn"/>
    <w:link w:val="lastfield"/>
    <w:qFormat/>
    <w:rsid w:val="00A741D6"/>
    <w:rPr>
      <w:rFonts w:ascii="Arial" w:eastAsia="Batang" w:hAnsi="Arial"/>
      <w:lang w:val="en-GB" w:eastAsia="ko-KR"/>
    </w:rPr>
  </w:style>
  <w:style w:type="character" w:customStyle="1" w:styleId="MacroTextChar">
    <w:name w:val="Macro Text Char"/>
    <w:basedOn w:val="DefaultParagraphFont"/>
    <w:link w:val="MacroText"/>
    <w:qFormat/>
    <w:rsid w:val="00A741D6"/>
    <w:rPr>
      <w:rFonts w:ascii="Courier New" w:hAnsi="Courier New"/>
      <w:lang w:val="en-GB" w:eastAsia="ja-JP"/>
    </w:rPr>
  </w:style>
  <w:style w:type="character" w:customStyle="1" w:styleId="MessageHeaderChar">
    <w:name w:val="Message Header Char"/>
    <w:basedOn w:val="DefaultParagraphFont"/>
    <w:link w:val="MessageHeader"/>
    <w:qFormat/>
    <w:rsid w:val="00A741D6"/>
    <w:rPr>
      <w:rFonts w:ascii="Cambria" w:eastAsia="Calibri" w:hAnsi="Cambria"/>
      <w:sz w:val="24"/>
      <w:szCs w:val="22"/>
      <w:shd w:val="clear" w:color="auto" w:fill="CCCCCC"/>
      <w:lang w:val="en-GB"/>
    </w:rPr>
  </w:style>
  <w:style w:type="character" w:customStyle="1" w:styleId="apple-converted-space">
    <w:name w:val="apple-converted-space"/>
    <w:qFormat/>
    <w:rsid w:val="00A741D6"/>
  </w:style>
  <w:style w:type="character" w:customStyle="1" w:styleId="NoteZchn">
    <w:name w:val="Note Zchn"/>
    <w:link w:val="Note"/>
    <w:qFormat/>
    <w:rsid w:val="0086325C"/>
    <w:rPr>
      <w:sz w:val="18"/>
      <w:lang w:val="en-GB" w:eastAsia="ja-JP"/>
    </w:rPr>
  </w:style>
  <w:style w:type="character" w:customStyle="1" w:styleId="BodyTextChar1">
    <w:name w:val="Body Text Char1"/>
    <w:link w:val="BodyText"/>
    <w:uiPriority w:val="99"/>
    <w:qFormat/>
    <w:rsid w:val="00A741D6"/>
    <w:rPr>
      <w:rFonts w:ascii="Cambria" w:hAnsi="Cambria"/>
      <w:sz w:val="18"/>
      <w:lang w:val="de-DE" w:eastAsia="ja-JP"/>
    </w:rPr>
  </w:style>
  <w:style w:type="character" w:customStyle="1" w:styleId="BodyTextChar">
    <w:name w:val="Body Text Char"/>
    <w:basedOn w:val="DefaultParagraphFont"/>
    <w:uiPriority w:val="99"/>
    <w:qFormat/>
    <w:rsid w:val="00A741D6"/>
    <w:rPr>
      <w:rFonts w:ascii="Calibri" w:eastAsia="Calibri" w:hAnsi="Calibri"/>
      <w:sz w:val="22"/>
      <w:szCs w:val="22"/>
    </w:rPr>
  </w:style>
  <w:style w:type="character" w:customStyle="1" w:styleId="codeChar">
    <w:name w:val="code Char"/>
    <w:qFormat/>
    <w:rsid w:val="00C0488E"/>
    <w:rPr>
      <w:rFonts w:ascii="Courier New" w:hAnsi="Courier New"/>
      <w:lang w:val="en-GB" w:eastAsia="ja-JP" w:bidi="ar-SA"/>
    </w:rPr>
  </w:style>
  <w:style w:type="character" w:customStyle="1" w:styleId="normaltextrun">
    <w:name w:val="normaltextrun"/>
    <w:basedOn w:val="DefaultParagraphFont"/>
    <w:qFormat/>
    <w:rsid w:val="00C241DA"/>
  </w:style>
  <w:style w:type="character" w:customStyle="1" w:styleId="PlainTextChar">
    <w:name w:val="Plain Text Char"/>
    <w:basedOn w:val="DefaultParagraphFont"/>
    <w:link w:val="PlainText"/>
    <w:qFormat/>
    <w:rsid w:val="00145107"/>
    <w:rPr>
      <w:rFonts w:ascii="Calibri" w:eastAsiaTheme="minorHAnsi" w:hAnsi="Calibri" w:cstheme="minorBidi"/>
      <w:sz w:val="22"/>
      <w:szCs w:val="21"/>
    </w:rPr>
  </w:style>
  <w:style w:type="character" w:customStyle="1" w:styleId="TitleChar">
    <w:name w:val="Title Char"/>
    <w:basedOn w:val="DefaultParagraphFont"/>
    <w:link w:val="Title"/>
    <w:uiPriority w:val="10"/>
    <w:qFormat/>
    <w:rsid w:val="00341409"/>
    <w:rPr>
      <w:rFonts w:ascii="Arial" w:eastAsia="Arial" w:hAnsi="Arial" w:cs="Arial"/>
      <w:b/>
      <w:bCs/>
      <w:sz w:val="29"/>
      <w:szCs w:val="29"/>
      <w:u w:val="single" w:color="000000"/>
    </w:rPr>
  </w:style>
  <w:style w:type="character" w:customStyle="1" w:styleId="NoteChar">
    <w:name w:val="Note Char"/>
    <w:qFormat/>
    <w:rsid w:val="00880B26"/>
    <w:rPr>
      <w:rFonts w:ascii="Cambria" w:hAnsi="Cambria"/>
      <w:szCs w:val="22"/>
      <w:lang w:eastAsia="ja-JP"/>
    </w:rPr>
  </w:style>
  <w:style w:type="character" w:customStyle="1" w:styleId="HTMLPreformattedChar">
    <w:name w:val="HTML Preformatted Char"/>
    <w:basedOn w:val="DefaultParagraphFont"/>
    <w:link w:val="HTMLPreformatted"/>
    <w:uiPriority w:val="99"/>
    <w:qFormat/>
    <w:rsid w:val="002039FE"/>
    <w:rPr>
      <w:rFonts w:ascii="Courier New" w:eastAsia="Times New Roman" w:hAnsi="Courier New" w:cs="Courier New"/>
    </w:rPr>
  </w:style>
  <w:style w:type="character" w:customStyle="1" w:styleId="NOChar">
    <w:name w:val="NO Char"/>
    <w:link w:val="NO"/>
    <w:qFormat/>
    <w:rsid w:val="002039FE"/>
    <w:rPr>
      <w:rFonts w:eastAsia="Times New Roman"/>
      <w:lang w:val="en-GB"/>
    </w:rPr>
  </w:style>
  <w:style w:type="character" w:customStyle="1" w:styleId="B1Char">
    <w:name w:val="B1 Char"/>
    <w:link w:val="B1"/>
    <w:qFormat/>
    <w:rsid w:val="002039FE"/>
    <w:rPr>
      <w:rFonts w:eastAsia="Times New Roman"/>
      <w:lang w:val="en-GB"/>
    </w:rPr>
  </w:style>
  <w:style w:type="character" w:customStyle="1" w:styleId="TFChar">
    <w:name w:val="TF Char"/>
    <w:link w:val="TF"/>
    <w:qFormat/>
    <w:rsid w:val="002039FE"/>
    <w:rPr>
      <w:rFonts w:ascii="Arial" w:eastAsia="Times New Roman" w:hAnsi="Arial"/>
      <w:b/>
      <w:sz w:val="24"/>
      <w:lang w:val="en-GB"/>
    </w:rPr>
  </w:style>
  <w:style w:type="character" w:customStyle="1" w:styleId="TALCar">
    <w:name w:val="TAL Car"/>
    <w:link w:val="TAL"/>
    <w:qFormat/>
    <w:locked/>
    <w:rsid w:val="002039FE"/>
    <w:rPr>
      <w:rFonts w:ascii="Arial" w:eastAsia="Times New Roman" w:hAnsi="Arial"/>
      <w:sz w:val="18"/>
      <w:lang w:val="en-GB" w:eastAsia="x-none"/>
    </w:rPr>
  </w:style>
  <w:style w:type="character" w:customStyle="1" w:styleId="FootnoteTextChar">
    <w:name w:val="Footnote Text Char"/>
    <w:basedOn w:val="DefaultParagraphFont"/>
    <w:link w:val="FootnoteText"/>
    <w:qFormat/>
    <w:rsid w:val="002039FE"/>
  </w:style>
  <w:style w:type="character" w:customStyle="1" w:styleId="FootnoteCharacters">
    <w:name w:val="Footnote Characters"/>
    <w:unhideWhenUsed/>
    <w:qFormat/>
    <w:rsid w:val="002039FE"/>
    <w:rPr>
      <w:vertAlign w:val="superscript"/>
    </w:rPr>
  </w:style>
  <w:style w:type="character" w:styleId="FootnoteReference">
    <w:name w:val="footnote reference"/>
    <w:rPr>
      <w:vertAlign w:val="superscript"/>
    </w:rPr>
  </w:style>
  <w:style w:type="character" w:customStyle="1" w:styleId="THChar">
    <w:name w:val="TH Char"/>
    <w:link w:val="TH"/>
    <w:qFormat/>
    <w:locked/>
    <w:rsid w:val="002039FE"/>
    <w:rPr>
      <w:rFonts w:ascii="Arial" w:hAnsi="Arial"/>
      <w:b/>
      <w:sz w:val="24"/>
      <w:szCs w:val="24"/>
      <w:lang w:val="en-GB"/>
    </w:rPr>
  </w:style>
  <w:style w:type="character" w:customStyle="1" w:styleId="QuoteChar">
    <w:name w:val="Quote Char"/>
    <w:basedOn w:val="DefaultParagraphFont"/>
    <w:link w:val="Quote"/>
    <w:uiPriority w:val="29"/>
    <w:qFormat/>
    <w:rsid w:val="002039FE"/>
    <w:rPr>
      <w:i/>
      <w:iCs/>
      <w:color w:val="000000"/>
      <w:sz w:val="24"/>
      <w:szCs w:val="24"/>
      <w:lang w:eastAsia="ja-JP"/>
    </w:rPr>
  </w:style>
  <w:style w:type="character" w:styleId="Strong">
    <w:name w:val="Strong"/>
    <w:qFormat/>
    <w:rsid w:val="002039FE"/>
    <w:rPr>
      <w:b/>
      <w:bCs/>
    </w:rPr>
  </w:style>
  <w:style w:type="character" w:styleId="Emphasis">
    <w:name w:val="Emphasis"/>
    <w:uiPriority w:val="20"/>
    <w:qFormat/>
    <w:rsid w:val="002039FE"/>
    <w:rPr>
      <w:i/>
      <w:iCs/>
    </w:rPr>
  </w:style>
  <w:style w:type="character" w:customStyle="1" w:styleId="CodeChar0">
    <w:name w:val="Code Char"/>
    <w:link w:val="Code0"/>
    <w:qFormat/>
    <w:locked/>
    <w:rsid w:val="002039FE"/>
    <w:rPr>
      <w:rFonts w:ascii="Courier New" w:hAnsi="Courier New"/>
      <w:sz w:val="18"/>
      <w:lang w:val="en-GB" w:eastAsia="ja-JP"/>
    </w:rPr>
  </w:style>
  <w:style w:type="character" w:customStyle="1" w:styleId="NumberingSymbols">
    <w:name w:val="Numbering Symbols"/>
    <w:qFormat/>
  </w:style>
  <w:style w:type="character" w:customStyle="1" w:styleId="B1Car">
    <w:name w:val="B1+ Car"/>
    <w:link w:val="B10"/>
    <w:qFormat/>
    <w:rsid w:val="002039FE"/>
    <w:rPr>
      <w:rFonts w:eastAsia="Times New Roman"/>
      <w:lang w:val="en-GB"/>
    </w:rPr>
  </w:style>
  <w:style w:type="character" w:styleId="FollowedHyperlink">
    <w:name w:val="FollowedHyperlink"/>
    <w:uiPriority w:val="99"/>
    <w:rsid w:val="002039FE"/>
    <w:rPr>
      <w:color w:val="800080"/>
      <w:u w:val="single"/>
    </w:rPr>
  </w:style>
  <w:style w:type="character" w:customStyle="1" w:styleId="MTDisplayEquationChar">
    <w:name w:val="MTDisplayEquation Char"/>
    <w:link w:val="MTDisplayEquation"/>
    <w:qFormat/>
    <w:rsid w:val="002039FE"/>
    <w:rPr>
      <w:rFonts w:eastAsia="SimSun"/>
      <w:spacing w:val="-1"/>
      <w:sz w:val="24"/>
      <w:lang w:val="x-none" w:eastAsia="x-none"/>
    </w:rPr>
  </w:style>
  <w:style w:type="character" w:customStyle="1" w:styleId="CaptionChar">
    <w:name w:val="Caption Char"/>
    <w:link w:val="Caption"/>
    <w:uiPriority w:val="35"/>
    <w:qFormat/>
    <w:locked/>
    <w:rsid w:val="002039FE"/>
    <w:rPr>
      <w:i/>
      <w:iCs/>
      <w:color w:val="1F497D"/>
      <w:sz w:val="18"/>
      <w:szCs w:val="18"/>
    </w:rPr>
  </w:style>
  <w:style w:type="character" w:customStyle="1" w:styleId="s2">
    <w:name w:val="s2"/>
    <w:qFormat/>
    <w:rsid w:val="002039FE"/>
  </w:style>
  <w:style w:type="character" w:customStyle="1" w:styleId="ListParagraphChar">
    <w:name w:val="List Paragraph Char"/>
    <w:aliases w:val="Bullets Char,Bullet List Char,FooterText Char,- Bullets Char,목록 단락 Char,?? ?? Char,????? Char,???? Char,Lista1 Char,列出段落 Char"/>
    <w:link w:val="ListParagraph"/>
    <w:uiPriority w:val="34"/>
    <w:qFormat/>
    <w:locked/>
    <w:rsid w:val="002039FE"/>
    <w:rPr>
      <w:rFonts w:eastAsia="Calibri"/>
      <w:sz w:val="22"/>
      <w:szCs w:val="22"/>
    </w:rPr>
  </w:style>
  <w:style w:type="character" w:customStyle="1" w:styleId="Note1Char">
    <w:name w:val="Note 1 Char"/>
    <w:link w:val="Note1"/>
    <w:qFormat/>
    <w:locked/>
    <w:rsid w:val="002039FE"/>
    <w:rPr>
      <w:rFonts w:eastAsia="Times New Roman"/>
      <w:sz w:val="18"/>
      <w:szCs w:val="18"/>
      <w:lang w:val="en-GB"/>
    </w:rPr>
  </w:style>
  <w:style w:type="character" w:customStyle="1" w:styleId="CommentTextChar1">
    <w:name w:val="Comment Text Char1"/>
    <w:uiPriority w:val="99"/>
    <w:qFormat/>
    <w:rsid w:val="002039FE"/>
    <w:rPr>
      <w:rFonts w:ascii="Calibri Light" w:eastAsia="MS Mincho" w:hAnsi="Calibri Light"/>
      <w:sz w:val="22"/>
      <w:lang w:val="en-GB" w:eastAsia="ja-JP"/>
    </w:rPr>
  </w:style>
  <w:style w:type="character" w:customStyle="1" w:styleId="tablesyntaxChar">
    <w:name w:val="table syntax Char"/>
    <w:link w:val="tablesyntax"/>
    <w:qFormat/>
    <w:locked/>
    <w:rsid w:val="002039FE"/>
    <w:rPr>
      <w:rFonts w:eastAsia="Malgun Gothic"/>
      <w:lang w:val="en-GB"/>
    </w:rPr>
  </w:style>
  <w:style w:type="character" w:customStyle="1" w:styleId="BodyText2Char">
    <w:name w:val="Body Text 2 Char"/>
    <w:basedOn w:val="DefaultParagraphFont"/>
    <w:link w:val="BodyText2"/>
    <w:qFormat/>
    <w:rsid w:val="00EC1810"/>
    <w:rPr>
      <w:rFonts w:ascii="Cambria" w:eastAsia="Calibri" w:hAnsi="Cambria"/>
      <w:sz w:val="16"/>
      <w:szCs w:val="22"/>
      <w:lang w:val="en-GB"/>
    </w:rPr>
  </w:style>
  <w:style w:type="character" w:customStyle="1" w:styleId="BodyText3Char">
    <w:name w:val="Body Text 3 Char"/>
    <w:basedOn w:val="DefaultParagraphFont"/>
    <w:link w:val="BodyText3"/>
    <w:qFormat/>
    <w:rsid w:val="00EC1810"/>
    <w:rPr>
      <w:rFonts w:ascii="Cambria" w:eastAsia="Calibri" w:hAnsi="Cambria"/>
      <w:sz w:val="14"/>
      <w:szCs w:val="22"/>
      <w:lang w:val="en-GB"/>
    </w:rPr>
  </w:style>
  <w:style w:type="character" w:customStyle="1" w:styleId="BodyTextIndentChar1">
    <w:name w:val="Body Text Indent Char1"/>
    <w:basedOn w:val="BodyTextChar1"/>
    <w:qFormat/>
    <w:rsid w:val="00EC1810"/>
    <w:rPr>
      <w:rFonts w:ascii="Cambria" w:eastAsia="Calibri" w:hAnsi="Cambria"/>
      <w:sz w:val="18"/>
      <w:szCs w:val="22"/>
      <w:lang w:val="en-GB" w:eastAsia="ja-JP"/>
    </w:rPr>
  </w:style>
  <w:style w:type="character" w:customStyle="1" w:styleId="BodyTextIndentChar">
    <w:name w:val="Body Text Indent Char"/>
    <w:basedOn w:val="DefaultParagraphFont"/>
    <w:link w:val="BodyTextIndent"/>
    <w:qFormat/>
    <w:rsid w:val="00EC1810"/>
    <w:rPr>
      <w:rFonts w:ascii="Cambria" w:eastAsia="Calibri" w:hAnsi="Cambria"/>
      <w:sz w:val="22"/>
      <w:szCs w:val="22"/>
      <w:lang w:val="en-GB"/>
    </w:rPr>
  </w:style>
  <w:style w:type="character" w:customStyle="1" w:styleId="BodyTextFirstIndent2Char">
    <w:name w:val="Body Text First Indent 2 Char"/>
    <w:basedOn w:val="BodyTextIndentChar"/>
    <w:link w:val="BodyTextFirstIndent2"/>
    <w:qFormat/>
    <w:rsid w:val="00EC1810"/>
    <w:rPr>
      <w:rFonts w:ascii="Cambria" w:eastAsia="Calibri" w:hAnsi="Cambria"/>
      <w:sz w:val="22"/>
      <w:szCs w:val="22"/>
      <w:lang w:val="en-GB"/>
    </w:rPr>
  </w:style>
  <w:style w:type="character" w:customStyle="1" w:styleId="BodyTextIndent2Char">
    <w:name w:val="Body Text Indent 2 Char"/>
    <w:basedOn w:val="DefaultParagraphFont"/>
    <w:link w:val="BodyTextIndent2"/>
    <w:qFormat/>
    <w:rsid w:val="00EC1810"/>
    <w:rPr>
      <w:rFonts w:ascii="Cambria" w:eastAsia="Calibri" w:hAnsi="Cambria"/>
      <w:sz w:val="22"/>
      <w:szCs w:val="22"/>
      <w:lang w:val="en-GB"/>
    </w:rPr>
  </w:style>
  <w:style w:type="character" w:customStyle="1" w:styleId="BodyTextIndent3Char">
    <w:name w:val="Body Text Indent 3 Char"/>
    <w:basedOn w:val="DefaultParagraphFont"/>
    <w:link w:val="BodyTextIndent3"/>
    <w:qFormat/>
    <w:rsid w:val="00EC1810"/>
    <w:rPr>
      <w:rFonts w:ascii="Cambria" w:eastAsia="Calibri" w:hAnsi="Cambria"/>
      <w:sz w:val="16"/>
      <w:szCs w:val="22"/>
      <w:lang w:val="en-GB"/>
    </w:rPr>
  </w:style>
  <w:style w:type="character" w:customStyle="1" w:styleId="ClosingChar">
    <w:name w:val="Closing Char"/>
    <w:basedOn w:val="DefaultParagraphFont"/>
    <w:link w:val="Closing"/>
    <w:qFormat/>
    <w:rsid w:val="00EC1810"/>
    <w:rPr>
      <w:rFonts w:ascii="Cambria" w:eastAsia="Calibri" w:hAnsi="Cambria"/>
      <w:sz w:val="22"/>
      <w:szCs w:val="22"/>
      <w:lang w:val="en-GB"/>
    </w:rPr>
  </w:style>
  <w:style w:type="character" w:customStyle="1" w:styleId="DateChar">
    <w:name w:val="Date Char"/>
    <w:basedOn w:val="DefaultParagraphFont"/>
    <w:link w:val="Date"/>
    <w:qFormat/>
    <w:rsid w:val="00EC1810"/>
    <w:rPr>
      <w:rFonts w:ascii="Cambria" w:eastAsia="Calibri" w:hAnsi="Cambria"/>
      <w:sz w:val="22"/>
      <w:szCs w:val="22"/>
      <w:lang w:val="en-GB"/>
    </w:rPr>
  </w:style>
  <w:style w:type="character" w:customStyle="1" w:styleId="Defterms">
    <w:name w:val="Defterms"/>
    <w:qFormat/>
    <w:rsid w:val="00EC1810"/>
    <w:rPr>
      <w:color w:val="auto"/>
      <w:lang w:val="fr-FR"/>
    </w:rPr>
  </w:style>
  <w:style w:type="character" w:customStyle="1" w:styleId="EndnoteCharacters">
    <w:name w:val="Endnote Characters"/>
    <w:qFormat/>
    <w:rsid w:val="00EC1810"/>
    <w:rPr>
      <w:vertAlign w:val="superscript"/>
      <w:lang w:val="fr-FR"/>
    </w:rPr>
  </w:style>
  <w:style w:type="character" w:styleId="EndnoteReference">
    <w:name w:val="endnote reference"/>
    <w:rPr>
      <w:vertAlign w:val="superscript"/>
      <w:lang w:val="fr-FR"/>
    </w:rPr>
  </w:style>
  <w:style w:type="character" w:customStyle="1" w:styleId="EndnoteTextChar">
    <w:name w:val="Endnote Text Char"/>
    <w:basedOn w:val="DefaultParagraphFont"/>
    <w:link w:val="EndnoteText"/>
    <w:qFormat/>
    <w:rsid w:val="00EC1810"/>
    <w:rPr>
      <w:rFonts w:ascii="Cambria" w:eastAsia="Calibri" w:hAnsi="Cambria"/>
      <w:sz w:val="22"/>
      <w:szCs w:val="22"/>
      <w:lang w:val="en-GB"/>
    </w:rPr>
  </w:style>
  <w:style w:type="character" w:customStyle="1" w:styleId="ExtXref">
    <w:name w:val="ExtXref"/>
    <w:qFormat/>
    <w:rsid w:val="00EC1810"/>
    <w:rPr>
      <w:color w:val="auto"/>
      <w:lang w:val="fr-FR"/>
    </w:rPr>
  </w:style>
  <w:style w:type="character" w:styleId="LineNumber">
    <w:name w:val="line number"/>
  </w:style>
  <w:style w:type="character" w:customStyle="1" w:styleId="NoteHeadingChar">
    <w:name w:val="Note Heading Char"/>
    <w:basedOn w:val="DefaultParagraphFont"/>
    <w:link w:val="NoteHeading"/>
    <w:qFormat/>
    <w:rsid w:val="00EC1810"/>
    <w:rPr>
      <w:rFonts w:ascii="Cambria" w:eastAsia="Calibri" w:hAnsi="Cambria"/>
      <w:sz w:val="22"/>
      <w:szCs w:val="22"/>
      <w:lang w:val="en-GB"/>
    </w:rPr>
  </w:style>
  <w:style w:type="character" w:styleId="PageNumber">
    <w:name w:val="page number"/>
    <w:qFormat/>
    <w:rsid w:val="00EC1810"/>
    <w:rPr>
      <w:lang w:val="fr-FR"/>
    </w:rPr>
  </w:style>
  <w:style w:type="character" w:customStyle="1" w:styleId="SalutationChar">
    <w:name w:val="Salutation Char"/>
    <w:basedOn w:val="DefaultParagraphFont"/>
    <w:link w:val="Salutation"/>
    <w:qFormat/>
    <w:rsid w:val="00EC1810"/>
    <w:rPr>
      <w:rFonts w:ascii="Cambria" w:eastAsia="Calibri" w:hAnsi="Cambria"/>
      <w:sz w:val="22"/>
      <w:szCs w:val="22"/>
      <w:lang w:val="en-GB"/>
    </w:rPr>
  </w:style>
  <w:style w:type="character" w:customStyle="1" w:styleId="SignatureChar">
    <w:name w:val="Signature Char"/>
    <w:basedOn w:val="DefaultParagraphFont"/>
    <w:link w:val="Signature"/>
    <w:qFormat/>
    <w:rsid w:val="00EC1810"/>
    <w:rPr>
      <w:rFonts w:ascii="Cambria" w:eastAsia="Calibri" w:hAnsi="Cambria"/>
      <w:sz w:val="22"/>
      <w:szCs w:val="22"/>
      <w:lang w:val="en-GB"/>
    </w:rPr>
  </w:style>
  <w:style w:type="character" w:customStyle="1" w:styleId="TableFootNoteXref">
    <w:name w:val="TableFootNoteXref"/>
    <w:qFormat/>
    <w:rsid w:val="00EC1810"/>
    <w:rPr>
      <w:sz w:val="14"/>
      <w:vertAlign w:val="superscript"/>
    </w:rPr>
  </w:style>
  <w:style w:type="character" w:customStyle="1" w:styleId="CharSDLcode">
    <w:name w:val="Char SDLcode"/>
    <w:qFormat/>
    <w:rsid w:val="00EC1810"/>
    <w:rPr>
      <w:rFonts w:ascii="Courier" w:hAnsi="Courier"/>
      <w:color w:val="auto"/>
    </w:rPr>
  </w:style>
  <w:style w:type="character" w:customStyle="1" w:styleId="CharBold">
    <w:name w:val="Char Bold"/>
    <w:qFormat/>
    <w:rsid w:val="00EC1810"/>
    <w:rPr>
      <w:b/>
    </w:rPr>
  </w:style>
  <w:style w:type="character" w:customStyle="1" w:styleId="MTEquationSection">
    <w:name w:val="MTEquationSection"/>
    <w:qFormat/>
    <w:rsid w:val="00EC1810"/>
    <w:rPr>
      <w:vanish w:val="0"/>
      <w:color w:val="FF0000"/>
    </w:rPr>
  </w:style>
  <w:style w:type="character" w:customStyle="1" w:styleId="E-mailSignatureChar">
    <w:name w:val="E-mail Signature Char"/>
    <w:basedOn w:val="DefaultParagraphFont"/>
    <w:link w:val="E-mailSignature"/>
    <w:qFormat/>
    <w:rsid w:val="00EC1810"/>
    <w:rPr>
      <w:rFonts w:ascii="Cambria" w:eastAsia="Calibri" w:hAnsi="Cambria"/>
      <w:sz w:val="22"/>
      <w:szCs w:val="22"/>
      <w:lang w:val="en-GB"/>
    </w:rPr>
  </w:style>
  <w:style w:type="character" w:customStyle="1" w:styleId="HTMLAddressChar">
    <w:name w:val="HTML Address Char"/>
    <w:basedOn w:val="DefaultParagraphFont"/>
    <w:link w:val="HTMLAddress"/>
    <w:qFormat/>
    <w:rsid w:val="00EC1810"/>
    <w:rPr>
      <w:rFonts w:ascii="Cambria" w:eastAsia="Calibri" w:hAnsi="Cambria"/>
      <w:i/>
      <w:iCs/>
      <w:sz w:val="22"/>
      <w:szCs w:val="22"/>
      <w:lang w:val="en-GB"/>
    </w:rPr>
  </w:style>
  <w:style w:type="character" w:customStyle="1" w:styleId="PLChar">
    <w:name w:val="PL Char"/>
    <w:qFormat/>
    <w:rsid w:val="00EC1810"/>
    <w:rPr>
      <w:rFonts w:ascii="Courier New" w:hAnsi="Courier New"/>
      <w:sz w:val="16"/>
      <w:lang w:val="en-GB" w:eastAsia="en-US" w:bidi="ar-SA"/>
    </w:rPr>
  </w:style>
  <w:style w:type="character" w:customStyle="1" w:styleId="SDLattribute">
    <w:name w:val="SDLattribute"/>
    <w:qFormat/>
    <w:rsid w:val="00EC1810"/>
    <w:rPr>
      <w:i/>
      <w:iCs/>
      <w:lang w:val="en-GB"/>
    </w:rPr>
  </w:style>
  <w:style w:type="character" w:customStyle="1" w:styleId="SDLkeyword">
    <w:name w:val="SDLkeyword"/>
    <w:qFormat/>
    <w:rsid w:val="00EC1810"/>
    <w:rPr>
      <w:rFonts w:ascii="Courier New" w:hAnsi="Courier New" w:cs="Courier New"/>
      <w:b/>
      <w:bCs/>
      <w:lang w:val="en-GB"/>
    </w:rPr>
  </w:style>
  <w:style w:type="character" w:customStyle="1" w:styleId="CharChar3">
    <w:name w:val="Char Char3"/>
    <w:qFormat/>
    <w:rsid w:val="00EC1810"/>
    <w:rPr>
      <w:rFonts w:ascii="Arial" w:eastAsia="MS Mincho" w:hAnsi="Arial" w:cs="Times New Roman"/>
      <w:b/>
      <w:kern w:val="2"/>
      <w:sz w:val="32"/>
      <w:szCs w:val="20"/>
      <w:lang w:val="en-US" w:eastAsia="ja-JP"/>
    </w:rPr>
  </w:style>
  <w:style w:type="character" w:customStyle="1" w:styleId="ZGSM">
    <w:name w:val="ZGSM"/>
    <w:qFormat/>
    <w:rsid w:val="00EC1810"/>
  </w:style>
  <w:style w:type="character" w:customStyle="1" w:styleId="Guidance">
    <w:name w:val="Guidance"/>
    <w:qFormat/>
    <w:rsid w:val="00EC1810"/>
    <w:rPr>
      <w:i/>
      <w:color w:val="0000FF"/>
      <w:sz w:val="20"/>
      <w:lang w:val="en-GB"/>
    </w:rPr>
  </w:style>
  <w:style w:type="character" w:styleId="HTMLAcronym">
    <w:name w:val="HTML Acronym"/>
    <w:qFormat/>
    <w:rsid w:val="00EC1810"/>
    <w:rPr>
      <w:lang w:val="en-GB"/>
    </w:rPr>
  </w:style>
  <w:style w:type="character" w:styleId="HTMLCite">
    <w:name w:val="HTML Cite"/>
    <w:qFormat/>
    <w:rsid w:val="00EC1810"/>
    <w:rPr>
      <w:i/>
      <w:iCs/>
      <w:lang w:val="en-GB"/>
    </w:rPr>
  </w:style>
  <w:style w:type="character" w:styleId="HTMLCode">
    <w:name w:val="HTML Code"/>
    <w:uiPriority w:val="99"/>
    <w:qFormat/>
    <w:rsid w:val="00EC1810"/>
    <w:rPr>
      <w:rFonts w:ascii="Courier New" w:hAnsi="Courier New"/>
      <w:sz w:val="20"/>
      <w:szCs w:val="20"/>
      <w:lang w:val="en-GB"/>
    </w:rPr>
  </w:style>
  <w:style w:type="character" w:styleId="HTMLDefinition">
    <w:name w:val="HTML Definition"/>
    <w:qFormat/>
    <w:rsid w:val="00EC1810"/>
    <w:rPr>
      <w:i/>
      <w:iCs/>
      <w:lang w:val="en-GB"/>
    </w:rPr>
  </w:style>
  <w:style w:type="character" w:styleId="HTMLKeyboard">
    <w:name w:val="HTML Keyboard"/>
    <w:qFormat/>
    <w:rsid w:val="00EC1810"/>
    <w:rPr>
      <w:rFonts w:ascii="Courier New" w:hAnsi="Courier New"/>
      <w:sz w:val="20"/>
      <w:szCs w:val="20"/>
      <w:lang w:val="en-GB"/>
    </w:rPr>
  </w:style>
  <w:style w:type="character" w:styleId="HTMLSample">
    <w:name w:val="HTML Sample"/>
    <w:qFormat/>
    <w:rsid w:val="00EC1810"/>
    <w:rPr>
      <w:rFonts w:ascii="Courier New" w:hAnsi="Courier New"/>
      <w:lang w:val="en-GB"/>
    </w:rPr>
  </w:style>
  <w:style w:type="character" w:styleId="HTMLTypewriter">
    <w:name w:val="HTML Typewriter"/>
    <w:qFormat/>
    <w:rsid w:val="00EC1810"/>
    <w:rPr>
      <w:rFonts w:ascii="Courier New" w:hAnsi="Courier New"/>
      <w:sz w:val="20"/>
      <w:szCs w:val="20"/>
      <w:lang w:val="en-GB"/>
    </w:rPr>
  </w:style>
  <w:style w:type="character" w:styleId="HTMLVariable">
    <w:name w:val="HTML Variable"/>
    <w:qFormat/>
    <w:rsid w:val="00EC1810"/>
    <w:rPr>
      <w:i/>
      <w:iCs/>
      <w:lang w:val="en-GB"/>
    </w:rPr>
  </w:style>
  <w:style w:type="character" w:customStyle="1" w:styleId="EditorsNoteChar">
    <w:name w:val="Editor's Note Char"/>
    <w:qFormat/>
    <w:rsid w:val="00EC1810"/>
    <w:rPr>
      <w:color w:val="FF0000"/>
      <w:lang w:val="en-GB" w:eastAsia="en-US" w:bidi="ar-SA"/>
    </w:rPr>
  </w:style>
  <w:style w:type="character" w:customStyle="1" w:styleId="EXChar">
    <w:name w:val="EX Char"/>
    <w:qFormat/>
    <w:rsid w:val="00EC1810"/>
    <w:rPr>
      <w:lang w:val="en-GB" w:eastAsia="en-US" w:bidi="ar-SA"/>
    </w:rPr>
  </w:style>
  <w:style w:type="character" w:customStyle="1" w:styleId="EQChar">
    <w:name w:val="EQ Char"/>
    <w:qFormat/>
    <w:rsid w:val="00EC1810"/>
    <w:rPr>
      <w:lang w:val="en-GB" w:eastAsia="en-US" w:bidi="ar-SA"/>
    </w:rPr>
  </w:style>
  <w:style w:type="character" w:customStyle="1" w:styleId="ndfsyntaxelem">
    <w:name w:val="ndf_syntaxelem"/>
    <w:uiPriority w:val="1"/>
    <w:qFormat/>
    <w:rsid w:val="00EC1810"/>
    <w:rPr>
      <w:rFonts w:ascii="Courier New" w:hAnsi="Courier New" w:cs="Courier New"/>
    </w:rPr>
  </w:style>
  <w:style w:type="character" w:customStyle="1" w:styleId="FormatvorlagecodeLateinCourierZchn">
    <w:name w:val="Formatvorlage code + (Latein) Courier Zchn"/>
    <w:basedOn w:val="DefaultParagraphFont"/>
    <w:link w:val="FormatvorlagecodeLateinCourier"/>
    <w:qFormat/>
    <w:rsid w:val="00BA7A31"/>
    <w:rPr>
      <w:rFonts w:ascii="Courier" w:eastAsia="Times New Roman" w:hAnsi="Courier"/>
      <w:lang w:val="en-GB"/>
    </w:rPr>
  </w:style>
  <w:style w:type="character" w:customStyle="1" w:styleId="A50">
    <w:name w:val="A5"/>
    <w:uiPriority w:val="99"/>
    <w:qFormat/>
    <w:rsid w:val="00052016"/>
    <w:rPr>
      <w:rFonts w:ascii="Courier New" w:hAnsi="Courier New" w:cs="Courier New"/>
      <w:color w:val="000000"/>
      <w:sz w:val="18"/>
      <w:szCs w:val="18"/>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w:hAnsi="Liberation Sans" w:cs="FreeSans"/>
      <w:sz w:val="28"/>
      <w:szCs w:val="28"/>
    </w:rPr>
  </w:style>
  <w:style w:type="paragraph" w:styleId="BodyText">
    <w:name w:val="Body Text"/>
    <w:basedOn w:val="Normal"/>
    <w:link w:val="BodyTextChar1"/>
    <w:uiPriority w:val="99"/>
    <w:qFormat/>
    <w:rsid w:val="00A741D6"/>
    <w:pPr>
      <w:spacing w:before="60" w:after="60" w:line="210" w:lineRule="atLeast"/>
      <w:jc w:val="both"/>
    </w:pPr>
    <w:rPr>
      <w:rFonts w:ascii="Cambria" w:eastAsia="MS Mincho" w:hAnsi="Cambria"/>
      <w:sz w:val="18"/>
      <w:szCs w:val="20"/>
      <w:lang w:val="de-DE" w:eastAsia="ja-JP"/>
    </w:rPr>
  </w:style>
  <w:style w:type="paragraph" w:styleId="List">
    <w:name w:val="List"/>
    <w:basedOn w:val="Normal"/>
    <w:unhideWhenUsed/>
    <w:rsid w:val="002039FE"/>
    <w:pPr>
      <w:spacing w:after="160"/>
      <w:ind w:left="360" w:hanging="360"/>
      <w:contextualSpacing/>
      <w:jc w:val="both"/>
    </w:pPr>
    <w:rPr>
      <w:rFonts w:eastAsia="MS Mincho"/>
    </w:rPr>
  </w:style>
  <w:style w:type="paragraph" w:styleId="Caption">
    <w:name w:val="caption"/>
    <w:basedOn w:val="Normal"/>
    <w:next w:val="Normal"/>
    <w:link w:val="CaptionChar"/>
    <w:uiPriority w:val="35"/>
    <w:qFormat/>
    <w:rsid w:val="00A741D6"/>
    <w:pPr>
      <w:spacing w:after="200"/>
      <w:jc w:val="both"/>
    </w:pPr>
    <w:rPr>
      <w:rFonts w:eastAsia="MS Mincho"/>
      <w:i/>
      <w:iCs/>
      <w:color w:val="1F497D"/>
      <w:sz w:val="18"/>
      <w:szCs w:val="18"/>
    </w:rPr>
  </w:style>
  <w:style w:type="paragraph" w:customStyle="1" w:styleId="Index">
    <w:name w:val="Index"/>
    <w:basedOn w:val="Normal"/>
    <w:qFormat/>
    <w:pPr>
      <w:suppressLineNumbers/>
    </w:pPr>
    <w:rPr>
      <w:rFonts w:cs="FreeSans"/>
    </w:rPr>
  </w:style>
  <w:style w:type="paragraph" w:customStyle="1" w:styleId="a2">
    <w:name w:val="a2"/>
    <w:basedOn w:val="Heading2"/>
    <w:next w:val="Normal"/>
    <w:qFormat/>
    <w:rsid w:val="00AA7246"/>
    <w:pPr>
      <w:numPr>
        <w:numId w:val="2"/>
      </w:numPr>
      <w:tabs>
        <w:tab w:val="left" w:pos="500"/>
        <w:tab w:val="left" w:pos="720"/>
      </w:tab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qFormat/>
    <w:rsid w:val="00AA7246"/>
    <w:pPr>
      <w:numPr>
        <w:numId w:val="2"/>
      </w:numPr>
      <w:tabs>
        <w:tab w:val="clear" w:pos="720"/>
        <w:tab w:val="left" w:pos="640"/>
        <w:tab w:val="left" w:pos="880"/>
      </w:tabs>
      <w:spacing w:before="60" w:after="240" w:line="250" w:lineRule="exact"/>
    </w:pPr>
    <w:rPr>
      <w:rFonts w:ascii="Arial" w:eastAsia="MS Mincho" w:hAnsi="Arial"/>
      <w:szCs w:val="22"/>
      <w:lang w:eastAsia="ja-JP"/>
    </w:rPr>
  </w:style>
  <w:style w:type="paragraph" w:customStyle="1" w:styleId="a4">
    <w:name w:val="a4"/>
    <w:basedOn w:val="Heading4"/>
    <w:next w:val="Normal"/>
    <w:qFormat/>
    <w:rsid w:val="00AA7246"/>
    <w:pPr>
      <w:numPr>
        <w:numId w:val="2"/>
      </w:numPr>
      <w:tabs>
        <w:tab w:val="left" w:pos="880"/>
      </w:tabs>
      <w:spacing w:before="60" w:after="240" w:line="230" w:lineRule="exact"/>
    </w:pPr>
    <w:rPr>
      <w:rFonts w:ascii="Arial" w:eastAsia="MS Mincho" w:hAnsi="Arial" w:cs="Arial"/>
      <w:i/>
      <w:sz w:val="20"/>
      <w:szCs w:val="20"/>
      <w:lang w:eastAsia="ja-JP"/>
    </w:rPr>
  </w:style>
  <w:style w:type="paragraph" w:customStyle="1" w:styleId="a5">
    <w:name w:val="a5"/>
    <w:basedOn w:val="Heading5"/>
    <w:next w:val="Normal"/>
    <w:qFormat/>
    <w:rsid w:val="00AA7246"/>
    <w:pPr>
      <w:keepNext/>
      <w:numPr>
        <w:numId w:val="2"/>
      </w:numPr>
      <w:tabs>
        <w:tab w:val="left" w:pos="1140"/>
        <w:tab w:val="left" w:pos="1360"/>
      </w:tab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qFormat/>
    <w:rsid w:val="00AA7246"/>
    <w:pPr>
      <w:keepNext/>
      <w:numPr>
        <w:numId w:val="2"/>
      </w:numPr>
      <w:tabs>
        <w:tab w:val="left" w:pos="1140"/>
        <w:tab w:val="left" w:pos="1360"/>
      </w:tabs>
      <w:spacing w:before="60" w:after="240" w:line="230" w:lineRule="exact"/>
    </w:pPr>
    <w:rPr>
      <w:rFonts w:ascii="Arial" w:eastAsia="MS Mincho" w:hAnsi="Arial" w:cs="Arial"/>
      <w:sz w:val="20"/>
      <w:szCs w:val="20"/>
      <w:lang w:eastAsia="ja-JP"/>
    </w:rPr>
  </w:style>
  <w:style w:type="paragraph" w:customStyle="1" w:styleId="ANNEX0">
    <w:name w:val="ANNEX"/>
    <w:basedOn w:val="Normal"/>
    <w:next w:val="Normal"/>
    <w:qFormat/>
    <w:rsid w:val="00AA7246"/>
    <w:pPr>
      <w:keepNext/>
      <w:pageBreakBefore/>
      <w:widowControl w:val="0"/>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0"/>
    <w:qFormat/>
    <w:rsid w:val="00AA7246"/>
    <w:pPr>
      <w:spacing w:after="240"/>
      <w:jc w:val="left"/>
    </w:pPr>
    <w:rPr>
      <w:kern w:val="2"/>
    </w:rPr>
  </w:style>
  <w:style w:type="paragraph" w:styleId="TOC1">
    <w:name w:val="toc 1"/>
    <w:basedOn w:val="Normal"/>
    <w:next w:val="Normal"/>
    <w:autoRedefine/>
    <w:uiPriority w:val="39"/>
    <w:rsid w:val="00FF562E"/>
    <w:pPr>
      <w:widowControl w:val="0"/>
      <w:tabs>
        <w:tab w:val="left" w:pos="480"/>
        <w:tab w:val="right" w:leader="dot" w:pos="9004"/>
      </w:tabs>
      <w:spacing w:after="40" w:line="276" w:lineRule="auto"/>
      <w:jc w:val="both"/>
    </w:pPr>
    <w:rPr>
      <w:rFonts w:eastAsia="Calibri"/>
      <w:sz w:val="22"/>
      <w:szCs w:val="22"/>
    </w:rPr>
  </w:style>
  <w:style w:type="paragraph" w:styleId="TOC2">
    <w:name w:val="toc 2"/>
    <w:basedOn w:val="Normal"/>
    <w:next w:val="Normal"/>
    <w:autoRedefine/>
    <w:uiPriority w:val="39"/>
    <w:rsid w:val="00903750"/>
    <w:pPr>
      <w:widowControl w:val="0"/>
      <w:spacing w:after="200" w:line="276" w:lineRule="auto"/>
      <w:ind w:left="240"/>
      <w:jc w:val="both"/>
    </w:pPr>
    <w:rPr>
      <w:rFonts w:eastAsia="Calibri"/>
      <w:sz w:val="22"/>
      <w:szCs w:val="22"/>
    </w:rPr>
  </w:style>
  <w:style w:type="paragraph" w:styleId="TOC3">
    <w:name w:val="toc 3"/>
    <w:basedOn w:val="Normal"/>
    <w:next w:val="Normal"/>
    <w:autoRedefine/>
    <w:uiPriority w:val="39"/>
    <w:rsid w:val="00903750"/>
    <w:pPr>
      <w:widowControl w:val="0"/>
      <w:spacing w:after="200" w:line="276" w:lineRule="auto"/>
      <w:ind w:left="480"/>
      <w:jc w:val="both"/>
    </w:pPr>
    <w:rPr>
      <w:rFonts w:eastAsia="Calibri"/>
      <w:sz w:val="22"/>
      <w:szCs w:val="22"/>
    </w:rPr>
  </w:style>
  <w:style w:type="paragraph" w:styleId="TOC4">
    <w:name w:val="toc 4"/>
    <w:basedOn w:val="Normal"/>
    <w:next w:val="Normal"/>
    <w:autoRedefine/>
    <w:uiPriority w:val="39"/>
    <w:rsid w:val="002B2FD2"/>
    <w:pPr>
      <w:widowControl w:val="0"/>
      <w:spacing w:after="200" w:line="276" w:lineRule="auto"/>
      <w:ind w:left="720"/>
      <w:jc w:val="both"/>
    </w:pPr>
    <w:rPr>
      <w:rFonts w:eastAsia="Calibri"/>
      <w:sz w:val="22"/>
      <w:szCs w:val="22"/>
    </w:rPr>
  </w:style>
  <w:style w:type="paragraph" w:customStyle="1" w:styleId="TableContents">
    <w:name w:val="Table Contents"/>
    <w:basedOn w:val="Normal"/>
    <w:qFormat/>
    <w:rsid w:val="00DB3208"/>
    <w:pPr>
      <w:widowControl w:val="0"/>
      <w:suppressLineNumbers/>
      <w:spacing w:after="200" w:line="276" w:lineRule="auto"/>
      <w:jc w:val="both"/>
    </w:pPr>
    <w:rPr>
      <w:rFonts w:ascii="Nimbus Roman No9 L" w:eastAsia="Nimbus Sans L" w:hAnsi="Nimbus Roman No9 L" w:cs="Tunga"/>
      <w:sz w:val="22"/>
      <w:szCs w:val="22"/>
      <w:lang w:bidi="kn-IN"/>
    </w:rPr>
  </w:style>
  <w:style w:type="paragraph" w:customStyle="1" w:styleId="TableHeading0">
    <w:name w:val="Table Heading"/>
    <w:basedOn w:val="TableContents"/>
    <w:qFormat/>
    <w:rsid w:val="00DB3208"/>
    <w:pPr>
      <w:jc w:val="center"/>
    </w:pPr>
    <w:rPr>
      <w:b/>
      <w:bCs/>
      <w:i/>
      <w:iCs/>
    </w:rPr>
  </w:style>
  <w:style w:type="paragraph" w:styleId="BalloonText">
    <w:name w:val="Balloon Text"/>
    <w:basedOn w:val="Normal"/>
    <w:link w:val="BalloonTextChar"/>
    <w:uiPriority w:val="99"/>
    <w:qFormat/>
    <w:rsid w:val="00CC1CE8"/>
    <w:pPr>
      <w:widowControl w:val="0"/>
      <w:spacing w:after="200" w:line="276" w:lineRule="auto"/>
      <w:jc w:val="both"/>
    </w:pPr>
    <w:rPr>
      <w:rFonts w:ascii="Lucida Grande" w:eastAsia="Calibri" w:hAnsi="Lucida Grande"/>
      <w:sz w:val="18"/>
      <w:szCs w:val="18"/>
    </w:rPr>
  </w:style>
  <w:style w:type="paragraph" w:styleId="DocumentMap">
    <w:name w:val="Document Map"/>
    <w:basedOn w:val="Normal"/>
    <w:link w:val="DocumentMapChar"/>
    <w:qFormat/>
    <w:rsid w:val="00CC1CE8"/>
    <w:pPr>
      <w:widowControl w:val="0"/>
      <w:spacing w:after="200" w:line="276" w:lineRule="auto"/>
      <w:jc w:val="both"/>
    </w:pPr>
    <w:rPr>
      <w:rFonts w:ascii="Lucida Grande" w:eastAsia="Calibri" w:hAnsi="Lucida Grande"/>
      <w:sz w:val="22"/>
      <w:szCs w:val="22"/>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paragraph" w:styleId="CommentText">
    <w:name w:val="annotation text"/>
    <w:basedOn w:val="Normal"/>
    <w:link w:val="CommentTextChar"/>
    <w:uiPriority w:val="99"/>
    <w:qFormat/>
    <w:rsid w:val="00CC1CE8"/>
    <w:pPr>
      <w:widowControl w:val="0"/>
      <w:spacing w:after="200" w:line="276" w:lineRule="auto"/>
      <w:jc w:val="both"/>
    </w:pPr>
    <w:rPr>
      <w:rFonts w:eastAsia="Calibri"/>
      <w:sz w:val="20"/>
      <w:szCs w:val="20"/>
    </w:rPr>
  </w:style>
  <w:style w:type="paragraph" w:styleId="CommentSubject">
    <w:name w:val="annotation subject"/>
    <w:basedOn w:val="CommentText"/>
    <w:next w:val="CommentText"/>
    <w:link w:val="CommentSubjectChar"/>
    <w:uiPriority w:val="99"/>
    <w:qFormat/>
    <w:rsid w:val="00CC1CE8"/>
    <w:rPr>
      <w:b/>
      <w:bCs/>
    </w:rPr>
  </w:style>
  <w:style w:type="paragraph" w:customStyle="1" w:styleId="western">
    <w:name w:val="western"/>
    <w:basedOn w:val="Normal"/>
    <w:qFormat/>
    <w:rsid w:val="00CC1CE8"/>
    <w:pPr>
      <w:widowControl w:val="0"/>
      <w:spacing w:after="200" w:line="276" w:lineRule="auto"/>
      <w:jc w:val="both"/>
    </w:pPr>
    <w:rPr>
      <w:sz w:val="22"/>
      <w:szCs w:val="22"/>
      <w:lang w:val="it-IT" w:eastAsia="it-IT"/>
    </w:rPr>
  </w:style>
  <w:style w:type="paragraph" w:styleId="NormalWeb">
    <w:name w:val="Normal (Web)"/>
    <w:basedOn w:val="Normal"/>
    <w:uiPriority w:val="99"/>
    <w:unhideWhenUsed/>
    <w:qFormat/>
    <w:rsid w:val="001C2B74"/>
    <w:pPr>
      <w:widowControl w:val="0"/>
      <w:spacing w:beforeAutospacing="1" w:afterAutospacing="1" w:line="276" w:lineRule="auto"/>
      <w:jc w:val="both"/>
    </w:pPr>
    <w:rPr>
      <w:sz w:val="22"/>
      <w:szCs w:val="22"/>
      <w:lang w:eastAsia="zh-TW"/>
    </w:rPr>
  </w:style>
  <w:style w:type="paragraph" w:styleId="IndexHeading">
    <w:name w:val="index heading"/>
    <w:basedOn w:val="Normal"/>
    <w:next w:val="Index1"/>
    <w:qFormat/>
    <w:rsid w:val="00EC1810"/>
    <w:pPr>
      <w:keepNext/>
      <w:spacing w:before="400" w:after="210" w:line="276" w:lineRule="auto"/>
      <w:jc w:val="center"/>
    </w:pPr>
    <w:rPr>
      <w:rFonts w:ascii="Cambria" w:eastAsia="Calibri" w:hAnsi="Cambria"/>
      <w:sz w:val="22"/>
      <w:szCs w:val="22"/>
      <w:lang w:val="en-GB"/>
    </w:rPr>
  </w:style>
  <w:style w:type="paragraph" w:styleId="TOCHeading">
    <w:name w:val="TOC Heading"/>
    <w:basedOn w:val="Heading1"/>
    <w:next w:val="Normal"/>
    <w:uiPriority w:val="39"/>
    <w:semiHidden/>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ListParagraph">
    <w:name w:val="List Paragraph"/>
    <w:aliases w:val="Bullets,Bullet List,FooterText,- Bullets,목록 단락,?? ??,?????,????,Lista1,列出段落"/>
    <w:basedOn w:val="Normal"/>
    <w:link w:val="ListParagraphChar"/>
    <w:uiPriority w:val="34"/>
    <w:qFormat/>
    <w:rsid w:val="00865788"/>
    <w:pPr>
      <w:widowControl w:val="0"/>
      <w:spacing w:after="200" w:line="276" w:lineRule="auto"/>
      <w:ind w:left="720"/>
      <w:contextualSpacing/>
      <w:jc w:val="both"/>
      <w:textAlignment w:val="baseline"/>
    </w:pPr>
    <w:rPr>
      <w:rFonts w:eastAsia="Calibri"/>
      <w:sz w:val="22"/>
      <w:szCs w:val="22"/>
    </w:rPr>
  </w:style>
  <w:style w:type="paragraph" w:styleId="Subtitle">
    <w:name w:val="Subtitle"/>
    <w:basedOn w:val="Normal"/>
    <w:next w:val="Normal"/>
    <w:link w:val="SubtitleChar"/>
    <w:qFormat/>
    <w:rsid w:val="00865788"/>
    <w:pPr>
      <w:widowControl w:val="0"/>
      <w:spacing w:after="200" w:line="276" w:lineRule="auto"/>
      <w:jc w:val="both"/>
      <w:textAlignment w:val="baseline"/>
    </w:pPr>
    <w:rPr>
      <w:rFonts w:ascii="Cambria" w:hAnsi="Cambria"/>
      <w:i/>
      <w:iCs/>
      <w:color w:val="4F81BD"/>
      <w:spacing w:val="15"/>
      <w:sz w:val="22"/>
      <w:szCs w:val="22"/>
    </w:rPr>
  </w:style>
  <w:style w:type="paragraph" w:customStyle="1" w:styleId="box">
    <w:name w:val="box"/>
    <w:basedOn w:val="Normal"/>
    <w:qFormat/>
    <w:rsid w:val="00951E3B"/>
    <w:pPr>
      <w:widowControl w:val="0"/>
      <w:spacing w:before="120" w:after="120" w:line="276" w:lineRule="auto"/>
      <w:jc w:val="both"/>
    </w:pPr>
    <w:rPr>
      <w:rFonts w:eastAsia="MS Mincho"/>
      <w:sz w:val="32"/>
      <w:szCs w:val="20"/>
      <w:lang w:eastAsia="en-GB"/>
    </w:rPr>
  </w:style>
  <w:style w:type="paragraph" w:customStyle="1" w:styleId="HeaderandFooter">
    <w:name w:val="Header and Footer"/>
    <w:basedOn w:val="Normal"/>
    <w:qFormat/>
  </w:style>
  <w:style w:type="paragraph" w:styleId="Header">
    <w:name w:val="header"/>
    <w:basedOn w:val="Normal"/>
    <w:link w:val="HeaderChar"/>
    <w:uiPriority w:val="99"/>
    <w:rsid w:val="00717E1B"/>
    <w:pPr>
      <w:widowControl w:val="0"/>
      <w:tabs>
        <w:tab w:val="center" w:pos="4513"/>
        <w:tab w:val="right" w:pos="9026"/>
      </w:tabs>
      <w:spacing w:after="200" w:line="276" w:lineRule="auto"/>
      <w:jc w:val="both"/>
    </w:pPr>
    <w:rPr>
      <w:rFonts w:eastAsia="Calibri"/>
      <w:sz w:val="22"/>
      <w:szCs w:val="22"/>
    </w:rPr>
  </w:style>
  <w:style w:type="paragraph" w:styleId="Footer">
    <w:name w:val="footer"/>
    <w:basedOn w:val="Normal"/>
    <w:link w:val="FooterChar"/>
    <w:uiPriority w:val="99"/>
    <w:rsid w:val="00717E1B"/>
    <w:pPr>
      <w:widowControl w:val="0"/>
      <w:tabs>
        <w:tab w:val="center" w:pos="4513"/>
        <w:tab w:val="right" w:pos="9026"/>
      </w:tabs>
      <w:spacing w:after="200" w:line="276" w:lineRule="auto"/>
      <w:jc w:val="both"/>
    </w:pPr>
    <w:rPr>
      <w:rFonts w:eastAsia="Calibri"/>
      <w:sz w:val="22"/>
      <w:szCs w:val="22"/>
    </w:rPr>
  </w:style>
  <w:style w:type="paragraph" w:customStyle="1" w:styleId="code">
    <w:name w:val="code"/>
    <w:basedOn w:val="Normal"/>
    <w:next w:val="Normal"/>
    <w:link w:val="codeZchn"/>
    <w:qFormat/>
    <w:rsid w:val="00EC1810"/>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pPr>
    <w:rPr>
      <w:rFonts w:ascii="Courier New" w:hAnsi="Courier New"/>
      <w:sz w:val="20"/>
      <w:szCs w:val="20"/>
      <w:lang w:val="en-GB"/>
    </w:rPr>
  </w:style>
  <w:style w:type="paragraph" w:customStyle="1" w:styleId="Atom">
    <w:name w:val="Atom"/>
    <w:basedOn w:val="Normal"/>
    <w:qFormat/>
    <w:rsid w:val="007D30A0"/>
    <w:pPr>
      <w:keepLines/>
      <w:tabs>
        <w:tab w:val="left" w:pos="1080"/>
      </w:tabs>
      <w:spacing w:after="220"/>
    </w:pPr>
    <w:rPr>
      <w:sz w:val="20"/>
      <w:szCs w:val="20"/>
      <w:lang w:val="en-GB" w:eastAsia="ja-JP"/>
    </w:rPr>
  </w:style>
  <w:style w:type="paragraph" w:customStyle="1" w:styleId="fields">
    <w:name w:val="fields"/>
    <w:basedOn w:val="Normal"/>
    <w:link w:val="fieldsZchn"/>
    <w:qFormat/>
    <w:rsid w:val="00097055"/>
    <w:pPr>
      <w:tabs>
        <w:tab w:val="left" w:pos="1440"/>
        <w:tab w:val="left" w:pos="8010"/>
      </w:tabs>
      <w:ind w:left="720" w:hanging="360"/>
      <w:jc w:val="both"/>
    </w:pPr>
    <w:rPr>
      <w:sz w:val="20"/>
      <w:szCs w:val="20"/>
      <w:lang w:val="en-GB" w:eastAsia="ja-JP"/>
    </w:rPr>
  </w:style>
  <w:style w:type="paragraph" w:customStyle="1" w:styleId="lastfield">
    <w:name w:val="lastfield"/>
    <w:basedOn w:val="fields"/>
    <w:link w:val="lastfieldZchn"/>
    <w:qFormat/>
    <w:rsid w:val="00A741D6"/>
    <w:pPr>
      <w:spacing w:after="220"/>
    </w:pPr>
    <w:rPr>
      <w:rFonts w:eastAsia="Batang"/>
      <w:lang w:eastAsia="ko-KR"/>
    </w:rPr>
  </w:style>
  <w:style w:type="paragraph" w:styleId="ListBullet">
    <w:name w:val="List Bullet"/>
    <w:basedOn w:val="Normal"/>
    <w:autoRedefine/>
    <w:qFormat/>
    <w:rsid w:val="00A741D6"/>
    <w:pPr>
      <w:spacing w:after="240" w:line="276" w:lineRule="auto"/>
      <w:ind w:left="432"/>
      <w:jc w:val="both"/>
    </w:pPr>
    <w:rPr>
      <w:rFonts w:ascii="Cambria" w:eastAsia="Calibri" w:hAnsi="Cambria"/>
      <w:sz w:val="22"/>
      <w:szCs w:val="22"/>
      <w:lang w:val="en-GB"/>
    </w:rPr>
  </w:style>
  <w:style w:type="paragraph" w:customStyle="1" w:styleId="ANNEXN">
    <w:name w:val="ANNEXN"/>
    <w:basedOn w:val="Normal"/>
    <w:next w:val="Normal"/>
    <w:qFormat/>
    <w:rsid w:val="00A741D6"/>
    <w:pPr>
      <w:keepNext/>
      <w:pageBreakBefore/>
      <w:numPr>
        <w:numId w:val="4"/>
      </w:numPr>
      <w:spacing w:after="760" w:line="310" w:lineRule="exact"/>
      <w:jc w:val="center"/>
      <w:outlineLvl w:val="0"/>
    </w:pPr>
    <w:rPr>
      <w:rFonts w:ascii="Cambria" w:eastAsia="Calibri" w:hAnsi="Cambria"/>
      <w:b/>
      <w:sz w:val="28"/>
      <w:szCs w:val="22"/>
      <w:lang w:val="en-GB"/>
    </w:rPr>
  </w:style>
  <w:style w:type="paragraph" w:styleId="ListNumber4">
    <w:name w:val="List Number 4"/>
    <w:basedOn w:val="Normal"/>
    <w:qFormat/>
    <w:rsid w:val="00A741D6"/>
    <w:pPr>
      <w:tabs>
        <w:tab w:val="left" w:pos="1600"/>
      </w:tabs>
      <w:spacing w:after="240" w:line="276" w:lineRule="auto"/>
      <w:jc w:val="both"/>
    </w:pPr>
    <w:rPr>
      <w:rFonts w:ascii="Cambria" w:eastAsia="Calibri" w:hAnsi="Cambria"/>
      <w:sz w:val="22"/>
      <w:szCs w:val="22"/>
      <w:lang w:val="en-GB"/>
    </w:rPr>
  </w:style>
  <w:style w:type="paragraph" w:styleId="ListNumber5">
    <w:name w:val="List Number 5"/>
    <w:basedOn w:val="Normal"/>
    <w:qFormat/>
    <w:rsid w:val="00A741D6"/>
    <w:pPr>
      <w:spacing w:after="240" w:line="276" w:lineRule="auto"/>
      <w:jc w:val="both"/>
    </w:pPr>
    <w:rPr>
      <w:rFonts w:ascii="Cambria" w:eastAsia="Calibri" w:hAnsi="Cambria"/>
      <w:sz w:val="22"/>
      <w:szCs w:val="22"/>
      <w:lang w:val="en-GB"/>
    </w:rPr>
  </w:style>
  <w:style w:type="paragraph" w:styleId="MacroText">
    <w:name w:val="macro"/>
    <w:link w:val="MacroTextChar"/>
    <w:qFormat/>
    <w:rsid w:val="00A741D6"/>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paragraph" w:styleId="MessageHeader">
    <w:name w:val="Message Header"/>
    <w:basedOn w:val="Normal"/>
    <w:link w:val="MessageHeaderChar"/>
    <w:qFormat/>
    <w:rsid w:val="00A741D6"/>
    <w:pPr>
      <w:pBdr>
        <w:top w:val="single" w:sz="6" w:space="1" w:color="000000"/>
        <w:left w:val="single" w:sz="6" w:space="1" w:color="000000"/>
        <w:bottom w:val="single" w:sz="6" w:space="1" w:color="000000"/>
        <w:right w:val="single" w:sz="6" w:space="1" w:color="000000"/>
      </w:pBdr>
      <w:shd w:val="pct20" w:color="auto" w:fill="auto"/>
      <w:spacing w:after="240" w:line="276" w:lineRule="auto"/>
      <w:jc w:val="both"/>
    </w:pPr>
    <w:rPr>
      <w:rFonts w:ascii="Cambria" w:eastAsia="Calibri" w:hAnsi="Cambria"/>
      <w:szCs w:val="22"/>
      <w:lang w:val="en-GB"/>
    </w:rPr>
  </w:style>
  <w:style w:type="paragraph" w:customStyle="1" w:styleId="MSDNFR">
    <w:name w:val="MSDNFR"/>
    <w:basedOn w:val="Normal"/>
    <w:next w:val="Normal"/>
    <w:qFormat/>
    <w:rsid w:val="00A741D6"/>
    <w:pPr>
      <w:spacing w:after="240" w:line="220" w:lineRule="atLeast"/>
      <w:jc w:val="both"/>
    </w:pPr>
    <w:rPr>
      <w:rFonts w:ascii="Cambria" w:eastAsia="Calibri" w:hAnsi="Cambria"/>
      <w:color w:val="0000FF"/>
      <w:sz w:val="22"/>
      <w:szCs w:val="22"/>
      <w:lang w:val="en-GB"/>
    </w:rPr>
  </w:style>
  <w:style w:type="paragraph" w:customStyle="1" w:styleId="MediumGrid1-Accent21">
    <w:name w:val="Medium Grid 1 - Accent 21"/>
    <w:basedOn w:val="Normal"/>
    <w:uiPriority w:val="34"/>
    <w:qFormat/>
    <w:rsid w:val="00A741D6"/>
    <w:pPr>
      <w:spacing w:after="240"/>
      <w:ind w:left="720"/>
      <w:contextualSpacing/>
      <w:jc w:val="both"/>
    </w:pPr>
    <w:rPr>
      <w:rFonts w:eastAsia="MS Mincho"/>
    </w:rPr>
  </w:style>
  <w:style w:type="paragraph" w:customStyle="1" w:styleId="Note">
    <w:name w:val="Note"/>
    <w:basedOn w:val="Normal"/>
    <w:next w:val="Normal"/>
    <w:link w:val="NoteZchn"/>
    <w:qFormat/>
    <w:rsid w:val="0086325C"/>
    <w:pPr>
      <w:tabs>
        <w:tab w:val="left" w:pos="960"/>
      </w:tabs>
      <w:spacing w:after="240" w:line="210" w:lineRule="atLeast"/>
      <w:ind w:left="709"/>
      <w:jc w:val="both"/>
    </w:pPr>
    <w:rPr>
      <w:rFonts w:eastAsia="MS Mincho"/>
      <w:sz w:val="18"/>
      <w:szCs w:val="20"/>
      <w:lang w:val="en-GB" w:eastAsia="ja-JP"/>
    </w:rPr>
  </w:style>
  <w:style w:type="paragraph" w:customStyle="1" w:styleId="00BodyText">
    <w:name w:val="00 BodyText"/>
    <w:basedOn w:val="Normal"/>
    <w:qFormat/>
    <w:rsid w:val="00A741D6"/>
    <w:pPr>
      <w:spacing w:after="220"/>
      <w:jc w:val="both"/>
    </w:pPr>
    <w:rPr>
      <w:rFonts w:ascii="Cambria" w:hAnsi="Cambria"/>
      <w:sz w:val="22"/>
      <w:szCs w:val="22"/>
      <w:lang w:val="en-GB"/>
    </w:rPr>
  </w:style>
  <w:style w:type="paragraph" w:customStyle="1" w:styleId="11BodyText">
    <w:name w:val="11 BodyText"/>
    <w:basedOn w:val="Normal"/>
    <w:qFormat/>
    <w:rsid w:val="00A741D6"/>
    <w:pPr>
      <w:spacing w:after="120"/>
      <w:jc w:val="both"/>
    </w:pPr>
  </w:style>
  <w:style w:type="paragraph" w:customStyle="1" w:styleId="p1">
    <w:name w:val="p1"/>
    <w:basedOn w:val="Normal"/>
    <w:qFormat/>
    <w:rsid w:val="00A741D6"/>
    <w:pPr>
      <w:jc w:val="both"/>
    </w:pPr>
    <w:rPr>
      <w:rFonts w:ascii="Helvetica" w:eastAsia="MS Mincho" w:hAnsi="Helvetica"/>
      <w:sz w:val="15"/>
      <w:szCs w:val="15"/>
    </w:rPr>
  </w:style>
  <w:style w:type="paragraph" w:customStyle="1" w:styleId="ColorfulList-Accent11">
    <w:name w:val="Colorful List - Accent 11"/>
    <w:basedOn w:val="Normal"/>
    <w:qFormat/>
    <w:rsid w:val="00A741D6"/>
    <w:pPr>
      <w:ind w:left="720"/>
      <w:jc w:val="both"/>
    </w:pPr>
    <w:rPr>
      <w:lang w:eastAsia="zh-CN"/>
    </w:rPr>
  </w:style>
  <w:style w:type="paragraph" w:customStyle="1" w:styleId="BoxHeading4">
    <w:name w:val="BoxHeading 4"/>
    <w:basedOn w:val="Heading4"/>
    <w:qFormat/>
    <w:rsid w:val="00A741D6"/>
    <w:pPr>
      <w:widowControl/>
      <w:numPr>
        <w:ilvl w:val="0"/>
        <w:numId w:val="0"/>
      </w:numPr>
      <w:tabs>
        <w:tab w:val="left" w:pos="940"/>
        <w:tab w:val="left" w:pos="1140"/>
        <w:tab w:val="left" w:pos="1360"/>
      </w:tabs>
      <w:spacing w:before="60" w:after="240" w:line="230" w:lineRule="exact"/>
    </w:pPr>
    <w:rPr>
      <w:rFonts w:ascii="Cambria" w:eastAsia="MS Mincho" w:hAnsi="Cambria"/>
      <w:bCs w:val="0"/>
      <w:i/>
      <w:sz w:val="20"/>
      <w:szCs w:val="20"/>
      <w:lang w:val="en-GB"/>
    </w:rPr>
  </w:style>
  <w:style w:type="paragraph" w:styleId="Revision">
    <w:name w:val="Revision"/>
    <w:uiPriority w:val="62"/>
    <w:unhideWhenUsed/>
    <w:qFormat/>
    <w:rsid w:val="00A741D6"/>
    <w:rPr>
      <w:sz w:val="24"/>
      <w:szCs w:val="24"/>
    </w:rPr>
  </w:style>
  <w:style w:type="paragraph" w:customStyle="1" w:styleId="TableParagraph">
    <w:name w:val="Table Paragraph"/>
    <w:basedOn w:val="Normal"/>
    <w:uiPriority w:val="1"/>
    <w:qFormat/>
    <w:rsid w:val="00C241DA"/>
    <w:pPr>
      <w:widowControl w:val="0"/>
      <w:spacing w:after="160"/>
    </w:pPr>
    <w:rPr>
      <w:sz w:val="22"/>
      <w:szCs w:val="22"/>
    </w:rPr>
  </w:style>
  <w:style w:type="paragraph" w:styleId="PlainText">
    <w:name w:val="Plain Text"/>
    <w:basedOn w:val="Normal"/>
    <w:link w:val="PlainTextChar"/>
    <w:unhideWhenUsed/>
    <w:qFormat/>
    <w:rsid w:val="00145107"/>
    <w:pPr>
      <w:spacing w:after="160"/>
    </w:pPr>
    <w:rPr>
      <w:rFonts w:ascii="Calibri" w:eastAsiaTheme="minorHAnsi" w:hAnsi="Calibri" w:cstheme="minorBidi"/>
      <w:sz w:val="22"/>
      <w:szCs w:val="21"/>
    </w:rPr>
  </w:style>
  <w:style w:type="paragraph" w:styleId="Title">
    <w:name w:val="Title"/>
    <w:basedOn w:val="Normal"/>
    <w:link w:val="TitleChar"/>
    <w:qFormat/>
    <w:rsid w:val="00341409"/>
    <w:pPr>
      <w:widowControl w:val="0"/>
      <w:spacing w:before="90"/>
      <w:ind w:left="1194"/>
    </w:pPr>
    <w:rPr>
      <w:rFonts w:ascii="Arial" w:eastAsia="Arial" w:hAnsi="Arial" w:cs="Arial"/>
      <w:b/>
      <w:bCs/>
      <w:sz w:val="29"/>
      <w:szCs w:val="29"/>
      <w:u w:val="single" w:color="000000"/>
    </w:rPr>
  </w:style>
  <w:style w:type="paragraph" w:customStyle="1" w:styleId="StyleHeading4">
    <w:name w:val="Style Heading 4"/>
    <w:basedOn w:val="Heading4"/>
    <w:next w:val="Normal"/>
    <w:qFormat/>
    <w:rsid w:val="00880B26"/>
    <w:pPr>
      <w:keepLines/>
      <w:widowControl/>
      <w:numPr>
        <w:numId w:val="21"/>
      </w:numPr>
      <w:tabs>
        <w:tab w:val="left" w:pos="1008"/>
      </w:tabs>
      <w:spacing w:before="360" w:after="120" w:line="240" w:lineRule="atLeast"/>
      <w:ind w:right="288" w:firstLine="0"/>
      <w:jc w:val="left"/>
    </w:pPr>
    <w:rPr>
      <w:rFonts w:ascii="Candara" w:eastAsia="MS Mincho" w:hAnsi="Candara" w:cs="Tahoma"/>
      <w:i/>
      <w:iCs/>
      <w:color w:val="000000"/>
      <w:spacing w:val="10"/>
      <w:kern w:val="2"/>
      <w:szCs w:val="22"/>
    </w:rPr>
  </w:style>
  <w:style w:type="paragraph" w:customStyle="1" w:styleId="Tabletitle">
    <w:name w:val="Table title"/>
    <w:basedOn w:val="Normal"/>
    <w:next w:val="Normal"/>
    <w:qFormat/>
    <w:rsid w:val="002039FE"/>
    <w:pPr>
      <w:keepNext/>
      <w:spacing w:before="120" w:after="120" w:line="230" w:lineRule="exact"/>
      <w:jc w:val="center"/>
    </w:pPr>
    <w:rPr>
      <w:rFonts w:ascii="Arial" w:eastAsia="MS Mincho" w:hAnsi="Arial" w:cs="Arial"/>
      <w:b/>
      <w:bCs/>
      <w:sz w:val="20"/>
      <w:szCs w:val="20"/>
      <w:lang w:eastAsia="ja-JP"/>
    </w:rPr>
  </w:style>
  <w:style w:type="paragraph" w:customStyle="1" w:styleId="TH">
    <w:name w:val="TH"/>
    <w:basedOn w:val="Normal"/>
    <w:link w:val="THChar"/>
    <w:qFormat/>
    <w:rsid w:val="002039FE"/>
    <w:pPr>
      <w:keepNext/>
      <w:keepLines/>
      <w:spacing w:before="60" w:after="180"/>
      <w:jc w:val="center"/>
      <w:textAlignment w:val="baseline"/>
    </w:pPr>
    <w:rPr>
      <w:rFonts w:ascii="Arial" w:eastAsia="MS Mincho" w:hAnsi="Arial"/>
      <w:b/>
      <w:lang w:val="en-GB"/>
    </w:rPr>
  </w:style>
  <w:style w:type="paragraph" w:customStyle="1" w:styleId="TableCell0">
    <w:name w:val="Table Cell"/>
    <w:basedOn w:val="Normal"/>
    <w:qFormat/>
    <w:rsid w:val="002039FE"/>
    <w:pPr>
      <w:tabs>
        <w:tab w:val="left" w:pos="720"/>
        <w:tab w:val="left" w:pos="1080"/>
        <w:tab w:val="left" w:pos="1440"/>
        <w:tab w:val="left" w:pos="1800"/>
        <w:tab w:val="left" w:pos="2160"/>
      </w:tabs>
      <w:spacing w:after="240"/>
    </w:pPr>
    <w:rPr>
      <w:rFonts w:ascii="Arial" w:eastAsia="MS Mincho" w:hAnsi="Arial"/>
      <w:sz w:val="18"/>
      <w:szCs w:val="22"/>
    </w:rPr>
  </w:style>
  <w:style w:type="paragraph" w:styleId="HTMLPreformatted">
    <w:name w:val="HTML Preformatted"/>
    <w:basedOn w:val="Normal"/>
    <w:link w:val="HTMLPreformattedChar"/>
    <w:uiPriority w:val="99"/>
    <w:unhideWhenUsed/>
    <w:qFormat/>
    <w:rsid w:val="002039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pPr>
    <w:rPr>
      <w:rFonts w:ascii="Courier New" w:hAnsi="Courier New" w:cs="Courier New"/>
      <w:sz w:val="20"/>
      <w:szCs w:val="20"/>
    </w:rPr>
  </w:style>
  <w:style w:type="paragraph" w:customStyle="1" w:styleId="B3">
    <w:name w:val="B3"/>
    <w:basedOn w:val="ListBullet4"/>
    <w:qFormat/>
    <w:rsid w:val="002039FE"/>
    <w:pPr>
      <w:spacing w:before="60" w:after="180"/>
      <w:ind w:left="1135" w:hanging="284"/>
      <w:jc w:val="left"/>
      <w:textAlignment w:val="baseline"/>
    </w:pPr>
    <w:rPr>
      <w:rFonts w:eastAsia="Times New Roman"/>
      <w:szCs w:val="20"/>
    </w:rPr>
  </w:style>
  <w:style w:type="paragraph" w:styleId="ListBullet4">
    <w:name w:val="List Bullet 4"/>
    <w:basedOn w:val="Normal"/>
    <w:autoRedefine/>
    <w:qFormat/>
    <w:rsid w:val="00EC1810"/>
    <w:pPr>
      <w:tabs>
        <w:tab w:val="left" w:pos="1209"/>
      </w:tabs>
      <w:spacing w:after="240" w:line="276" w:lineRule="auto"/>
      <w:ind w:left="1209" w:hanging="360"/>
      <w:jc w:val="both"/>
    </w:pPr>
    <w:rPr>
      <w:rFonts w:ascii="Cambria" w:eastAsia="Calibri" w:hAnsi="Cambria"/>
      <w:sz w:val="22"/>
      <w:szCs w:val="22"/>
      <w:lang w:val="en-GB"/>
    </w:rPr>
  </w:style>
  <w:style w:type="paragraph" w:styleId="ListContinue">
    <w:name w:val="List Continue"/>
    <w:basedOn w:val="Normal"/>
    <w:unhideWhenUsed/>
    <w:qFormat/>
    <w:rsid w:val="002039FE"/>
    <w:pPr>
      <w:spacing w:after="120"/>
      <w:ind w:left="360"/>
      <w:contextualSpacing/>
      <w:jc w:val="both"/>
    </w:pPr>
    <w:rPr>
      <w:rFonts w:eastAsia="MS Mincho"/>
    </w:rPr>
  </w:style>
  <w:style w:type="paragraph" w:customStyle="1" w:styleId="Example">
    <w:name w:val="Example"/>
    <w:basedOn w:val="Normal"/>
    <w:next w:val="Normal"/>
    <w:qFormat/>
    <w:rsid w:val="002039FE"/>
    <w:pPr>
      <w:tabs>
        <w:tab w:val="left" w:pos="1360"/>
      </w:tabs>
      <w:spacing w:after="240" w:line="210" w:lineRule="atLeast"/>
      <w:jc w:val="both"/>
    </w:pPr>
    <w:rPr>
      <w:rFonts w:ascii="Arial" w:eastAsia="MS Mincho" w:hAnsi="Arial" w:cs="Arial"/>
      <w:sz w:val="18"/>
      <w:szCs w:val="18"/>
      <w:lang w:eastAsia="ja-JP"/>
    </w:rPr>
  </w:style>
  <w:style w:type="paragraph" w:customStyle="1" w:styleId="Figuretitle">
    <w:name w:val="Figure title"/>
    <w:basedOn w:val="Normal"/>
    <w:next w:val="Normal"/>
    <w:qFormat/>
    <w:rsid w:val="002039FE"/>
    <w:pPr>
      <w:spacing w:before="220" w:after="220" w:line="230" w:lineRule="atLeast"/>
      <w:jc w:val="center"/>
    </w:pPr>
    <w:rPr>
      <w:rFonts w:ascii="Arial" w:eastAsia="MS Mincho" w:hAnsi="Arial" w:cs="Arial"/>
      <w:b/>
      <w:bCs/>
      <w:sz w:val="20"/>
      <w:szCs w:val="20"/>
      <w:lang w:eastAsia="ja-JP"/>
    </w:rPr>
  </w:style>
  <w:style w:type="paragraph" w:customStyle="1" w:styleId="TT">
    <w:name w:val="TT"/>
    <w:basedOn w:val="Heading1"/>
    <w:next w:val="Normal"/>
    <w:qFormat/>
    <w:rsid w:val="002039FE"/>
    <w:pPr>
      <w:keepLines/>
      <w:widowControl/>
      <w:numPr>
        <w:numId w:val="0"/>
      </w:numPr>
      <w:spacing w:after="180" w:line="240" w:lineRule="auto"/>
      <w:ind w:left="432" w:hanging="432"/>
      <w:jc w:val="left"/>
      <w:textAlignment w:val="baseline"/>
      <w:outlineLvl w:val="9"/>
    </w:pPr>
    <w:rPr>
      <w:rFonts w:ascii="Arial" w:eastAsia="Times New Roman" w:hAnsi="Arial" w:cs="Times New Roman"/>
      <w:b w:val="0"/>
      <w:bCs w:val="0"/>
      <w:kern w:val="0"/>
      <w:sz w:val="36"/>
      <w:szCs w:val="20"/>
    </w:rPr>
  </w:style>
  <w:style w:type="paragraph" w:customStyle="1" w:styleId="CRCoverPage">
    <w:name w:val="CR Cover Page"/>
    <w:qFormat/>
    <w:rsid w:val="002039FE"/>
    <w:pPr>
      <w:spacing w:after="120"/>
    </w:pPr>
    <w:rPr>
      <w:rFonts w:ascii="Arial" w:eastAsia="Times New Roman" w:hAnsi="Arial"/>
      <w:lang w:val="en-GB"/>
    </w:rPr>
  </w:style>
  <w:style w:type="paragraph" w:customStyle="1" w:styleId="NO">
    <w:name w:val="NO"/>
    <w:basedOn w:val="Normal"/>
    <w:link w:val="NOChar"/>
    <w:qFormat/>
    <w:rsid w:val="002039FE"/>
    <w:pPr>
      <w:keepLines/>
      <w:spacing w:after="180"/>
      <w:ind w:left="1135" w:hanging="851"/>
    </w:pPr>
    <w:rPr>
      <w:sz w:val="20"/>
      <w:szCs w:val="20"/>
      <w:lang w:val="en-GB"/>
    </w:rPr>
  </w:style>
  <w:style w:type="paragraph" w:customStyle="1" w:styleId="B1">
    <w:name w:val="B1"/>
    <w:basedOn w:val="List"/>
    <w:link w:val="B1Char"/>
    <w:qFormat/>
    <w:rsid w:val="002039FE"/>
    <w:pPr>
      <w:spacing w:before="60" w:after="180"/>
      <w:ind w:left="568" w:hanging="284"/>
      <w:contextualSpacing w:val="0"/>
      <w:jc w:val="left"/>
    </w:pPr>
    <w:rPr>
      <w:rFonts w:eastAsia="Times New Roman"/>
      <w:sz w:val="20"/>
      <w:szCs w:val="20"/>
      <w:lang w:val="en-GB"/>
    </w:rPr>
  </w:style>
  <w:style w:type="paragraph" w:customStyle="1" w:styleId="TF">
    <w:name w:val="TF"/>
    <w:basedOn w:val="TH"/>
    <w:link w:val="TFChar"/>
    <w:qFormat/>
    <w:rsid w:val="002039FE"/>
    <w:pPr>
      <w:keepNext w:val="0"/>
      <w:spacing w:before="0" w:after="240"/>
    </w:pPr>
    <w:rPr>
      <w:rFonts w:eastAsia="Times New Roman"/>
      <w:szCs w:val="20"/>
    </w:rPr>
  </w:style>
  <w:style w:type="paragraph" w:customStyle="1" w:styleId="B20">
    <w:name w:val="B2"/>
    <w:basedOn w:val="ListBullet3"/>
    <w:qFormat/>
    <w:rsid w:val="002039FE"/>
    <w:pPr>
      <w:spacing w:after="180"/>
      <w:ind w:left="851" w:hanging="284"/>
      <w:jc w:val="left"/>
      <w:textAlignment w:val="baseline"/>
    </w:pPr>
    <w:rPr>
      <w:rFonts w:eastAsia="Times New Roman"/>
      <w:lang w:val="en-GB"/>
    </w:rPr>
  </w:style>
  <w:style w:type="paragraph" w:styleId="ListBullet3">
    <w:name w:val="List Bullet 3"/>
    <w:basedOn w:val="Normal"/>
    <w:autoRedefine/>
    <w:qFormat/>
    <w:rsid w:val="002039FE"/>
    <w:pPr>
      <w:tabs>
        <w:tab w:val="num" w:pos="851"/>
      </w:tabs>
      <w:spacing w:after="240" w:line="230" w:lineRule="atLeast"/>
      <w:ind w:left="926"/>
      <w:jc w:val="both"/>
    </w:pPr>
    <w:rPr>
      <w:rFonts w:ascii="Arial" w:eastAsia="MS Mincho" w:hAnsi="Arial" w:cs="Arial"/>
      <w:sz w:val="20"/>
      <w:szCs w:val="20"/>
      <w:lang w:eastAsia="ja-JP"/>
    </w:rPr>
  </w:style>
  <w:style w:type="paragraph" w:customStyle="1" w:styleId="PatentParagraph">
    <w:name w:val="Patent Paragraph"/>
    <w:basedOn w:val="Normal"/>
    <w:qFormat/>
    <w:rsid w:val="002039FE"/>
    <w:pPr>
      <w:tabs>
        <w:tab w:val="left" w:pos="720"/>
      </w:tabs>
      <w:spacing w:after="160" w:line="480" w:lineRule="auto"/>
    </w:pPr>
    <w:rPr>
      <w:rFonts w:ascii="Arial" w:eastAsia="SimSun" w:hAnsi="Arial" w:cs="Arial"/>
    </w:rPr>
  </w:style>
  <w:style w:type="paragraph" w:customStyle="1" w:styleId="TAL">
    <w:name w:val="TAL"/>
    <w:basedOn w:val="Normal"/>
    <w:link w:val="TALCar"/>
    <w:qFormat/>
    <w:rsid w:val="002039FE"/>
    <w:pPr>
      <w:keepNext/>
      <w:keepLines/>
      <w:spacing w:after="160"/>
      <w:textAlignment w:val="baseline"/>
    </w:pPr>
    <w:rPr>
      <w:rFonts w:ascii="Arial" w:hAnsi="Arial"/>
      <w:sz w:val="18"/>
      <w:szCs w:val="20"/>
      <w:lang w:val="en-GB" w:eastAsia="x-none"/>
    </w:rPr>
  </w:style>
  <w:style w:type="paragraph" w:styleId="FootnoteText">
    <w:name w:val="footnote text"/>
    <w:basedOn w:val="Normal"/>
    <w:link w:val="FootnoteTextChar"/>
    <w:unhideWhenUsed/>
    <w:rsid w:val="002039FE"/>
    <w:pPr>
      <w:spacing w:after="160"/>
      <w:jc w:val="both"/>
    </w:pPr>
    <w:rPr>
      <w:rFonts w:eastAsia="MS Mincho"/>
      <w:sz w:val="20"/>
      <w:szCs w:val="20"/>
    </w:rPr>
  </w:style>
  <w:style w:type="paragraph" w:customStyle="1" w:styleId="Default">
    <w:name w:val="Default"/>
    <w:qFormat/>
    <w:rsid w:val="002039FE"/>
    <w:rPr>
      <w:rFonts w:ascii="Arial" w:eastAsia="Times New Roman" w:hAnsi="Arial" w:cs="Arial"/>
      <w:color w:val="000000"/>
      <w:sz w:val="24"/>
      <w:szCs w:val="24"/>
    </w:rPr>
  </w:style>
  <w:style w:type="paragraph" w:styleId="Quote">
    <w:name w:val="Quote"/>
    <w:basedOn w:val="Normal"/>
    <w:next w:val="Normal"/>
    <w:link w:val="QuoteChar"/>
    <w:uiPriority w:val="29"/>
    <w:qFormat/>
    <w:rsid w:val="002039FE"/>
    <w:pPr>
      <w:spacing w:after="160"/>
    </w:pPr>
    <w:rPr>
      <w:rFonts w:eastAsia="MS Mincho"/>
      <w:i/>
      <w:iCs/>
      <w:color w:val="000000"/>
      <w:lang w:eastAsia="ja-JP"/>
    </w:rPr>
  </w:style>
  <w:style w:type="paragraph" w:styleId="ListContinue2">
    <w:name w:val="List Continue 2"/>
    <w:basedOn w:val="ListContinue"/>
    <w:qFormat/>
    <w:rsid w:val="002039FE"/>
    <w:pPr>
      <w:tabs>
        <w:tab w:val="left" w:pos="800"/>
      </w:tabs>
      <w:spacing w:after="240" w:line="230" w:lineRule="atLeast"/>
      <w:ind w:left="800" w:hanging="400"/>
      <w:contextualSpacing w:val="0"/>
    </w:pPr>
    <w:rPr>
      <w:rFonts w:ascii="Arial" w:hAnsi="Arial"/>
      <w:sz w:val="20"/>
      <w:szCs w:val="20"/>
      <w:lang w:val="de-DE" w:eastAsia="ja-JP"/>
    </w:rPr>
  </w:style>
  <w:style w:type="paragraph" w:customStyle="1" w:styleId="pb1body1">
    <w:name w:val="pb1_body1"/>
    <w:basedOn w:val="Normal"/>
    <w:qFormat/>
    <w:rsid w:val="002039FE"/>
    <w:pPr>
      <w:spacing w:beforeAutospacing="1" w:afterAutospacing="1"/>
    </w:pPr>
  </w:style>
  <w:style w:type="paragraph" w:styleId="ListContinue4">
    <w:name w:val="List Continue 4"/>
    <w:basedOn w:val="ListContinue"/>
    <w:qFormat/>
    <w:rsid w:val="002039FE"/>
    <w:pPr>
      <w:numPr>
        <w:numId w:val="3"/>
      </w:numPr>
      <w:tabs>
        <w:tab w:val="left" w:pos="1080"/>
        <w:tab w:val="left" w:pos="1600"/>
      </w:tabs>
      <w:spacing w:after="240" w:line="230" w:lineRule="atLeast"/>
      <w:ind w:left="1600" w:hanging="400"/>
      <w:contextualSpacing w:val="0"/>
    </w:pPr>
    <w:rPr>
      <w:rFonts w:ascii="Arial" w:hAnsi="Arial"/>
      <w:sz w:val="20"/>
      <w:szCs w:val="20"/>
      <w:lang w:val="de-DE" w:eastAsia="ja-JP"/>
    </w:rPr>
  </w:style>
  <w:style w:type="paragraph" w:customStyle="1" w:styleId="Code0">
    <w:name w:val="Code"/>
    <w:basedOn w:val="Normal"/>
    <w:link w:val="CodeChar0"/>
    <w:qFormat/>
    <w:rsid w:val="002039FE"/>
    <w:pPr>
      <w:spacing w:after="160"/>
    </w:pPr>
    <w:rPr>
      <w:rFonts w:ascii="Courier New" w:eastAsia="MS Mincho" w:hAnsi="Courier New"/>
      <w:sz w:val="18"/>
      <w:szCs w:val="20"/>
      <w:lang w:val="en-GB" w:eastAsia="ja-JP"/>
    </w:rPr>
  </w:style>
  <w:style w:type="paragraph" w:customStyle="1" w:styleId="PL">
    <w:name w:val="PL"/>
    <w:qFormat/>
    <w:rsid w:val="002039FE"/>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textAlignment w:val="baseline"/>
    </w:pPr>
    <w:rPr>
      <w:rFonts w:ascii="Courier New" w:eastAsia="Times New Roman" w:hAnsi="Courier New"/>
      <w:sz w:val="16"/>
      <w:lang w:val="en-GB"/>
    </w:rPr>
  </w:style>
  <w:style w:type="paragraph" w:customStyle="1" w:styleId="FP">
    <w:name w:val="FP"/>
    <w:basedOn w:val="Normal"/>
    <w:qFormat/>
    <w:rsid w:val="002039FE"/>
    <w:pPr>
      <w:spacing w:after="160"/>
      <w:textAlignment w:val="baseline"/>
    </w:pPr>
    <w:rPr>
      <w:sz w:val="20"/>
      <w:szCs w:val="20"/>
      <w:lang w:val="en-GB"/>
    </w:rPr>
  </w:style>
  <w:style w:type="paragraph" w:customStyle="1" w:styleId="B2">
    <w:name w:val="B2+"/>
    <w:basedOn w:val="B20"/>
    <w:qFormat/>
    <w:rsid w:val="002039FE"/>
    <w:pPr>
      <w:numPr>
        <w:numId w:val="27"/>
      </w:numPr>
    </w:pPr>
  </w:style>
  <w:style w:type="paragraph" w:customStyle="1" w:styleId="B10">
    <w:name w:val="B1+"/>
    <w:basedOn w:val="B1"/>
    <w:link w:val="B1Car"/>
    <w:qFormat/>
    <w:rsid w:val="002039FE"/>
    <w:pPr>
      <w:ind w:left="0" w:firstLine="0"/>
      <w:textAlignment w:val="baseline"/>
    </w:pPr>
  </w:style>
  <w:style w:type="paragraph" w:customStyle="1" w:styleId="Normal0">
    <w:name w:val="Normal_"/>
    <w:basedOn w:val="Normal"/>
    <w:semiHidden/>
    <w:qFormat/>
    <w:rsid w:val="002039FE"/>
    <w:pPr>
      <w:spacing w:after="160" w:line="240" w:lineRule="exact"/>
    </w:pPr>
    <w:rPr>
      <w:rFonts w:ascii="Arial" w:eastAsia="SimSun" w:hAnsi="Arial" w:cs="Arial"/>
      <w:color w:val="0000FF"/>
      <w:kern w:val="2"/>
      <w:sz w:val="20"/>
      <w:szCs w:val="20"/>
      <w:lang w:eastAsia="zh-CN"/>
    </w:rPr>
  </w:style>
  <w:style w:type="paragraph" w:customStyle="1" w:styleId="TAH">
    <w:name w:val="TAH"/>
    <w:basedOn w:val="Normal"/>
    <w:qFormat/>
    <w:rsid w:val="002039FE"/>
    <w:pPr>
      <w:keepNext/>
      <w:keepLines/>
      <w:spacing w:after="160"/>
      <w:jc w:val="center"/>
      <w:textAlignment w:val="baseline"/>
    </w:pPr>
    <w:rPr>
      <w:rFonts w:ascii="Arial" w:hAnsi="Arial"/>
      <w:b/>
      <w:sz w:val="18"/>
      <w:szCs w:val="20"/>
      <w:lang w:val="en-GB"/>
    </w:rPr>
  </w:style>
  <w:style w:type="paragraph" w:customStyle="1" w:styleId="MTDisplayEquation">
    <w:name w:val="MTDisplayEquation"/>
    <w:basedOn w:val="BodyText"/>
    <w:next w:val="Normal"/>
    <w:link w:val="MTDisplayEquationChar"/>
    <w:qFormat/>
    <w:rsid w:val="002039FE"/>
    <w:pPr>
      <w:tabs>
        <w:tab w:val="center" w:pos="5040"/>
        <w:tab w:val="right" w:pos="9360"/>
      </w:tabs>
      <w:spacing w:before="0" w:line="360" w:lineRule="auto"/>
      <w:ind w:firstLine="360"/>
    </w:pPr>
    <w:rPr>
      <w:rFonts w:ascii="Times New Roman" w:eastAsia="SimSun" w:hAnsi="Times New Roman"/>
      <w:spacing w:val="-1"/>
      <w:sz w:val="24"/>
      <w:lang w:val="x-none" w:eastAsia="x-none"/>
    </w:rPr>
  </w:style>
  <w:style w:type="paragraph" w:customStyle="1" w:styleId="references">
    <w:name w:val="references"/>
    <w:qFormat/>
    <w:rsid w:val="002039FE"/>
    <w:pPr>
      <w:numPr>
        <w:numId w:val="28"/>
      </w:numPr>
      <w:spacing w:after="50" w:line="180" w:lineRule="exact"/>
      <w:jc w:val="both"/>
    </w:pPr>
    <w:rPr>
      <w:sz w:val="16"/>
      <w:szCs w:val="16"/>
    </w:rPr>
  </w:style>
  <w:style w:type="paragraph" w:customStyle="1" w:styleId="AnnexA2">
    <w:name w:val="Annex A2"/>
    <w:basedOn w:val="Normal"/>
    <w:next w:val="Normal"/>
    <w:qFormat/>
    <w:rsid w:val="002039FE"/>
    <w:pPr>
      <w:keepNext/>
      <w:keepLines/>
      <w:numPr>
        <w:ilvl w:val="1"/>
        <w:numId w:val="29"/>
      </w:numPr>
      <w:spacing w:before="360" w:after="120"/>
      <w:outlineLvl w:val="1"/>
    </w:pPr>
    <w:rPr>
      <w:rFonts w:eastAsia="Candara"/>
      <w:b/>
      <w:bCs/>
      <w:color w:val="000000"/>
      <w:spacing w:val="15"/>
      <w:sz w:val="28"/>
      <w:szCs w:val="28"/>
    </w:rPr>
  </w:style>
  <w:style w:type="paragraph" w:customStyle="1" w:styleId="Note1">
    <w:name w:val="Note 1"/>
    <w:basedOn w:val="Normal"/>
    <w:link w:val="Note1Char"/>
    <w:qFormat/>
    <w:rsid w:val="002039FE"/>
    <w:pPr>
      <w:spacing w:before="60" w:after="160" w:line="199" w:lineRule="exact"/>
      <w:ind w:left="284"/>
      <w:jc w:val="both"/>
      <w:textAlignment w:val="baseline"/>
    </w:pPr>
    <w:rPr>
      <w:sz w:val="18"/>
      <w:szCs w:val="18"/>
      <w:lang w:val="en-GB"/>
    </w:rPr>
  </w:style>
  <w:style w:type="paragraph" w:customStyle="1" w:styleId="tableheading1">
    <w:name w:val="table heading"/>
    <w:basedOn w:val="Normal"/>
    <w:qFormat/>
    <w:rsid w:val="002039FE"/>
    <w:pPr>
      <w:keepNext/>
      <w:keepLines/>
      <w:spacing w:after="60"/>
      <w:jc w:val="both"/>
      <w:textAlignment w:val="baseline"/>
    </w:pPr>
    <w:rPr>
      <w:rFonts w:eastAsia="Malgun Gothic"/>
      <w:b/>
      <w:bCs/>
      <w:sz w:val="20"/>
      <w:szCs w:val="20"/>
      <w:lang w:val="en-GB"/>
    </w:rPr>
  </w:style>
  <w:style w:type="paragraph" w:customStyle="1" w:styleId="tablecell1">
    <w:name w:val="table cell"/>
    <w:basedOn w:val="Normal"/>
    <w:qFormat/>
    <w:rsid w:val="002039FE"/>
    <w:pPr>
      <w:keepNext/>
      <w:keepLines/>
      <w:spacing w:after="60"/>
      <w:jc w:val="both"/>
      <w:textAlignment w:val="baseline"/>
    </w:pPr>
    <w:rPr>
      <w:rFonts w:eastAsia="Malgun Gothic"/>
      <w:sz w:val="20"/>
      <w:szCs w:val="20"/>
      <w:lang w:val="en-GB"/>
    </w:rPr>
  </w:style>
  <w:style w:type="paragraph" w:customStyle="1" w:styleId="tablesyntax">
    <w:name w:val="table syntax"/>
    <w:basedOn w:val="Normal"/>
    <w:link w:val="tablesyntaxChar"/>
    <w:qFormat/>
    <w:rsid w:val="002039FE"/>
    <w:pPr>
      <w:keepNext/>
      <w:keepLines/>
      <w:tabs>
        <w:tab w:val="left" w:pos="216"/>
        <w:tab w:val="left" w:pos="432"/>
        <w:tab w:val="left" w:pos="648"/>
        <w:tab w:val="left" w:pos="864"/>
        <w:tab w:val="left" w:pos="1080"/>
        <w:tab w:val="left" w:pos="1296"/>
        <w:tab w:val="left" w:pos="1512"/>
        <w:tab w:val="left" w:pos="1728"/>
        <w:tab w:val="left" w:pos="1944"/>
        <w:tab w:val="left" w:pos="2160"/>
      </w:tabs>
      <w:spacing w:after="160"/>
      <w:textAlignment w:val="baseline"/>
    </w:pPr>
    <w:rPr>
      <w:rFonts w:eastAsia="Malgun Gothic"/>
      <w:sz w:val="20"/>
      <w:szCs w:val="20"/>
      <w:lang w:val="en-GB"/>
    </w:rPr>
  </w:style>
  <w:style w:type="paragraph" w:customStyle="1" w:styleId="enumlev1">
    <w:name w:val="enumlev1"/>
    <w:basedOn w:val="Normal"/>
    <w:qFormat/>
    <w:rsid w:val="002039FE"/>
    <w:pPr>
      <w:tabs>
        <w:tab w:val="left" w:pos="794"/>
        <w:tab w:val="left" w:pos="1191"/>
        <w:tab w:val="left" w:pos="1588"/>
        <w:tab w:val="left" w:pos="1985"/>
      </w:tabs>
      <w:spacing w:before="86" w:after="160"/>
      <w:ind w:left="1191" w:hanging="397"/>
      <w:jc w:val="both"/>
      <w:textAlignment w:val="baseline"/>
    </w:pPr>
    <w:rPr>
      <w:sz w:val="20"/>
      <w:szCs w:val="20"/>
      <w:lang w:val="en-GB"/>
    </w:rPr>
  </w:style>
  <w:style w:type="paragraph" w:styleId="ListBullet2">
    <w:name w:val="List Bullet 2"/>
    <w:basedOn w:val="Normal"/>
    <w:autoRedefine/>
    <w:qFormat/>
    <w:rsid w:val="00B520EB"/>
    <w:pPr>
      <w:numPr>
        <w:numId w:val="32"/>
      </w:numPr>
      <w:spacing w:after="240" w:line="230" w:lineRule="atLeast"/>
      <w:jc w:val="both"/>
    </w:pPr>
    <w:rPr>
      <w:rFonts w:ascii="Arial" w:eastAsia="MS Mincho" w:hAnsi="Arial" w:cs="Arial"/>
      <w:sz w:val="20"/>
      <w:szCs w:val="20"/>
      <w:lang w:eastAsia="ja-JP"/>
    </w:rPr>
  </w:style>
  <w:style w:type="paragraph" w:customStyle="1" w:styleId="Definition">
    <w:name w:val="Definition"/>
    <w:basedOn w:val="Normal"/>
    <w:next w:val="Normal"/>
    <w:qFormat/>
    <w:rsid w:val="00D319A4"/>
    <w:pPr>
      <w:spacing w:after="240" w:line="276" w:lineRule="auto"/>
      <w:jc w:val="both"/>
    </w:pPr>
    <w:rPr>
      <w:rFonts w:ascii="Cambria" w:eastAsia="Calibri" w:hAnsi="Cambria"/>
      <w:sz w:val="22"/>
      <w:szCs w:val="22"/>
      <w:lang w:val="en-GB"/>
    </w:rPr>
  </w:style>
  <w:style w:type="paragraph" w:customStyle="1" w:styleId="ANNEXZ">
    <w:name w:val="ANNEXZ"/>
    <w:basedOn w:val="ANNEX0"/>
    <w:next w:val="Normal"/>
    <w:qFormat/>
    <w:rsid w:val="00EC1810"/>
    <w:pPr>
      <w:widowControl/>
      <w:numPr>
        <w:numId w:val="35"/>
      </w:numPr>
    </w:pPr>
    <w:rPr>
      <w:rFonts w:ascii="Cambria" w:eastAsia="Calibri" w:hAnsi="Cambria" w:cs="Times New Roman"/>
      <w:bCs w:val="0"/>
      <w:szCs w:val="22"/>
      <w:lang w:val="en-GB" w:eastAsia="en-US"/>
    </w:rPr>
  </w:style>
  <w:style w:type="paragraph" w:customStyle="1" w:styleId="Bibliography1">
    <w:name w:val="Bibliography1"/>
    <w:basedOn w:val="Normal"/>
    <w:qFormat/>
    <w:rsid w:val="00EC1810"/>
    <w:pPr>
      <w:tabs>
        <w:tab w:val="left" w:pos="660"/>
      </w:tabs>
      <w:spacing w:after="240" w:line="276" w:lineRule="auto"/>
      <w:ind w:left="360" w:hanging="360"/>
      <w:jc w:val="both"/>
    </w:pPr>
    <w:rPr>
      <w:rFonts w:ascii="Cambria" w:eastAsia="Calibri" w:hAnsi="Cambria"/>
      <w:sz w:val="22"/>
      <w:szCs w:val="22"/>
      <w:lang w:val="en-GB"/>
    </w:rPr>
  </w:style>
  <w:style w:type="paragraph" w:styleId="BlockText">
    <w:name w:val="Block Text"/>
    <w:basedOn w:val="Normal"/>
    <w:qFormat/>
    <w:rsid w:val="00EC1810"/>
    <w:pPr>
      <w:spacing w:after="120" w:line="276" w:lineRule="auto"/>
      <w:ind w:left="1440" w:right="1440"/>
      <w:jc w:val="both"/>
    </w:pPr>
    <w:rPr>
      <w:rFonts w:ascii="Cambria" w:eastAsia="Calibri" w:hAnsi="Cambria"/>
      <w:sz w:val="22"/>
      <w:szCs w:val="22"/>
      <w:lang w:val="en-GB"/>
    </w:rPr>
  </w:style>
  <w:style w:type="paragraph" w:styleId="BodyText2">
    <w:name w:val="Body Text 2"/>
    <w:basedOn w:val="Normal"/>
    <w:link w:val="BodyText2Char"/>
    <w:qFormat/>
    <w:rsid w:val="00EC1810"/>
    <w:pPr>
      <w:spacing w:before="60" w:after="60" w:line="190" w:lineRule="atLeast"/>
      <w:jc w:val="both"/>
    </w:pPr>
    <w:rPr>
      <w:rFonts w:ascii="Cambria" w:eastAsia="Calibri" w:hAnsi="Cambria"/>
      <w:sz w:val="16"/>
      <w:szCs w:val="22"/>
      <w:lang w:val="en-GB"/>
    </w:rPr>
  </w:style>
  <w:style w:type="paragraph" w:styleId="BodyText3">
    <w:name w:val="Body Text 3"/>
    <w:basedOn w:val="Normal"/>
    <w:link w:val="BodyText3Char"/>
    <w:qFormat/>
    <w:rsid w:val="00EC1810"/>
    <w:pPr>
      <w:spacing w:before="60" w:after="60" w:line="170" w:lineRule="atLeast"/>
      <w:jc w:val="both"/>
    </w:pPr>
    <w:rPr>
      <w:rFonts w:ascii="Cambria" w:eastAsia="Calibri" w:hAnsi="Cambria"/>
      <w:sz w:val="14"/>
      <w:szCs w:val="22"/>
      <w:lang w:val="en-GB"/>
    </w:rPr>
  </w:style>
  <w:style w:type="paragraph" w:styleId="BodyTextIndent">
    <w:name w:val="Body Text Indent"/>
    <w:basedOn w:val="Normal"/>
    <w:link w:val="BodyTextIndentChar"/>
    <w:rsid w:val="00EC1810"/>
    <w:pPr>
      <w:spacing w:after="120" w:line="276" w:lineRule="auto"/>
      <w:ind w:left="283"/>
      <w:jc w:val="both"/>
    </w:pPr>
    <w:rPr>
      <w:rFonts w:ascii="Cambria" w:eastAsia="Calibri" w:hAnsi="Cambria"/>
      <w:sz w:val="22"/>
      <w:szCs w:val="22"/>
      <w:lang w:val="en-GB"/>
    </w:rPr>
  </w:style>
  <w:style w:type="paragraph" w:styleId="BodyTextFirstIndent2">
    <w:name w:val="Body Text First Indent 2"/>
    <w:basedOn w:val="Normal"/>
    <w:link w:val="BodyTextFirstIndent2Char"/>
    <w:qFormat/>
    <w:rsid w:val="00EC1810"/>
    <w:pPr>
      <w:spacing w:after="240" w:line="276" w:lineRule="auto"/>
      <w:ind w:firstLine="210"/>
      <w:jc w:val="both"/>
    </w:pPr>
    <w:rPr>
      <w:rFonts w:ascii="Cambria" w:eastAsia="Calibri" w:hAnsi="Cambria"/>
      <w:sz w:val="22"/>
      <w:szCs w:val="22"/>
      <w:lang w:val="en-GB"/>
    </w:rPr>
  </w:style>
  <w:style w:type="paragraph" w:styleId="BodyTextIndent2">
    <w:name w:val="Body Text Indent 2"/>
    <w:basedOn w:val="Normal"/>
    <w:link w:val="BodyTextIndent2Char"/>
    <w:qFormat/>
    <w:rsid w:val="00EC1810"/>
    <w:pPr>
      <w:spacing w:after="120" w:line="480" w:lineRule="auto"/>
      <w:ind w:left="283"/>
      <w:jc w:val="both"/>
    </w:pPr>
    <w:rPr>
      <w:rFonts w:ascii="Cambria" w:eastAsia="Calibri" w:hAnsi="Cambria"/>
      <w:sz w:val="22"/>
      <w:szCs w:val="22"/>
      <w:lang w:val="en-GB"/>
    </w:rPr>
  </w:style>
  <w:style w:type="paragraph" w:styleId="BodyTextIndent3">
    <w:name w:val="Body Text Indent 3"/>
    <w:basedOn w:val="Normal"/>
    <w:link w:val="BodyTextIndent3Char"/>
    <w:qFormat/>
    <w:rsid w:val="00EC1810"/>
    <w:pPr>
      <w:spacing w:after="120" w:line="276" w:lineRule="auto"/>
      <w:ind w:left="283"/>
      <w:jc w:val="both"/>
    </w:pPr>
    <w:rPr>
      <w:rFonts w:ascii="Cambria" w:eastAsia="Calibri" w:hAnsi="Cambria"/>
      <w:sz w:val="16"/>
      <w:szCs w:val="22"/>
      <w:lang w:val="en-GB"/>
    </w:rPr>
  </w:style>
  <w:style w:type="paragraph" w:styleId="Closing">
    <w:name w:val="Closing"/>
    <w:basedOn w:val="Normal"/>
    <w:link w:val="ClosingChar"/>
    <w:qFormat/>
    <w:rsid w:val="00EC1810"/>
    <w:pPr>
      <w:spacing w:after="240" w:line="276" w:lineRule="auto"/>
      <w:ind w:left="4252"/>
      <w:jc w:val="both"/>
    </w:pPr>
    <w:rPr>
      <w:rFonts w:ascii="Cambria" w:eastAsia="Calibri" w:hAnsi="Cambria"/>
      <w:sz w:val="22"/>
      <w:szCs w:val="22"/>
      <w:lang w:val="en-GB"/>
    </w:rPr>
  </w:style>
  <w:style w:type="paragraph" w:styleId="Date">
    <w:name w:val="Date"/>
    <w:basedOn w:val="Normal"/>
    <w:next w:val="Normal"/>
    <w:link w:val="DateChar"/>
    <w:qFormat/>
    <w:rsid w:val="00EC1810"/>
    <w:pPr>
      <w:spacing w:after="240" w:line="276" w:lineRule="auto"/>
      <w:jc w:val="both"/>
    </w:pPr>
    <w:rPr>
      <w:rFonts w:ascii="Cambria" w:eastAsia="Calibri" w:hAnsi="Cambria"/>
      <w:sz w:val="22"/>
      <w:szCs w:val="22"/>
      <w:lang w:val="en-GB"/>
    </w:rPr>
  </w:style>
  <w:style w:type="paragraph" w:customStyle="1" w:styleId="dl">
    <w:name w:val="dl"/>
    <w:basedOn w:val="Normal"/>
    <w:qFormat/>
    <w:rsid w:val="00EC1810"/>
    <w:pPr>
      <w:spacing w:after="240" w:line="276" w:lineRule="auto"/>
      <w:ind w:left="800" w:hanging="400"/>
      <w:jc w:val="both"/>
    </w:pPr>
    <w:rPr>
      <w:rFonts w:ascii="Cambria" w:eastAsia="Calibri" w:hAnsi="Cambria"/>
      <w:sz w:val="22"/>
      <w:szCs w:val="22"/>
      <w:lang w:val="en-GB"/>
    </w:rPr>
  </w:style>
  <w:style w:type="paragraph" w:styleId="EndnoteText">
    <w:name w:val="endnote text"/>
    <w:basedOn w:val="Normal"/>
    <w:link w:val="EndnoteTextChar"/>
    <w:rsid w:val="00EC1810"/>
    <w:pPr>
      <w:spacing w:after="240" w:line="276" w:lineRule="auto"/>
      <w:jc w:val="both"/>
    </w:pPr>
    <w:rPr>
      <w:rFonts w:ascii="Cambria" w:eastAsia="Calibri" w:hAnsi="Cambria"/>
      <w:sz w:val="22"/>
      <w:szCs w:val="22"/>
      <w:lang w:val="en-GB"/>
    </w:rPr>
  </w:style>
  <w:style w:type="paragraph" w:styleId="EnvelopeAddress">
    <w:name w:val="envelope address"/>
    <w:basedOn w:val="Normal"/>
    <w:qFormat/>
    <w:rsid w:val="00EC1810"/>
    <w:pPr>
      <w:spacing w:after="240" w:line="276" w:lineRule="auto"/>
      <w:ind w:left="2835"/>
      <w:jc w:val="both"/>
    </w:pPr>
    <w:rPr>
      <w:rFonts w:ascii="Cambria" w:eastAsia="Calibri" w:hAnsi="Cambria"/>
      <w:szCs w:val="22"/>
      <w:lang w:val="en-GB"/>
    </w:rPr>
  </w:style>
  <w:style w:type="paragraph" w:styleId="EnvelopeReturn">
    <w:name w:val="envelope return"/>
    <w:basedOn w:val="Normal"/>
    <w:qFormat/>
    <w:rsid w:val="00EC1810"/>
    <w:pPr>
      <w:numPr>
        <w:ilvl w:val="2"/>
        <w:numId w:val="50"/>
      </w:numPr>
      <w:tabs>
        <w:tab w:val="clear" w:pos="720"/>
      </w:tabs>
      <w:spacing w:after="240" w:line="276" w:lineRule="auto"/>
      <w:jc w:val="both"/>
    </w:pPr>
    <w:rPr>
      <w:rFonts w:ascii="Cambria" w:eastAsia="Calibri" w:hAnsi="Cambria"/>
      <w:sz w:val="22"/>
      <w:szCs w:val="22"/>
      <w:lang w:val="en-GB"/>
    </w:rPr>
  </w:style>
  <w:style w:type="paragraph" w:customStyle="1" w:styleId="Figurefootnote">
    <w:name w:val="Figure footnote"/>
    <w:basedOn w:val="Normal"/>
    <w:qFormat/>
    <w:rsid w:val="00EC1810"/>
    <w:pPr>
      <w:keepNext/>
      <w:numPr>
        <w:ilvl w:val="5"/>
        <w:numId w:val="50"/>
      </w:numPr>
      <w:tabs>
        <w:tab w:val="left" w:pos="340"/>
      </w:tabs>
      <w:spacing w:after="60" w:line="210" w:lineRule="atLeast"/>
      <w:jc w:val="both"/>
    </w:pPr>
    <w:rPr>
      <w:rFonts w:ascii="Cambria" w:eastAsia="Calibri" w:hAnsi="Cambria"/>
      <w:sz w:val="18"/>
      <w:szCs w:val="22"/>
      <w:lang w:val="en-GB"/>
    </w:rPr>
  </w:style>
  <w:style w:type="paragraph" w:customStyle="1" w:styleId="Foreword">
    <w:name w:val="Foreword"/>
    <w:basedOn w:val="Normal"/>
    <w:next w:val="Normal"/>
    <w:qFormat/>
    <w:rsid w:val="00EC1810"/>
    <w:pPr>
      <w:spacing w:after="240" w:line="276" w:lineRule="auto"/>
      <w:jc w:val="both"/>
    </w:pPr>
    <w:rPr>
      <w:rFonts w:ascii="Cambria" w:eastAsia="Calibri" w:hAnsi="Cambria"/>
      <w:color w:val="0000FF"/>
      <w:sz w:val="22"/>
      <w:szCs w:val="22"/>
      <w:lang w:val="en-GB"/>
    </w:rPr>
  </w:style>
  <w:style w:type="paragraph" w:customStyle="1" w:styleId="Formula">
    <w:name w:val="Formula"/>
    <w:basedOn w:val="Normal"/>
    <w:next w:val="Normal"/>
    <w:qFormat/>
    <w:rsid w:val="00EC1810"/>
    <w:pPr>
      <w:tabs>
        <w:tab w:val="right" w:pos="9752"/>
      </w:tabs>
      <w:spacing w:after="220" w:line="276" w:lineRule="auto"/>
      <w:ind w:left="403"/>
    </w:pPr>
    <w:rPr>
      <w:rFonts w:ascii="Cambria" w:eastAsia="Calibri" w:hAnsi="Cambria"/>
      <w:sz w:val="22"/>
      <w:szCs w:val="22"/>
      <w:lang w:val="en-GB"/>
    </w:rPr>
  </w:style>
  <w:style w:type="paragraph" w:styleId="Index1">
    <w:name w:val="index 1"/>
    <w:basedOn w:val="Normal"/>
    <w:qFormat/>
    <w:rsid w:val="00EC1810"/>
    <w:pPr>
      <w:spacing w:line="210" w:lineRule="atLeast"/>
      <w:ind w:left="142" w:hanging="142"/>
    </w:pPr>
    <w:rPr>
      <w:rFonts w:ascii="Cambria" w:eastAsia="Calibri" w:hAnsi="Cambria"/>
      <w:b/>
      <w:sz w:val="18"/>
      <w:szCs w:val="22"/>
      <w:lang w:val="en-GB"/>
    </w:rPr>
  </w:style>
  <w:style w:type="paragraph" w:styleId="Index2">
    <w:name w:val="index 2"/>
    <w:basedOn w:val="Normal"/>
    <w:next w:val="Normal"/>
    <w:autoRedefine/>
    <w:qFormat/>
    <w:rsid w:val="00EC1810"/>
    <w:pPr>
      <w:spacing w:after="240" w:line="210" w:lineRule="atLeast"/>
      <w:ind w:left="600" w:hanging="200"/>
      <w:jc w:val="both"/>
    </w:pPr>
    <w:rPr>
      <w:rFonts w:ascii="Cambria" w:eastAsia="Calibri" w:hAnsi="Cambria"/>
      <w:b/>
      <w:sz w:val="18"/>
      <w:szCs w:val="22"/>
      <w:lang w:val="en-GB"/>
    </w:rPr>
  </w:style>
  <w:style w:type="paragraph" w:styleId="Index3">
    <w:name w:val="index 3"/>
    <w:basedOn w:val="Normal"/>
    <w:next w:val="Normal"/>
    <w:autoRedefine/>
    <w:qFormat/>
    <w:rsid w:val="00EC1810"/>
    <w:pPr>
      <w:spacing w:after="240" w:line="220" w:lineRule="atLeast"/>
      <w:ind w:left="600" w:hanging="200"/>
      <w:jc w:val="both"/>
    </w:pPr>
    <w:rPr>
      <w:rFonts w:ascii="Cambria" w:eastAsia="Calibri" w:hAnsi="Cambria"/>
      <w:b/>
      <w:sz w:val="22"/>
      <w:szCs w:val="22"/>
      <w:lang w:val="en-GB"/>
    </w:rPr>
  </w:style>
  <w:style w:type="paragraph" w:styleId="Index4">
    <w:name w:val="index 4"/>
    <w:basedOn w:val="Normal"/>
    <w:next w:val="Normal"/>
    <w:autoRedefine/>
    <w:qFormat/>
    <w:rsid w:val="00EC1810"/>
    <w:pPr>
      <w:spacing w:after="240" w:line="220" w:lineRule="atLeast"/>
      <w:ind w:left="800" w:hanging="200"/>
      <w:jc w:val="both"/>
    </w:pPr>
    <w:rPr>
      <w:rFonts w:ascii="Cambria" w:eastAsia="Calibri" w:hAnsi="Cambria"/>
      <w:b/>
      <w:sz w:val="22"/>
      <w:szCs w:val="22"/>
      <w:lang w:val="en-GB"/>
    </w:rPr>
  </w:style>
  <w:style w:type="paragraph" w:styleId="Index5">
    <w:name w:val="index 5"/>
    <w:basedOn w:val="Normal"/>
    <w:next w:val="Normal"/>
    <w:autoRedefine/>
    <w:qFormat/>
    <w:rsid w:val="00EC1810"/>
    <w:pPr>
      <w:spacing w:after="240" w:line="220" w:lineRule="atLeast"/>
      <w:ind w:left="1000" w:hanging="200"/>
      <w:jc w:val="both"/>
    </w:pPr>
    <w:rPr>
      <w:rFonts w:ascii="Cambria" w:eastAsia="Calibri" w:hAnsi="Cambria"/>
      <w:b/>
      <w:sz w:val="22"/>
      <w:szCs w:val="22"/>
      <w:lang w:val="en-GB"/>
    </w:rPr>
  </w:style>
  <w:style w:type="paragraph" w:styleId="Index6">
    <w:name w:val="index 6"/>
    <w:basedOn w:val="Normal"/>
    <w:next w:val="Normal"/>
    <w:autoRedefine/>
    <w:qFormat/>
    <w:rsid w:val="00EC1810"/>
    <w:pPr>
      <w:spacing w:after="240" w:line="220" w:lineRule="atLeast"/>
      <w:ind w:left="1200" w:hanging="200"/>
      <w:jc w:val="both"/>
    </w:pPr>
    <w:rPr>
      <w:rFonts w:ascii="Cambria" w:eastAsia="Calibri" w:hAnsi="Cambria"/>
      <w:b/>
      <w:sz w:val="22"/>
      <w:szCs w:val="22"/>
      <w:lang w:val="en-GB"/>
    </w:rPr>
  </w:style>
  <w:style w:type="paragraph" w:styleId="Index7">
    <w:name w:val="index 7"/>
    <w:basedOn w:val="Normal"/>
    <w:next w:val="Normal"/>
    <w:autoRedefine/>
    <w:qFormat/>
    <w:rsid w:val="00EC1810"/>
    <w:pPr>
      <w:spacing w:after="240" w:line="220" w:lineRule="atLeast"/>
      <w:ind w:left="1400" w:hanging="200"/>
      <w:jc w:val="both"/>
    </w:pPr>
    <w:rPr>
      <w:rFonts w:ascii="Cambria" w:eastAsia="Calibri" w:hAnsi="Cambria"/>
      <w:b/>
      <w:sz w:val="22"/>
      <w:szCs w:val="22"/>
      <w:lang w:val="en-GB"/>
    </w:rPr>
  </w:style>
  <w:style w:type="paragraph" w:styleId="Index8">
    <w:name w:val="index 8"/>
    <w:basedOn w:val="Normal"/>
    <w:next w:val="Normal"/>
    <w:autoRedefine/>
    <w:qFormat/>
    <w:rsid w:val="00EC1810"/>
    <w:pPr>
      <w:spacing w:after="240" w:line="220" w:lineRule="atLeast"/>
      <w:ind w:left="1600" w:hanging="200"/>
      <w:jc w:val="both"/>
    </w:pPr>
    <w:rPr>
      <w:rFonts w:ascii="Cambria" w:eastAsia="Calibri" w:hAnsi="Cambria"/>
      <w:b/>
      <w:sz w:val="22"/>
      <w:szCs w:val="22"/>
      <w:lang w:val="en-GB"/>
    </w:rPr>
  </w:style>
  <w:style w:type="paragraph" w:styleId="Index9">
    <w:name w:val="index 9"/>
    <w:basedOn w:val="Normal"/>
    <w:next w:val="Normal"/>
    <w:autoRedefine/>
    <w:qFormat/>
    <w:rsid w:val="00EC1810"/>
    <w:pPr>
      <w:spacing w:after="240" w:line="220" w:lineRule="atLeast"/>
      <w:ind w:left="1800" w:hanging="200"/>
      <w:jc w:val="both"/>
    </w:pPr>
    <w:rPr>
      <w:rFonts w:ascii="Cambria" w:eastAsia="Calibri" w:hAnsi="Cambria"/>
      <w:b/>
      <w:sz w:val="22"/>
      <w:szCs w:val="22"/>
      <w:lang w:val="en-GB"/>
    </w:rPr>
  </w:style>
  <w:style w:type="paragraph" w:customStyle="1" w:styleId="Introduction">
    <w:name w:val="Introduction"/>
    <w:basedOn w:val="Normal"/>
    <w:next w:val="Normal"/>
    <w:qFormat/>
    <w:rsid w:val="00EC1810"/>
    <w:pPr>
      <w:keepNext/>
      <w:pageBreakBefore/>
      <w:tabs>
        <w:tab w:val="left" w:pos="400"/>
      </w:tabs>
      <w:spacing w:before="960" w:after="310" w:line="310" w:lineRule="exact"/>
    </w:pPr>
    <w:rPr>
      <w:rFonts w:ascii="Cambria" w:eastAsia="Calibri" w:hAnsi="Cambria"/>
      <w:b/>
      <w:sz w:val="28"/>
      <w:szCs w:val="22"/>
      <w:lang w:val="en-GB"/>
    </w:rPr>
  </w:style>
  <w:style w:type="paragraph" w:styleId="ListBullet5">
    <w:name w:val="List Bullet 5"/>
    <w:basedOn w:val="Normal"/>
    <w:autoRedefine/>
    <w:qFormat/>
    <w:rsid w:val="00EC1810"/>
    <w:pPr>
      <w:tabs>
        <w:tab w:val="left" w:pos="1209"/>
      </w:tabs>
      <w:spacing w:after="240" w:line="276" w:lineRule="auto"/>
      <w:ind w:left="1209" w:hanging="360"/>
      <w:jc w:val="both"/>
    </w:pPr>
    <w:rPr>
      <w:rFonts w:ascii="Cambria" w:eastAsia="Calibri" w:hAnsi="Cambria"/>
      <w:sz w:val="22"/>
      <w:szCs w:val="22"/>
      <w:lang w:val="en-GB"/>
    </w:rPr>
  </w:style>
  <w:style w:type="paragraph" w:styleId="ListNumber">
    <w:name w:val="List Number"/>
    <w:basedOn w:val="Normal"/>
    <w:qFormat/>
    <w:rsid w:val="00EC1810"/>
    <w:pPr>
      <w:tabs>
        <w:tab w:val="left" w:pos="400"/>
      </w:tabs>
      <w:spacing w:after="240" w:line="276" w:lineRule="auto"/>
      <w:jc w:val="both"/>
    </w:pPr>
    <w:rPr>
      <w:rFonts w:ascii="Cambria" w:eastAsia="Calibri" w:hAnsi="Cambria"/>
      <w:sz w:val="22"/>
      <w:szCs w:val="22"/>
      <w:lang w:val="en-GB"/>
    </w:rPr>
  </w:style>
  <w:style w:type="paragraph" w:styleId="ListContinue3">
    <w:name w:val="List Continue 3"/>
    <w:basedOn w:val="ListContinue"/>
    <w:qFormat/>
    <w:rsid w:val="00EC1810"/>
    <w:pPr>
      <w:tabs>
        <w:tab w:val="left" w:pos="1200"/>
        <w:tab w:val="left" w:pos="1800"/>
      </w:tabs>
      <w:spacing w:after="240" w:line="276" w:lineRule="auto"/>
      <w:ind w:left="1200" w:hanging="400"/>
      <w:contextualSpacing w:val="0"/>
    </w:pPr>
    <w:rPr>
      <w:rFonts w:ascii="Cambria" w:eastAsia="Calibri" w:hAnsi="Cambria"/>
      <w:sz w:val="22"/>
      <w:szCs w:val="22"/>
      <w:lang w:val="en-GB"/>
    </w:rPr>
  </w:style>
  <w:style w:type="paragraph" w:styleId="ListContinue5">
    <w:name w:val="List Continue 5"/>
    <w:basedOn w:val="Normal"/>
    <w:qFormat/>
    <w:rsid w:val="00EC1810"/>
    <w:pPr>
      <w:spacing w:after="120" w:line="276" w:lineRule="auto"/>
      <w:ind w:left="1415"/>
      <w:jc w:val="both"/>
    </w:pPr>
    <w:rPr>
      <w:rFonts w:ascii="Cambria" w:eastAsia="Calibri" w:hAnsi="Cambria"/>
      <w:sz w:val="22"/>
      <w:szCs w:val="22"/>
      <w:lang w:val="en-GB"/>
    </w:rPr>
  </w:style>
  <w:style w:type="paragraph" w:styleId="ListNumber2">
    <w:name w:val="List Number 2"/>
    <w:basedOn w:val="Normal"/>
    <w:qFormat/>
    <w:rsid w:val="00EC1810"/>
    <w:pPr>
      <w:tabs>
        <w:tab w:val="left" w:pos="720"/>
        <w:tab w:val="left" w:pos="800"/>
      </w:tabs>
      <w:spacing w:after="240" w:line="276" w:lineRule="auto"/>
      <w:jc w:val="both"/>
    </w:pPr>
    <w:rPr>
      <w:rFonts w:ascii="Cambria" w:eastAsia="Calibri" w:hAnsi="Cambria"/>
      <w:sz w:val="22"/>
      <w:szCs w:val="22"/>
      <w:lang w:val="en-GB"/>
    </w:rPr>
  </w:style>
  <w:style w:type="paragraph" w:styleId="ListNumber3">
    <w:name w:val="List Number 3"/>
    <w:basedOn w:val="Normal"/>
    <w:qFormat/>
    <w:rsid w:val="00EC1810"/>
    <w:pPr>
      <w:tabs>
        <w:tab w:val="left" w:pos="1200"/>
      </w:tabs>
      <w:spacing w:after="240" w:line="276" w:lineRule="auto"/>
      <w:jc w:val="both"/>
    </w:pPr>
    <w:rPr>
      <w:rFonts w:ascii="Cambria" w:eastAsia="Calibri" w:hAnsi="Cambria"/>
      <w:sz w:val="22"/>
      <w:szCs w:val="22"/>
      <w:lang w:val="en-GB"/>
    </w:rPr>
  </w:style>
  <w:style w:type="paragraph" w:customStyle="1" w:styleId="na2">
    <w:name w:val="na2"/>
    <w:basedOn w:val="a2"/>
    <w:next w:val="Normal"/>
    <w:qFormat/>
    <w:rsid w:val="00EC1810"/>
    <w:pPr>
      <w:widowControl/>
      <w:numPr>
        <w:numId w:val="36"/>
      </w:numPr>
      <w:tabs>
        <w:tab w:val="left" w:pos="540"/>
      </w:tabs>
      <w:jc w:val="left"/>
    </w:pPr>
    <w:rPr>
      <w:rFonts w:ascii="Cambria" w:hAnsi="Cambria"/>
      <w:b w:val="0"/>
      <w:bCs w:val="0"/>
      <w:szCs w:val="26"/>
      <w:lang w:val="en-GB" w:eastAsia="zh-CN"/>
    </w:rPr>
  </w:style>
  <w:style w:type="paragraph" w:customStyle="1" w:styleId="na3">
    <w:name w:val="na3"/>
    <w:basedOn w:val="a3"/>
    <w:next w:val="Normal"/>
    <w:qFormat/>
    <w:rsid w:val="00EC1810"/>
    <w:pPr>
      <w:widowControl/>
      <w:numPr>
        <w:ilvl w:val="0"/>
        <w:numId w:val="0"/>
      </w:numPr>
      <w:tabs>
        <w:tab w:val="left" w:pos="720"/>
      </w:tabs>
      <w:ind w:left="720" w:hanging="720"/>
      <w:jc w:val="left"/>
    </w:pPr>
    <w:rPr>
      <w:rFonts w:ascii="Cambria" w:hAnsi="Cambria"/>
      <w:bCs w:val="0"/>
      <w:szCs w:val="20"/>
      <w:lang w:val="en-GB" w:eastAsia="en-US"/>
    </w:rPr>
  </w:style>
  <w:style w:type="paragraph" w:customStyle="1" w:styleId="na4">
    <w:name w:val="na4"/>
    <w:basedOn w:val="a4"/>
    <w:next w:val="Normal"/>
    <w:qFormat/>
    <w:rsid w:val="00EC1810"/>
    <w:pPr>
      <w:widowControl/>
      <w:numPr>
        <w:ilvl w:val="4"/>
        <w:numId w:val="36"/>
      </w:numPr>
      <w:tabs>
        <w:tab w:val="clear" w:pos="880"/>
        <w:tab w:val="left" w:pos="864"/>
        <w:tab w:val="left" w:pos="1060"/>
      </w:tabs>
      <w:ind w:left="864" w:hanging="864"/>
      <w:jc w:val="left"/>
    </w:pPr>
    <w:rPr>
      <w:rFonts w:ascii="Cambria" w:hAnsi="Cambria" w:cs="Times New Roman"/>
      <w:bCs w:val="0"/>
      <w:i w:val="0"/>
      <w:lang w:val="en-GB" w:eastAsia="en-US"/>
    </w:rPr>
  </w:style>
  <w:style w:type="paragraph" w:customStyle="1" w:styleId="na5">
    <w:name w:val="na5"/>
    <w:basedOn w:val="a5"/>
    <w:next w:val="Normal"/>
    <w:qFormat/>
    <w:rsid w:val="00EC1810"/>
    <w:pPr>
      <w:widowControl/>
      <w:numPr>
        <w:ilvl w:val="5"/>
        <w:numId w:val="36"/>
      </w:numPr>
      <w:tabs>
        <w:tab w:val="clear" w:pos="1152"/>
        <w:tab w:val="left" w:pos="936"/>
        <w:tab w:val="left" w:pos="1008"/>
        <w:tab w:val="left" w:pos="1140"/>
      </w:tabs>
      <w:ind w:left="1008" w:hanging="1008"/>
      <w:jc w:val="left"/>
    </w:pPr>
    <w:rPr>
      <w:rFonts w:ascii="Cambria" w:hAnsi="Cambria" w:cs="Times New Roman"/>
      <w:bCs w:val="0"/>
      <w:lang w:val="en-GB" w:eastAsia="en-US"/>
    </w:rPr>
  </w:style>
  <w:style w:type="paragraph" w:customStyle="1" w:styleId="na6">
    <w:name w:val="na6"/>
    <w:basedOn w:val="a6"/>
    <w:next w:val="Normal"/>
    <w:qFormat/>
    <w:rsid w:val="00EC1810"/>
    <w:pPr>
      <w:widowControl/>
      <w:numPr>
        <w:ilvl w:val="0"/>
        <w:numId w:val="0"/>
      </w:numPr>
      <w:tabs>
        <w:tab w:val="clear" w:pos="1140"/>
        <w:tab w:val="left" w:pos="936"/>
        <w:tab w:val="left" w:pos="1152"/>
      </w:tabs>
      <w:ind w:left="1152" w:hanging="1152"/>
      <w:jc w:val="left"/>
    </w:pPr>
    <w:rPr>
      <w:rFonts w:ascii="Cambria" w:hAnsi="Cambria" w:cs="Times New Roman"/>
      <w:bCs w:val="0"/>
      <w:lang w:val="en-GB" w:eastAsia="en-US"/>
    </w:rPr>
  </w:style>
  <w:style w:type="paragraph" w:styleId="NormalIndent">
    <w:name w:val="Normal Indent"/>
    <w:basedOn w:val="Normal"/>
    <w:qFormat/>
    <w:rsid w:val="00EC1810"/>
    <w:pPr>
      <w:spacing w:after="240" w:line="276" w:lineRule="auto"/>
      <w:ind w:left="708"/>
      <w:jc w:val="both"/>
    </w:pPr>
    <w:rPr>
      <w:rFonts w:ascii="Cambria" w:eastAsia="Calibri" w:hAnsi="Cambria"/>
      <w:sz w:val="22"/>
      <w:szCs w:val="22"/>
      <w:lang w:val="en-GB"/>
    </w:rPr>
  </w:style>
  <w:style w:type="paragraph" w:styleId="NoteHeading">
    <w:name w:val="Note Heading"/>
    <w:basedOn w:val="Normal"/>
    <w:next w:val="Normal"/>
    <w:link w:val="NoteHeadingChar"/>
    <w:qFormat/>
    <w:rsid w:val="00EC1810"/>
    <w:pPr>
      <w:spacing w:after="240" w:line="276" w:lineRule="auto"/>
      <w:jc w:val="both"/>
    </w:pPr>
    <w:rPr>
      <w:rFonts w:ascii="Cambria" w:eastAsia="Calibri" w:hAnsi="Cambria"/>
      <w:sz w:val="22"/>
      <w:szCs w:val="22"/>
      <w:lang w:val="en-GB"/>
    </w:rPr>
  </w:style>
  <w:style w:type="paragraph" w:customStyle="1" w:styleId="p2">
    <w:name w:val="p2"/>
    <w:basedOn w:val="Normal"/>
    <w:next w:val="Normal"/>
    <w:qFormat/>
    <w:rsid w:val="00EC1810"/>
    <w:pPr>
      <w:tabs>
        <w:tab w:val="left" w:pos="560"/>
      </w:tabs>
      <w:spacing w:after="240" w:line="276" w:lineRule="auto"/>
      <w:jc w:val="both"/>
    </w:pPr>
    <w:rPr>
      <w:rFonts w:ascii="Cambria" w:eastAsia="Calibri" w:hAnsi="Cambria"/>
      <w:sz w:val="22"/>
      <w:szCs w:val="22"/>
      <w:lang w:val="en-GB"/>
    </w:rPr>
  </w:style>
  <w:style w:type="paragraph" w:customStyle="1" w:styleId="p3">
    <w:name w:val="p3"/>
    <w:basedOn w:val="Normal"/>
    <w:next w:val="Normal"/>
    <w:qFormat/>
    <w:rsid w:val="00EC1810"/>
    <w:pPr>
      <w:tabs>
        <w:tab w:val="left" w:pos="720"/>
      </w:tabs>
      <w:spacing w:after="240" w:line="276" w:lineRule="auto"/>
      <w:jc w:val="both"/>
    </w:pPr>
    <w:rPr>
      <w:rFonts w:ascii="Cambria" w:eastAsia="Calibri" w:hAnsi="Cambria"/>
      <w:sz w:val="22"/>
      <w:szCs w:val="22"/>
      <w:lang w:val="en-GB"/>
    </w:rPr>
  </w:style>
  <w:style w:type="paragraph" w:customStyle="1" w:styleId="p4">
    <w:name w:val="p4"/>
    <w:basedOn w:val="Normal"/>
    <w:next w:val="Normal"/>
    <w:qFormat/>
    <w:rsid w:val="00EC1810"/>
    <w:pPr>
      <w:tabs>
        <w:tab w:val="left" w:pos="1100"/>
      </w:tabs>
      <w:spacing w:after="240" w:line="276" w:lineRule="auto"/>
      <w:jc w:val="both"/>
    </w:pPr>
    <w:rPr>
      <w:rFonts w:ascii="Cambria" w:eastAsia="Calibri" w:hAnsi="Cambria"/>
      <w:sz w:val="22"/>
      <w:szCs w:val="22"/>
      <w:lang w:val="en-GB"/>
    </w:rPr>
  </w:style>
  <w:style w:type="paragraph" w:customStyle="1" w:styleId="p5">
    <w:name w:val="p5"/>
    <w:basedOn w:val="Normal"/>
    <w:next w:val="Normal"/>
    <w:qFormat/>
    <w:rsid w:val="00EC1810"/>
    <w:pPr>
      <w:tabs>
        <w:tab w:val="left" w:pos="1100"/>
      </w:tabs>
      <w:spacing w:after="240" w:line="276" w:lineRule="auto"/>
      <w:jc w:val="both"/>
    </w:pPr>
    <w:rPr>
      <w:rFonts w:ascii="Cambria" w:eastAsia="Calibri" w:hAnsi="Cambria"/>
      <w:sz w:val="22"/>
      <w:szCs w:val="22"/>
      <w:lang w:val="en-GB"/>
    </w:rPr>
  </w:style>
  <w:style w:type="paragraph" w:customStyle="1" w:styleId="p6">
    <w:name w:val="p6"/>
    <w:basedOn w:val="Normal"/>
    <w:next w:val="Normal"/>
    <w:qFormat/>
    <w:rsid w:val="00EC1810"/>
    <w:pPr>
      <w:tabs>
        <w:tab w:val="left" w:pos="1440"/>
      </w:tabs>
      <w:spacing w:after="240" w:line="276" w:lineRule="auto"/>
      <w:jc w:val="both"/>
    </w:pPr>
    <w:rPr>
      <w:rFonts w:ascii="Cambria" w:eastAsia="Calibri" w:hAnsi="Cambria"/>
      <w:sz w:val="22"/>
      <w:szCs w:val="22"/>
      <w:lang w:val="en-GB"/>
    </w:rPr>
  </w:style>
  <w:style w:type="paragraph" w:customStyle="1" w:styleId="RefNorm">
    <w:name w:val="RefNorm"/>
    <w:basedOn w:val="Normal"/>
    <w:next w:val="Normal"/>
    <w:qFormat/>
    <w:rsid w:val="00EC1810"/>
    <w:pPr>
      <w:spacing w:after="240" w:line="276" w:lineRule="auto"/>
      <w:jc w:val="both"/>
    </w:pPr>
    <w:rPr>
      <w:rFonts w:ascii="Cambria" w:eastAsia="Calibri" w:hAnsi="Cambria"/>
      <w:sz w:val="22"/>
      <w:szCs w:val="22"/>
      <w:lang w:val="en-GB"/>
    </w:rPr>
  </w:style>
  <w:style w:type="paragraph" w:styleId="Salutation">
    <w:name w:val="Salutation"/>
    <w:basedOn w:val="Normal"/>
    <w:next w:val="Normal"/>
    <w:link w:val="SalutationChar"/>
    <w:rsid w:val="00EC1810"/>
    <w:pPr>
      <w:spacing w:after="240" w:line="276" w:lineRule="auto"/>
      <w:jc w:val="both"/>
    </w:pPr>
    <w:rPr>
      <w:rFonts w:ascii="Cambria" w:eastAsia="Calibri" w:hAnsi="Cambria"/>
      <w:sz w:val="22"/>
      <w:szCs w:val="22"/>
      <w:lang w:val="en-GB"/>
    </w:rPr>
  </w:style>
  <w:style w:type="paragraph" w:styleId="Signature">
    <w:name w:val="Signature"/>
    <w:basedOn w:val="Normal"/>
    <w:link w:val="SignatureChar"/>
    <w:rsid w:val="00EC1810"/>
    <w:pPr>
      <w:spacing w:after="240" w:line="276" w:lineRule="auto"/>
      <w:ind w:left="4252"/>
      <w:jc w:val="both"/>
    </w:pPr>
    <w:rPr>
      <w:rFonts w:ascii="Cambria" w:eastAsia="Calibri" w:hAnsi="Cambria"/>
      <w:sz w:val="22"/>
      <w:szCs w:val="22"/>
      <w:lang w:val="en-GB"/>
    </w:rPr>
  </w:style>
  <w:style w:type="paragraph" w:customStyle="1" w:styleId="Special">
    <w:name w:val="Special"/>
    <w:basedOn w:val="Normal"/>
    <w:qFormat/>
    <w:rsid w:val="00EC1810"/>
    <w:pPr>
      <w:spacing w:after="240" w:line="230" w:lineRule="atLeast"/>
      <w:jc w:val="both"/>
    </w:pPr>
    <w:rPr>
      <w:rFonts w:ascii="Arial" w:eastAsia="Calibri" w:hAnsi="Arial" w:cs="Arial"/>
      <w:sz w:val="20"/>
      <w:szCs w:val="20"/>
      <w:lang w:val="en-GB" w:eastAsia="ja-JP"/>
    </w:rPr>
  </w:style>
  <w:style w:type="paragraph" w:customStyle="1" w:styleId="Tablefootnote">
    <w:name w:val="Table footnote"/>
    <w:basedOn w:val="Normal"/>
    <w:qFormat/>
    <w:rsid w:val="00EC1810"/>
    <w:pPr>
      <w:tabs>
        <w:tab w:val="left" w:pos="340"/>
      </w:tabs>
      <w:spacing w:before="60" w:after="60" w:line="190" w:lineRule="atLeast"/>
      <w:jc w:val="both"/>
    </w:pPr>
    <w:rPr>
      <w:rFonts w:ascii="Cambria" w:eastAsia="Calibri" w:hAnsi="Cambria"/>
      <w:sz w:val="16"/>
      <w:szCs w:val="22"/>
      <w:lang w:val="en-GB"/>
    </w:rPr>
  </w:style>
  <w:style w:type="paragraph" w:styleId="TableofAuthorities">
    <w:name w:val="table of authorities"/>
    <w:basedOn w:val="Normal"/>
    <w:next w:val="Normal"/>
    <w:qFormat/>
    <w:rsid w:val="00EC1810"/>
    <w:pPr>
      <w:spacing w:after="240" w:line="276" w:lineRule="auto"/>
      <w:ind w:left="200" w:hanging="200"/>
      <w:jc w:val="both"/>
    </w:pPr>
    <w:rPr>
      <w:rFonts w:ascii="Cambria" w:eastAsia="Calibri" w:hAnsi="Cambria"/>
      <w:sz w:val="22"/>
      <w:szCs w:val="22"/>
      <w:lang w:val="en-GB"/>
    </w:rPr>
  </w:style>
  <w:style w:type="paragraph" w:styleId="TableofFigures">
    <w:name w:val="table of figures"/>
    <w:basedOn w:val="Normal"/>
    <w:next w:val="Normal"/>
    <w:uiPriority w:val="99"/>
    <w:qFormat/>
    <w:rsid w:val="00EC1810"/>
    <w:pPr>
      <w:spacing w:after="240" w:line="276" w:lineRule="auto"/>
      <w:ind w:left="400" w:hanging="400"/>
      <w:jc w:val="both"/>
    </w:pPr>
    <w:rPr>
      <w:rFonts w:ascii="Cambria" w:eastAsia="Calibri" w:hAnsi="Cambria"/>
      <w:sz w:val="22"/>
      <w:szCs w:val="22"/>
      <w:lang w:val="en-GB"/>
    </w:rPr>
  </w:style>
  <w:style w:type="paragraph" w:customStyle="1" w:styleId="Terms">
    <w:name w:val="Term(s)"/>
    <w:basedOn w:val="Normal"/>
    <w:next w:val="Definition"/>
    <w:qFormat/>
    <w:rsid w:val="00EC1810"/>
    <w:pPr>
      <w:keepNext/>
      <w:spacing w:line="276" w:lineRule="auto"/>
    </w:pPr>
    <w:rPr>
      <w:rFonts w:ascii="Cambria" w:eastAsia="Calibri" w:hAnsi="Cambria"/>
      <w:b/>
      <w:sz w:val="22"/>
      <w:szCs w:val="22"/>
      <w:lang w:val="en-GB"/>
    </w:rPr>
  </w:style>
  <w:style w:type="paragraph" w:customStyle="1" w:styleId="TermNum">
    <w:name w:val="TermNum"/>
    <w:basedOn w:val="Normal"/>
    <w:next w:val="Terms"/>
    <w:qFormat/>
    <w:rsid w:val="00EC1810"/>
    <w:pPr>
      <w:keepNext/>
      <w:spacing w:line="276" w:lineRule="auto"/>
      <w:jc w:val="both"/>
    </w:pPr>
    <w:rPr>
      <w:rFonts w:ascii="Cambria" w:eastAsia="Calibri" w:hAnsi="Cambria"/>
      <w:b/>
      <w:sz w:val="22"/>
      <w:szCs w:val="22"/>
      <w:lang w:val="en-GB"/>
    </w:rPr>
  </w:style>
  <w:style w:type="paragraph" w:styleId="TOAHeading">
    <w:name w:val="toa heading"/>
    <w:basedOn w:val="Normal"/>
    <w:next w:val="Normal"/>
    <w:qFormat/>
    <w:rsid w:val="00EC1810"/>
    <w:pPr>
      <w:spacing w:before="120" w:after="240" w:line="276" w:lineRule="auto"/>
      <w:jc w:val="both"/>
    </w:pPr>
    <w:rPr>
      <w:rFonts w:ascii="Cambria" w:eastAsia="Calibri" w:hAnsi="Cambria"/>
      <w:b/>
      <w:szCs w:val="22"/>
      <w:lang w:val="en-GB"/>
    </w:rPr>
  </w:style>
  <w:style w:type="paragraph" w:styleId="TOC5">
    <w:name w:val="toc 5"/>
    <w:basedOn w:val="TOC4"/>
    <w:next w:val="Normal"/>
    <w:uiPriority w:val="39"/>
    <w:rsid w:val="00EC1810"/>
    <w:pPr>
      <w:widowControl/>
      <w:tabs>
        <w:tab w:val="left" w:pos="1140"/>
      </w:tabs>
      <w:spacing w:after="0"/>
      <w:ind w:left="1140" w:hanging="1140"/>
    </w:pPr>
    <w:rPr>
      <w:rFonts w:ascii="Cambria" w:hAnsi="Cambria"/>
      <w:b/>
      <w:lang w:val="en-GB"/>
    </w:rPr>
  </w:style>
  <w:style w:type="paragraph" w:styleId="TOC6">
    <w:name w:val="toc 6"/>
    <w:basedOn w:val="TOC4"/>
    <w:next w:val="Normal"/>
    <w:uiPriority w:val="39"/>
    <w:rsid w:val="00EC1810"/>
    <w:pPr>
      <w:widowControl/>
      <w:tabs>
        <w:tab w:val="left" w:pos="1440"/>
      </w:tabs>
      <w:spacing w:after="0"/>
      <w:ind w:left="1440" w:hanging="1440"/>
    </w:pPr>
    <w:rPr>
      <w:rFonts w:ascii="Cambria" w:hAnsi="Cambria"/>
      <w:b/>
      <w:lang w:val="en-GB"/>
    </w:rPr>
  </w:style>
  <w:style w:type="paragraph" w:styleId="TOC7">
    <w:name w:val="toc 7"/>
    <w:basedOn w:val="TOC4"/>
    <w:next w:val="Normal"/>
    <w:uiPriority w:val="39"/>
    <w:rsid w:val="00EC1810"/>
    <w:pPr>
      <w:widowControl/>
      <w:tabs>
        <w:tab w:val="left" w:pos="1440"/>
      </w:tabs>
      <w:spacing w:after="0"/>
      <w:ind w:left="1440" w:hanging="1440"/>
    </w:pPr>
    <w:rPr>
      <w:rFonts w:ascii="Cambria" w:hAnsi="Cambria"/>
      <w:b/>
      <w:lang w:val="en-GB"/>
    </w:rPr>
  </w:style>
  <w:style w:type="paragraph" w:styleId="TOC8">
    <w:name w:val="toc 8"/>
    <w:basedOn w:val="TOC4"/>
    <w:next w:val="Normal"/>
    <w:uiPriority w:val="39"/>
    <w:rsid w:val="00EC1810"/>
    <w:pPr>
      <w:widowControl/>
      <w:tabs>
        <w:tab w:val="left" w:pos="1440"/>
      </w:tabs>
      <w:spacing w:after="0"/>
      <w:ind w:left="1440" w:hanging="1440"/>
    </w:pPr>
    <w:rPr>
      <w:rFonts w:ascii="Cambria" w:hAnsi="Cambria"/>
      <w:b/>
      <w:lang w:val="en-GB"/>
    </w:rPr>
  </w:style>
  <w:style w:type="paragraph" w:styleId="TOC9">
    <w:name w:val="toc 9"/>
    <w:basedOn w:val="TOC1"/>
    <w:next w:val="Normal"/>
    <w:uiPriority w:val="39"/>
    <w:rsid w:val="00EC1810"/>
    <w:pPr>
      <w:widowControl/>
      <w:tabs>
        <w:tab w:val="clear" w:pos="480"/>
        <w:tab w:val="clear" w:pos="9004"/>
      </w:tabs>
      <w:spacing w:before="120" w:after="0"/>
    </w:pPr>
    <w:rPr>
      <w:rFonts w:ascii="Cambria" w:hAnsi="Cambria"/>
      <w:b/>
      <w:lang w:val="en-GB"/>
    </w:rPr>
  </w:style>
  <w:style w:type="paragraph" w:customStyle="1" w:styleId="zzBiblio">
    <w:name w:val="zzBiblio"/>
    <w:basedOn w:val="Normal"/>
    <w:next w:val="Bibliography1"/>
    <w:qFormat/>
    <w:rsid w:val="00EC1810"/>
    <w:pPr>
      <w:pageBreakBefore/>
      <w:spacing w:after="760" w:line="310" w:lineRule="exact"/>
      <w:jc w:val="center"/>
    </w:pPr>
    <w:rPr>
      <w:rFonts w:ascii="Cambria" w:eastAsia="Calibri" w:hAnsi="Cambria"/>
      <w:b/>
      <w:sz w:val="28"/>
      <w:szCs w:val="22"/>
      <w:lang w:val="en-GB"/>
    </w:rPr>
  </w:style>
  <w:style w:type="paragraph" w:customStyle="1" w:styleId="zzContents">
    <w:name w:val="zzContents"/>
    <w:basedOn w:val="Introduction"/>
    <w:next w:val="TOC1"/>
    <w:qFormat/>
    <w:rsid w:val="00EC1810"/>
    <w:pPr>
      <w:tabs>
        <w:tab w:val="clear" w:pos="400"/>
      </w:tabs>
    </w:pPr>
  </w:style>
  <w:style w:type="paragraph" w:customStyle="1" w:styleId="zzCopyright">
    <w:name w:val="zzCopyright"/>
    <w:basedOn w:val="Normal"/>
    <w:next w:val="Normal"/>
    <w:qFormat/>
    <w:rsid w:val="00EC1810"/>
    <w:pPr>
      <w:pBdr>
        <w:top w:val="single" w:sz="4" w:space="1" w:color="0000FF"/>
        <w:left w:val="single" w:sz="4" w:space="4" w:color="0000FF"/>
        <w:bottom w:val="single" w:sz="4" w:space="1" w:color="0000FF"/>
        <w:right w:val="single" w:sz="4" w:space="4" w:color="0000FF"/>
      </w:pBdr>
      <w:tabs>
        <w:tab w:val="left" w:pos="514"/>
        <w:tab w:val="left" w:pos="9623"/>
      </w:tabs>
      <w:spacing w:after="240" w:line="240" w:lineRule="atLeast"/>
      <w:ind w:left="284" w:right="284"/>
      <w:jc w:val="both"/>
    </w:pPr>
    <w:rPr>
      <w:rFonts w:ascii="Cambria" w:eastAsia="MS Mincho" w:hAnsi="Cambria"/>
      <w:color w:val="0000FF"/>
      <w:sz w:val="22"/>
      <w:szCs w:val="20"/>
      <w:lang w:val="en-GB" w:eastAsia="ja-JP"/>
    </w:rPr>
  </w:style>
  <w:style w:type="paragraph" w:customStyle="1" w:styleId="zzCover">
    <w:name w:val="zzCover"/>
    <w:basedOn w:val="Normal"/>
    <w:qFormat/>
    <w:rsid w:val="00EC1810"/>
    <w:pPr>
      <w:spacing w:after="220" w:line="276" w:lineRule="auto"/>
      <w:jc w:val="right"/>
    </w:pPr>
    <w:rPr>
      <w:rFonts w:ascii="Cambria" w:eastAsia="Calibri" w:hAnsi="Cambria"/>
      <w:b/>
      <w:color w:val="000000"/>
      <w:szCs w:val="22"/>
      <w:lang w:val="en-GB"/>
    </w:rPr>
  </w:style>
  <w:style w:type="paragraph" w:customStyle="1" w:styleId="zzForeword">
    <w:name w:val="zzForeword"/>
    <w:basedOn w:val="Introduction"/>
    <w:next w:val="Normal"/>
    <w:qFormat/>
    <w:rsid w:val="00EC1810"/>
    <w:pPr>
      <w:tabs>
        <w:tab w:val="clear" w:pos="400"/>
      </w:tabs>
    </w:pPr>
    <w:rPr>
      <w:color w:val="0000FF"/>
    </w:rPr>
  </w:style>
  <w:style w:type="paragraph" w:customStyle="1" w:styleId="zzHelp">
    <w:name w:val="zzHelp"/>
    <w:basedOn w:val="Normal"/>
    <w:qFormat/>
    <w:rsid w:val="00EC1810"/>
    <w:pPr>
      <w:spacing w:after="240" w:line="276" w:lineRule="auto"/>
      <w:jc w:val="both"/>
    </w:pPr>
    <w:rPr>
      <w:rFonts w:ascii="Cambria" w:eastAsia="Calibri" w:hAnsi="Cambria"/>
      <w:color w:val="008000"/>
      <w:sz w:val="22"/>
      <w:szCs w:val="22"/>
      <w:lang w:val="en-GB"/>
    </w:rPr>
  </w:style>
  <w:style w:type="paragraph" w:customStyle="1" w:styleId="zzIndex">
    <w:name w:val="zzIndex"/>
    <w:basedOn w:val="zzBiblio"/>
    <w:next w:val="IndexHeading"/>
    <w:qFormat/>
    <w:rsid w:val="00EC1810"/>
  </w:style>
  <w:style w:type="paragraph" w:customStyle="1" w:styleId="zzLc5">
    <w:name w:val="zzLc5"/>
    <w:basedOn w:val="Normal"/>
    <w:next w:val="Normal"/>
    <w:qFormat/>
    <w:rsid w:val="00EC1810"/>
    <w:pPr>
      <w:spacing w:after="240" w:line="276" w:lineRule="auto"/>
    </w:pPr>
    <w:rPr>
      <w:rFonts w:ascii="Cambria" w:eastAsia="Calibri" w:hAnsi="Cambria"/>
      <w:sz w:val="22"/>
      <w:szCs w:val="22"/>
      <w:lang w:val="en-GB"/>
    </w:rPr>
  </w:style>
  <w:style w:type="paragraph" w:customStyle="1" w:styleId="zzLc6">
    <w:name w:val="zzLc6"/>
    <w:basedOn w:val="Normal"/>
    <w:next w:val="Normal"/>
    <w:qFormat/>
    <w:rsid w:val="00EC1810"/>
    <w:pPr>
      <w:spacing w:after="240" w:line="276" w:lineRule="auto"/>
    </w:pPr>
    <w:rPr>
      <w:rFonts w:ascii="Cambria" w:eastAsia="Calibri" w:hAnsi="Cambria"/>
      <w:sz w:val="22"/>
      <w:szCs w:val="22"/>
      <w:lang w:val="en-GB"/>
    </w:rPr>
  </w:style>
  <w:style w:type="paragraph" w:customStyle="1" w:styleId="zzLn5">
    <w:name w:val="zzLn5"/>
    <w:basedOn w:val="Normal"/>
    <w:next w:val="Normal"/>
    <w:qFormat/>
    <w:rsid w:val="00EC1810"/>
    <w:pPr>
      <w:spacing w:after="240" w:line="276" w:lineRule="auto"/>
    </w:pPr>
    <w:rPr>
      <w:rFonts w:ascii="Cambria" w:eastAsia="Calibri" w:hAnsi="Cambria"/>
      <w:sz w:val="22"/>
      <w:szCs w:val="22"/>
      <w:lang w:val="en-GB"/>
    </w:rPr>
  </w:style>
  <w:style w:type="paragraph" w:customStyle="1" w:styleId="zzLn6">
    <w:name w:val="zzLn6"/>
    <w:basedOn w:val="Normal"/>
    <w:next w:val="Normal"/>
    <w:qFormat/>
    <w:rsid w:val="00EC1810"/>
    <w:pPr>
      <w:spacing w:after="240" w:line="276" w:lineRule="auto"/>
    </w:pPr>
    <w:rPr>
      <w:rFonts w:ascii="Cambria" w:eastAsia="Calibri" w:hAnsi="Cambria"/>
      <w:sz w:val="22"/>
      <w:szCs w:val="22"/>
      <w:lang w:val="en-GB"/>
    </w:rPr>
  </w:style>
  <w:style w:type="paragraph" w:customStyle="1" w:styleId="zzSTDTitle">
    <w:name w:val="zzSTDTitle"/>
    <w:basedOn w:val="Normal"/>
    <w:next w:val="Normal"/>
    <w:qFormat/>
    <w:rsid w:val="00EC1810"/>
    <w:pPr>
      <w:spacing w:before="400" w:after="760" w:line="350" w:lineRule="exact"/>
    </w:pPr>
    <w:rPr>
      <w:rFonts w:ascii="Cambria" w:eastAsia="Calibri" w:hAnsi="Cambria"/>
      <w:b/>
      <w:color w:val="0000FF"/>
      <w:sz w:val="32"/>
      <w:szCs w:val="22"/>
      <w:lang w:val="en-GB"/>
    </w:rPr>
  </w:style>
  <w:style w:type="paragraph" w:customStyle="1" w:styleId="ChromaTable">
    <w:name w:val="ChromaTable"/>
    <w:basedOn w:val="Normal"/>
    <w:qFormat/>
    <w:rsid w:val="00EC1810"/>
    <w:pPr>
      <w:keepNext/>
      <w:spacing w:before="480"/>
      <w:jc w:val="center"/>
    </w:pPr>
    <w:rPr>
      <w:rFonts w:ascii="Times" w:hAnsi="Times"/>
      <w:b/>
      <w:szCs w:val="22"/>
      <w:lang w:val="en-GB"/>
    </w:rPr>
  </w:style>
  <w:style w:type="paragraph" w:customStyle="1" w:styleId="Tabletext10">
    <w:name w:val="Table text (10)"/>
    <w:basedOn w:val="Normal"/>
    <w:qFormat/>
    <w:rsid w:val="00EC1810"/>
    <w:pPr>
      <w:spacing w:before="60" w:after="60" w:line="276" w:lineRule="auto"/>
      <w:jc w:val="both"/>
    </w:pPr>
    <w:rPr>
      <w:rFonts w:ascii="Cambria" w:eastAsia="Calibri" w:hAnsi="Cambria"/>
      <w:sz w:val="22"/>
      <w:szCs w:val="22"/>
      <w:lang w:val="en-GB"/>
    </w:rPr>
  </w:style>
  <w:style w:type="paragraph" w:customStyle="1" w:styleId="Tabletext9">
    <w:name w:val="Table text (9)"/>
    <w:basedOn w:val="Normal"/>
    <w:qFormat/>
    <w:rsid w:val="00EC1810"/>
    <w:pPr>
      <w:spacing w:before="60" w:after="60" w:line="210" w:lineRule="atLeast"/>
      <w:jc w:val="both"/>
    </w:pPr>
    <w:rPr>
      <w:rFonts w:ascii="Cambria" w:eastAsia="Calibri" w:hAnsi="Cambria"/>
      <w:sz w:val="18"/>
      <w:szCs w:val="22"/>
      <w:lang w:val="en-GB"/>
    </w:rPr>
  </w:style>
  <w:style w:type="paragraph" w:customStyle="1" w:styleId="Tabletext8">
    <w:name w:val="Table text (8)"/>
    <w:basedOn w:val="Normal"/>
    <w:qFormat/>
    <w:rsid w:val="00EC1810"/>
    <w:pPr>
      <w:spacing w:before="60" w:after="60" w:line="190" w:lineRule="atLeast"/>
      <w:jc w:val="both"/>
    </w:pPr>
    <w:rPr>
      <w:rFonts w:ascii="Cambria" w:eastAsia="Calibri" w:hAnsi="Cambria"/>
      <w:sz w:val="16"/>
      <w:szCs w:val="22"/>
      <w:lang w:val="en-GB"/>
    </w:rPr>
  </w:style>
  <w:style w:type="paragraph" w:customStyle="1" w:styleId="Tabletext7">
    <w:name w:val="Table text (7)"/>
    <w:basedOn w:val="Normal"/>
    <w:qFormat/>
    <w:rsid w:val="00EC1810"/>
    <w:pPr>
      <w:spacing w:before="60" w:after="60" w:line="170" w:lineRule="atLeast"/>
      <w:jc w:val="both"/>
    </w:pPr>
    <w:rPr>
      <w:rFonts w:ascii="Cambria" w:eastAsia="Calibri" w:hAnsi="Cambria"/>
      <w:sz w:val="14"/>
      <w:szCs w:val="22"/>
      <w:lang w:val="en-GB"/>
    </w:rPr>
  </w:style>
  <w:style w:type="paragraph" w:customStyle="1" w:styleId="arial">
    <w:name w:val="arial"/>
    <w:basedOn w:val="BodyText"/>
    <w:qFormat/>
    <w:rsid w:val="00EC1810"/>
    <w:pPr>
      <w:spacing w:before="0" w:after="220" w:line="240" w:lineRule="auto"/>
    </w:pPr>
    <w:rPr>
      <w:rFonts w:ascii="Helvetica" w:eastAsia="Times New Roman" w:hAnsi="Helvetica"/>
      <w:color w:val="000000"/>
      <w:szCs w:val="22"/>
      <w:lang w:val="en-GB" w:eastAsia="en-US"/>
    </w:rPr>
  </w:style>
  <w:style w:type="paragraph" w:customStyle="1" w:styleId="SDLCode">
    <w:name w:val="SDLCode"/>
    <w:basedOn w:val="Normal"/>
    <w:qFormat/>
    <w:rsid w:val="00EC181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pPr>
    <w:rPr>
      <w:rFonts w:ascii="Courier" w:hAnsi="Courier"/>
      <w:sz w:val="22"/>
      <w:szCs w:val="22"/>
      <w:lang w:val="en-GB"/>
    </w:rPr>
  </w:style>
  <w:style w:type="paragraph" w:customStyle="1" w:styleId="Annex1">
    <w:name w:val="Annex 1"/>
    <w:basedOn w:val="Heading1"/>
    <w:qFormat/>
    <w:rsid w:val="00EC1810"/>
    <w:pPr>
      <w:pageBreakBefore/>
      <w:widowControl/>
      <w:numPr>
        <w:numId w:val="0"/>
      </w:numPr>
      <w:tabs>
        <w:tab w:val="left" w:pos="576"/>
        <w:tab w:val="left" w:pos="1800"/>
      </w:tabs>
      <w:spacing w:line="240" w:lineRule="auto"/>
      <w:jc w:val="left"/>
    </w:pPr>
    <w:rPr>
      <w:rFonts w:ascii="Helvetica" w:eastAsia="Times New Roman" w:hAnsi="Helvetica" w:cs="Times New Roman"/>
      <w:szCs w:val="26"/>
      <w:lang w:val="en-GB" w:eastAsia="zh-CN"/>
    </w:rPr>
  </w:style>
  <w:style w:type="paragraph" w:customStyle="1" w:styleId="Annex2">
    <w:name w:val="Annex 2"/>
    <w:basedOn w:val="Heading2"/>
    <w:qFormat/>
    <w:rsid w:val="00EC1810"/>
    <w:pPr>
      <w:widowControl/>
      <w:numPr>
        <w:numId w:val="37"/>
      </w:numPr>
      <w:tabs>
        <w:tab w:val="left" w:pos="540"/>
        <w:tab w:val="left" w:pos="700"/>
      </w:tabs>
      <w:spacing w:line="240" w:lineRule="auto"/>
      <w:jc w:val="left"/>
    </w:pPr>
    <w:rPr>
      <w:rFonts w:ascii="Helvetica" w:eastAsia="Times New Roman" w:hAnsi="Helvetica"/>
      <w:b w:val="0"/>
      <w:bCs w:val="0"/>
      <w:iCs w:val="0"/>
      <w:sz w:val="20"/>
      <w:szCs w:val="26"/>
      <w:lang w:val="en-GB" w:eastAsia="zh-CN"/>
    </w:rPr>
  </w:style>
  <w:style w:type="paragraph" w:customStyle="1" w:styleId="TitreAuthor">
    <w:name w:val="Titre Author"/>
    <w:basedOn w:val="Normal"/>
    <w:qFormat/>
    <w:rsid w:val="00EC1810"/>
    <w:pPr>
      <w:tabs>
        <w:tab w:val="left" w:pos="1702"/>
      </w:tabs>
      <w:jc w:val="both"/>
    </w:pPr>
    <w:rPr>
      <w:rFonts w:eastAsia="Calibri"/>
      <w:b/>
      <w:sz w:val="22"/>
      <w:szCs w:val="22"/>
      <w:lang w:val="en-GB"/>
    </w:rPr>
  </w:style>
  <w:style w:type="paragraph" w:customStyle="1" w:styleId="BoxHeading3">
    <w:name w:val="BoxHeading 3"/>
    <w:basedOn w:val="Heading3"/>
    <w:qFormat/>
    <w:rsid w:val="00EC1810"/>
    <w:pPr>
      <w:widowControl/>
      <w:numPr>
        <w:ilvl w:val="0"/>
        <w:numId w:val="0"/>
      </w:numPr>
      <w:tabs>
        <w:tab w:val="left" w:pos="660"/>
        <w:tab w:val="left" w:pos="880"/>
      </w:tabs>
      <w:spacing w:before="60" w:after="240" w:line="230" w:lineRule="exact"/>
      <w:ind w:left="720" w:hanging="720"/>
      <w:jc w:val="left"/>
    </w:pPr>
    <w:rPr>
      <w:rFonts w:ascii="Cambria" w:eastAsia="MS Mincho" w:hAnsi="Cambria"/>
      <w:bCs w:val="0"/>
      <w:sz w:val="20"/>
      <w:szCs w:val="20"/>
      <w:lang w:val="en-GB"/>
    </w:rPr>
  </w:style>
  <w:style w:type="paragraph" w:customStyle="1" w:styleId="Corpsdetexte1">
    <w:name w:val="Corps de texte1"/>
    <w:basedOn w:val="Normal"/>
    <w:qFormat/>
    <w:rsid w:val="00EC1810"/>
    <w:pPr>
      <w:widowControl w:val="0"/>
      <w:numPr>
        <w:numId w:val="38"/>
      </w:numPr>
      <w:spacing w:after="120"/>
    </w:pPr>
    <w:rPr>
      <w:rFonts w:eastAsia="Calibri"/>
      <w:sz w:val="22"/>
      <w:szCs w:val="22"/>
      <w:lang w:val="en-GB"/>
    </w:rPr>
  </w:style>
  <w:style w:type="paragraph" w:customStyle="1" w:styleId="TableCell">
    <w:name w:val="TableCell"/>
    <w:basedOn w:val="Normal"/>
    <w:qFormat/>
    <w:rsid w:val="00EC1810"/>
    <w:pPr>
      <w:keepNext/>
      <w:keepLines/>
      <w:numPr>
        <w:ilvl w:val="2"/>
        <w:numId w:val="45"/>
      </w:numPr>
      <w:tabs>
        <w:tab w:val="clear" w:pos="720"/>
      </w:tabs>
      <w:spacing w:after="20"/>
      <w:ind w:left="0" w:firstLine="0"/>
      <w:jc w:val="both"/>
    </w:pPr>
    <w:rPr>
      <w:rFonts w:ascii="Cambria" w:eastAsia="Calibri" w:hAnsi="Cambria"/>
      <w:sz w:val="22"/>
      <w:szCs w:val="22"/>
      <w:lang w:val="en-GB"/>
    </w:rPr>
  </w:style>
  <w:style w:type="paragraph" w:customStyle="1" w:styleId="TableHeading">
    <w:name w:val="TableHeading"/>
    <w:basedOn w:val="TableCell"/>
    <w:qFormat/>
    <w:rsid w:val="00EC1810"/>
    <w:pPr>
      <w:numPr>
        <w:ilvl w:val="0"/>
        <w:numId w:val="37"/>
      </w:numPr>
      <w:tabs>
        <w:tab w:val="left" w:pos="720"/>
      </w:tabs>
      <w:spacing w:before="60" w:after="60"/>
      <w:ind w:left="720" w:hanging="360"/>
    </w:pPr>
    <w:rPr>
      <w:b/>
    </w:rPr>
  </w:style>
  <w:style w:type="paragraph" w:customStyle="1" w:styleId="sp2">
    <w:name w:val="sp2"/>
    <w:basedOn w:val="Normal"/>
    <w:qFormat/>
    <w:rsid w:val="00EC1810"/>
    <w:pPr>
      <w:widowControl w:val="0"/>
      <w:numPr>
        <w:numId w:val="39"/>
      </w:numPr>
      <w:ind w:right="20"/>
      <w:jc w:val="both"/>
      <w:textAlignment w:val="baseline"/>
    </w:pPr>
    <w:rPr>
      <w:rFonts w:eastAsia="BatangChe"/>
      <w:b/>
      <w:sz w:val="22"/>
      <w:szCs w:val="22"/>
      <w:lang w:val="en-GB"/>
    </w:rPr>
  </w:style>
  <w:style w:type="paragraph" w:customStyle="1" w:styleId="sp3">
    <w:name w:val="sp3"/>
    <w:basedOn w:val="Normal"/>
    <w:qFormat/>
    <w:rsid w:val="00EC1810"/>
    <w:pPr>
      <w:widowControl w:val="0"/>
      <w:tabs>
        <w:tab w:val="left" w:pos="2160"/>
      </w:tabs>
      <w:spacing w:before="600"/>
      <w:ind w:left="2160" w:hanging="2160"/>
      <w:jc w:val="both"/>
      <w:textAlignment w:val="baseline"/>
    </w:pPr>
    <w:rPr>
      <w:rFonts w:eastAsia="BatangChe"/>
      <w:sz w:val="22"/>
      <w:szCs w:val="22"/>
      <w:lang w:val="en-GB"/>
    </w:rPr>
  </w:style>
  <w:style w:type="paragraph" w:customStyle="1" w:styleId="sp4">
    <w:name w:val="sp4"/>
    <w:basedOn w:val="Normal"/>
    <w:qFormat/>
    <w:rsid w:val="00EC1810"/>
    <w:pPr>
      <w:widowControl w:val="0"/>
      <w:spacing w:before="20"/>
      <w:jc w:val="both"/>
      <w:textAlignment w:val="baseline"/>
    </w:pPr>
    <w:rPr>
      <w:rFonts w:ascii="活샦" w:eastAsia="活샦" w:hAnsi="活샦"/>
      <w:sz w:val="22"/>
      <w:szCs w:val="22"/>
      <w:lang w:val="en-GB"/>
    </w:rPr>
  </w:style>
  <w:style w:type="paragraph" w:customStyle="1" w:styleId="Description">
    <w:name w:val="Description"/>
    <w:basedOn w:val="BodyText"/>
    <w:next w:val="BodyText"/>
    <w:qFormat/>
    <w:rsid w:val="00EC1810"/>
    <w:pPr>
      <w:keepLines/>
      <w:numPr>
        <w:numId w:val="42"/>
      </w:numPr>
      <w:tabs>
        <w:tab w:val="clear" w:pos="720"/>
        <w:tab w:val="left" w:pos="2410"/>
      </w:tabs>
      <w:spacing w:before="240" w:after="0" w:line="240" w:lineRule="auto"/>
      <w:ind w:left="1134" w:firstLine="0"/>
      <w:jc w:val="left"/>
    </w:pPr>
    <w:rPr>
      <w:rFonts w:ascii="Garamond" w:eastAsia="Calibri" w:hAnsi="Garamond"/>
      <w:sz w:val="22"/>
      <w:szCs w:val="22"/>
      <w:lang w:val="en-GB" w:eastAsia="en-US"/>
    </w:rPr>
  </w:style>
  <w:style w:type="paragraph" w:customStyle="1" w:styleId="Annex3">
    <w:name w:val="Annex 3"/>
    <w:basedOn w:val="Heading3"/>
    <w:qFormat/>
    <w:rsid w:val="00EC1810"/>
    <w:pPr>
      <w:widowControl/>
      <w:numPr>
        <w:numId w:val="46"/>
      </w:numPr>
      <w:tabs>
        <w:tab w:val="left" w:pos="1080"/>
        <w:tab w:val="left" w:pos="1800"/>
        <w:tab w:val="left" w:pos="2520"/>
      </w:tabs>
      <w:spacing w:before="180" w:line="240" w:lineRule="auto"/>
      <w:jc w:val="left"/>
    </w:pPr>
    <w:rPr>
      <w:rFonts w:ascii="Times" w:eastAsia="MS Mincho" w:hAnsi="Times"/>
      <w:bCs w:val="0"/>
      <w:sz w:val="20"/>
      <w:szCs w:val="20"/>
      <w:lang w:val="en-GB"/>
    </w:rPr>
  </w:style>
  <w:style w:type="paragraph" w:customStyle="1" w:styleId="ValueLevel0">
    <w:name w:val="Value_Level0"/>
    <w:basedOn w:val="Description"/>
    <w:next w:val="BodyText"/>
    <w:qFormat/>
    <w:rsid w:val="00EC1810"/>
    <w:pPr>
      <w:numPr>
        <w:numId w:val="41"/>
      </w:numPr>
      <w:tabs>
        <w:tab w:val="clear" w:pos="2410"/>
        <w:tab w:val="left" w:pos="2977"/>
      </w:tabs>
      <w:ind w:left="1134" w:firstLine="0"/>
    </w:pPr>
  </w:style>
  <w:style w:type="paragraph" w:customStyle="1" w:styleId="Allowed">
    <w:name w:val="Allowed"/>
    <w:basedOn w:val="ValueLevel0"/>
    <w:next w:val="BodyText"/>
    <w:qFormat/>
    <w:rsid w:val="00EC1810"/>
    <w:pPr>
      <w:numPr>
        <w:numId w:val="43"/>
      </w:numPr>
      <w:tabs>
        <w:tab w:val="left" w:pos="360"/>
        <w:tab w:val="left" w:pos="2694"/>
      </w:tabs>
      <w:ind w:left="1134" w:hanging="720"/>
    </w:pPr>
  </w:style>
  <w:style w:type="paragraph" w:customStyle="1" w:styleId="Annex4">
    <w:name w:val="Annex 4"/>
    <w:basedOn w:val="Heading4"/>
    <w:qFormat/>
    <w:rsid w:val="00EC1810"/>
    <w:pPr>
      <w:widowControl/>
      <w:numPr>
        <w:ilvl w:val="0"/>
        <w:numId w:val="40"/>
      </w:numPr>
      <w:tabs>
        <w:tab w:val="left" w:pos="1080"/>
        <w:tab w:val="left" w:pos="1440"/>
      </w:tabs>
      <w:spacing w:before="0" w:after="220" w:line="220" w:lineRule="exact"/>
      <w:jc w:val="left"/>
    </w:pPr>
    <w:rPr>
      <w:rFonts w:ascii="Helvetica" w:eastAsia="Batang" w:hAnsi="Helvetica"/>
      <w:bCs w:val="0"/>
      <w:i/>
      <w:color w:val="000000"/>
      <w:sz w:val="20"/>
      <w:szCs w:val="20"/>
      <w:lang w:val="en-GB" w:eastAsia="ko-KR"/>
    </w:rPr>
  </w:style>
  <w:style w:type="paragraph" w:customStyle="1" w:styleId="boxdefn">
    <w:name w:val="boxdefn"/>
    <w:basedOn w:val="BodyText"/>
    <w:qFormat/>
    <w:rsid w:val="00EC1810"/>
    <w:pPr>
      <w:spacing w:before="0" w:after="220" w:line="240" w:lineRule="auto"/>
      <w:jc w:val="left"/>
    </w:pPr>
    <w:rPr>
      <w:rFonts w:ascii="Times" w:eastAsia="Calibri" w:hAnsi="Times"/>
      <w:sz w:val="20"/>
      <w:szCs w:val="22"/>
      <w:lang w:val="en-GB" w:eastAsia="en-US"/>
    </w:rPr>
  </w:style>
  <w:style w:type="paragraph" w:customStyle="1" w:styleId="BoxH">
    <w:name w:val="BoxH"/>
    <w:basedOn w:val="Heading3"/>
    <w:qFormat/>
    <w:rsid w:val="00EC1810"/>
    <w:pPr>
      <w:widowControl/>
      <w:numPr>
        <w:numId w:val="40"/>
      </w:numPr>
      <w:tabs>
        <w:tab w:val="clear" w:pos="720"/>
        <w:tab w:val="left" w:pos="1080"/>
        <w:tab w:val="left" w:pos="1800"/>
        <w:tab w:val="left" w:pos="2520"/>
      </w:tabs>
      <w:spacing w:before="180" w:line="240" w:lineRule="auto"/>
      <w:jc w:val="left"/>
    </w:pPr>
    <w:rPr>
      <w:rFonts w:ascii="Times" w:eastAsia="MS Mincho" w:hAnsi="Times"/>
      <w:bCs w:val="0"/>
      <w:sz w:val="20"/>
      <w:szCs w:val="20"/>
      <w:lang w:val="en-GB"/>
    </w:rPr>
  </w:style>
  <w:style w:type="paragraph" w:customStyle="1" w:styleId="BoxHeading">
    <w:name w:val="BoxHeading"/>
    <w:basedOn w:val="Heading3"/>
    <w:qFormat/>
    <w:rsid w:val="00EC1810"/>
    <w:pPr>
      <w:widowControl/>
      <w:numPr>
        <w:numId w:val="36"/>
      </w:numPr>
      <w:tabs>
        <w:tab w:val="clear" w:pos="720"/>
        <w:tab w:val="left" w:pos="1080"/>
        <w:tab w:val="left" w:pos="1800"/>
        <w:tab w:val="left" w:pos="2520"/>
      </w:tabs>
      <w:spacing w:before="180" w:line="240" w:lineRule="auto"/>
      <w:jc w:val="left"/>
    </w:pPr>
    <w:rPr>
      <w:rFonts w:ascii="Times" w:eastAsia="MS Mincho" w:hAnsi="Times"/>
      <w:bCs w:val="0"/>
      <w:sz w:val="20"/>
      <w:szCs w:val="20"/>
      <w:lang w:val="en-GB"/>
    </w:rPr>
  </w:style>
  <w:style w:type="paragraph" w:customStyle="1" w:styleId="Syntax">
    <w:name w:val="Syntax"/>
    <w:basedOn w:val="Normal"/>
    <w:qFormat/>
    <w:rsid w:val="00EC1810"/>
    <w:pPr>
      <w:spacing w:after="120"/>
    </w:pPr>
    <w:rPr>
      <w:rFonts w:ascii="Times" w:eastAsia="Calibri" w:hAnsi="Times"/>
      <w:szCs w:val="22"/>
      <w:lang w:val="en-GB"/>
    </w:rPr>
  </w:style>
  <w:style w:type="paragraph" w:customStyle="1" w:styleId="DDL">
    <w:name w:val="DDL"/>
    <w:basedOn w:val="PlainText"/>
    <w:qFormat/>
    <w:rsid w:val="00EC1810"/>
    <w:pPr>
      <w:pBdr>
        <w:top w:val="thinThickLargeGap" w:sz="8" w:space="1" w:color="000000"/>
        <w:left w:val="thinThickLargeGap" w:sz="8" w:space="4" w:color="000000"/>
        <w:bottom w:val="thickThinLargeGap" w:sz="8" w:space="1" w:color="000000"/>
        <w:right w:val="thickThinLargeGap" w:sz="8" w:space="4" w:color="000000"/>
      </w:pBdr>
      <w:shd w:val="clear" w:color="auto" w:fill="E6E6E6"/>
      <w:spacing w:after="0" w:line="240" w:lineRule="atLeast"/>
      <w:jc w:val="both"/>
    </w:pPr>
    <w:rPr>
      <w:rFonts w:ascii="Courier New" w:eastAsia="Calibri" w:hAnsi="Courier New" w:cs="Times New Roman"/>
      <w:szCs w:val="22"/>
      <w:lang w:val="en-GB"/>
    </w:rPr>
  </w:style>
  <w:style w:type="paragraph" w:customStyle="1" w:styleId="Annex">
    <w:name w:val="Annex"/>
    <w:basedOn w:val="Heading1"/>
    <w:next w:val="Normal"/>
    <w:qFormat/>
    <w:rsid w:val="00EC1810"/>
    <w:pPr>
      <w:widowControl/>
      <w:numPr>
        <w:numId w:val="44"/>
      </w:numPr>
      <w:spacing w:before="260" w:after="260" w:line="260" w:lineRule="exact"/>
      <w:jc w:val="center"/>
    </w:pPr>
    <w:rPr>
      <w:rFonts w:ascii="Helvetica" w:eastAsia="Batang" w:hAnsi="Helvetica" w:cs="Times New Roman"/>
      <w:color w:val="000000"/>
      <w:kern w:val="0"/>
      <w:sz w:val="26"/>
      <w:szCs w:val="26"/>
      <w:lang w:val="en-GB" w:eastAsia="ko-KR"/>
    </w:rPr>
  </w:style>
  <w:style w:type="paragraph" w:customStyle="1" w:styleId="AnnexC3">
    <w:name w:val="Annex C3"/>
    <w:basedOn w:val="Heading3"/>
    <w:next w:val="Normal"/>
    <w:qFormat/>
    <w:rsid w:val="00EC1810"/>
    <w:pPr>
      <w:widowControl/>
      <w:numPr>
        <w:ilvl w:val="0"/>
        <w:numId w:val="0"/>
      </w:numPr>
      <w:tabs>
        <w:tab w:val="left" w:pos="660"/>
        <w:tab w:val="left" w:pos="880"/>
      </w:tabs>
      <w:spacing w:before="60" w:after="240" w:line="230" w:lineRule="exact"/>
      <w:ind w:left="720" w:hanging="720"/>
      <w:jc w:val="left"/>
    </w:pPr>
    <w:rPr>
      <w:rFonts w:ascii="Cambria" w:eastAsia="MS Mincho" w:hAnsi="Cambria"/>
      <w:bCs w:val="0"/>
      <w:sz w:val="20"/>
      <w:szCs w:val="20"/>
      <w:lang w:val="en-GB"/>
    </w:rPr>
  </w:style>
  <w:style w:type="paragraph" w:customStyle="1" w:styleId="AnnexD3">
    <w:name w:val="Annex D3"/>
    <w:basedOn w:val="Heading3"/>
    <w:qFormat/>
    <w:rsid w:val="00EC1810"/>
    <w:pPr>
      <w:widowControl/>
      <w:numPr>
        <w:ilvl w:val="0"/>
        <w:numId w:val="0"/>
      </w:numPr>
      <w:tabs>
        <w:tab w:val="left" w:pos="660"/>
        <w:tab w:val="left" w:pos="720"/>
        <w:tab w:val="left" w:pos="880"/>
      </w:tabs>
      <w:spacing w:before="60" w:after="240" w:line="230" w:lineRule="exact"/>
      <w:ind w:left="720" w:hanging="720"/>
      <w:jc w:val="left"/>
    </w:pPr>
    <w:rPr>
      <w:rFonts w:ascii="Cambria" w:eastAsia="MS Mincho" w:hAnsi="Cambria"/>
      <w:bCs w:val="0"/>
      <w:sz w:val="20"/>
      <w:szCs w:val="20"/>
      <w:lang w:val="en-GB"/>
    </w:rPr>
  </w:style>
  <w:style w:type="paragraph" w:customStyle="1" w:styleId="pdf">
    <w:name w:val="pdf"/>
    <w:basedOn w:val="Normal"/>
    <w:qFormat/>
    <w:rsid w:val="00EC1810"/>
    <w:pPr>
      <w:spacing w:before="100" w:line="190" w:lineRule="exact"/>
      <w:ind w:left="100" w:right="100"/>
      <w:jc w:val="both"/>
    </w:pPr>
    <w:rPr>
      <w:rFonts w:ascii="Cambria" w:hAnsi="Cambria"/>
      <w:sz w:val="16"/>
      <w:szCs w:val="22"/>
      <w:lang w:val="en-GB"/>
    </w:rPr>
  </w:style>
  <w:style w:type="paragraph" w:customStyle="1" w:styleId="pbcopy">
    <w:name w:val="pbcopy"/>
    <w:basedOn w:val="Footer"/>
    <w:qFormat/>
    <w:rsid w:val="00EC1810"/>
    <w:pPr>
      <w:widowControl/>
      <w:tabs>
        <w:tab w:val="clear" w:pos="4513"/>
        <w:tab w:val="clear" w:pos="9026"/>
        <w:tab w:val="center" w:pos="4536"/>
        <w:tab w:val="right" w:pos="9072"/>
      </w:tabs>
      <w:spacing w:after="60" w:line="190" w:lineRule="exact"/>
    </w:pPr>
    <w:rPr>
      <w:rFonts w:ascii="Cambria" w:eastAsia="Times New Roman" w:hAnsi="Cambria"/>
      <w:sz w:val="16"/>
      <w:lang w:val="en-GB"/>
    </w:rPr>
  </w:style>
  <w:style w:type="paragraph" w:styleId="E-mailSignature">
    <w:name w:val="E-mail Signature"/>
    <w:basedOn w:val="Normal"/>
    <w:link w:val="E-mailSignatureChar"/>
    <w:qFormat/>
    <w:rsid w:val="00EC1810"/>
    <w:pPr>
      <w:spacing w:after="240" w:line="276" w:lineRule="auto"/>
      <w:jc w:val="both"/>
    </w:pPr>
    <w:rPr>
      <w:rFonts w:ascii="Cambria" w:eastAsia="Calibri" w:hAnsi="Cambria"/>
      <w:sz w:val="22"/>
      <w:szCs w:val="22"/>
      <w:lang w:val="en-GB"/>
    </w:rPr>
  </w:style>
  <w:style w:type="paragraph" w:styleId="HTMLAddress">
    <w:name w:val="HTML Address"/>
    <w:basedOn w:val="Normal"/>
    <w:link w:val="HTMLAddressChar"/>
    <w:qFormat/>
    <w:rsid w:val="00EC1810"/>
    <w:pPr>
      <w:spacing w:after="240" w:line="276" w:lineRule="auto"/>
      <w:jc w:val="both"/>
    </w:pPr>
    <w:rPr>
      <w:rFonts w:ascii="Cambria" w:eastAsia="Calibri" w:hAnsi="Cambria"/>
      <w:i/>
      <w:iCs/>
      <w:sz w:val="22"/>
      <w:szCs w:val="22"/>
      <w:lang w:val="en-GB"/>
    </w:rPr>
  </w:style>
  <w:style w:type="paragraph" w:customStyle="1" w:styleId="MPEGNumberedList">
    <w:name w:val="MPEG Numbered List"/>
    <w:basedOn w:val="Normal"/>
    <w:qFormat/>
    <w:rsid w:val="00EC1810"/>
    <w:pPr>
      <w:numPr>
        <w:numId w:val="47"/>
      </w:numPr>
      <w:spacing w:beforeAutospacing="1" w:afterAutospacing="1" w:line="320" w:lineRule="atLeast"/>
      <w:contextualSpacing/>
      <w:jc w:val="both"/>
    </w:pPr>
    <w:rPr>
      <w:rFonts w:ascii="Cambria" w:hAnsi="Cambria"/>
    </w:rPr>
  </w:style>
  <w:style w:type="paragraph" w:customStyle="1" w:styleId="NBComment">
    <w:name w:val="NBComment"/>
    <w:basedOn w:val="Normal"/>
    <w:qFormat/>
    <w:rsid w:val="00EC1810"/>
    <w:pPr>
      <w:spacing w:after="75"/>
      <w:jc w:val="both"/>
    </w:pPr>
    <w:rPr>
      <w:rFonts w:eastAsia="SimSun"/>
      <w:b/>
      <w:sz w:val="22"/>
      <w:szCs w:val="22"/>
    </w:rPr>
  </w:style>
  <w:style w:type="paragraph" w:customStyle="1" w:styleId="BoxHeading5">
    <w:name w:val="BoxHeading 5"/>
    <w:basedOn w:val="Heading5"/>
    <w:qFormat/>
    <w:rsid w:val="00EC1810"/>
    <w:pPr>
      <w:keepNext/>
      <w:widowControl/>
      <w:numPr>
        <w:ilvl w:val="0"/>
        <w:numId w:val="0"/>
      </w:numPr>
      <w:tabs>
        <w:tab w:val="left" w:pos="936"/>
        <w:tab w:val="left" w:pos="1138"/>
        <w:tab w:val="left" w:pos="1354"/>
      </w:tabs>
      <w:spacing w:before="60" w:after="240" w:line="230" w:lineRule="exact"/>
      <w:ind w:left="1008" w:hanging="1008"/>
      <w:jc w:val="left"/>
    </w:pPr>
    <w:rPr>
      <w:rFonts w:ascii="Cambria" w:eastAsia="MS Mincho" w:hAnsi="Cambria"/>
      <w:bCs w:val="0"/>
      <w:i w:val="0"/>
      <w:iCs w:val="0"/>
      <w:sz w:val="20"/>
      <w:szCs w:val="20"/>
      <w:lang w:val="en-GB"/>
    </w:rPr>
  </w:style>
  <w:style w:type="paragraph" w:customStyle="1" w:styleId="CHAMPSEU">
    <w:name w:val="CHAMPSEU"/>
    <w:qFormat/>
    <w:rsid w:val="00EC1810"/>
    <w:pPr>
      <w:spacing w:after="240" w:line="230" w:lineRule="atLeast"/>
      <w:jc w:val="both"/>
    </w:pPr>
    <w:rPr>
      <w:rFonts w:ascii="Arial" w:eastAsia="Times New Roman" w:hAnsi="Arial"/>
      <w:lang w:val="en-GB"/>
    </w:rPr>
  </w:style>
  <w:style w:type="paragraph" w:customStyle="1" w:styleId="CHAMPSFR">
    <w:name w:val="CHAMPSFR"/>
    <w:qFormat/>
    <w:rsid w:val="00EC1810"/>
    <w:pPr>
      <w:spacing w:after="240" w:line="230" w:lineRule="atLeast"/>
      <w:jc w:val="both"/>
    </w:pPr>
    <w:rPr>
      <w:rFonts w:ascii="Arial" w:eastAsia="Times New Roman" w:hAnsi="Arial"/>
      <w:lang w:val="en-GB"/>
    </w:rPr>
  </w:style>
  <w:style w:type="paragraph" w:customStyle="1" w:styleId="CHAMPSGEN">
    <w:name w:val="CHAMPSGEN"/>
    <w:qFormat/>
    <w:rsid w:val="00EC1810"/>
    <w:pPr>
      <w:spacing w:after="240" w:line="230" w:lineRule="atLeast"/>
      <w:jc w:val="both"/>
    </w:pPr>
    <w:rPr>
      <w:rFonts w:ascii="Arial" w:eastAsia="Times New Roman" w:hAnsi="Arial"/>
      <w:lang w:val="en-GB"/>
    </w:rPr>
  </w:style>
  <w:style w:type="paragraph" w:customStyle="1" w:styleId="fdcopy">
    <w:name w:val="fdcopy"/>
    <w:basedOn w:val="Normal"/>
    <w:qFormat/>
    <w:rsid w:val="00EC1810"/>
    <w:pPr>
      <w:pBdr>
        <w:top w:val="single" w:sz="6" w:space="1" w:color="000000"/>
        <w:left w:val="single" w:sz="6" w:space="4" w:color="000000"/>
        <w:bottom w:val="single" w:sz="6" w:space="1" w:color="000000"/>
        <w:right w:val="single" w:sz="6" w:space="4" w:color="000000"/>
      </w:pBdr>
      <w:tabs>
        <w:tab w:val="left" w:pos="514"/>
        <w:tab w:val="left" w:pos="9623"/>
      </w:tabs>
      <w:spacing w:after="230" w:line="230" w:lineRule="exact"/>
      <w:ind w:left="100" w:right="100"/>
      <w:jc w:val="both"/>
    </w:pPr>
    <w:rPr>
      <w:rFonts w:ascii="Cambria" w:hAnsi="Cambria"/>
      <w:sz w:val="22"/>
      <w:szCs w:val="22"/>
      <w:lang w:val="en-GB"/>
    </w:rPr>
  </w:style>
  <w:style w:type="paragraph" w:customStyle="1" w:styleId="blanc">
    <w:name w:val="blanc"/>
    <w:basedOn w:val="Header"/>
    <w:qFormat/>
    <w:rsid w:val="00EC1810"/>
    <w:pPr>
      <w:widowControl/>
      <w:tabs>
        <w:tab w:val="clear" w:pos="4513"/>
        <w:tab w:val="clear" w:pos="9026"/>
        <w:tab w:val="center" w:pos="4536"/>
        <w:tab w:val="right" w:pos="9072"/>
      </w:tabs>
      <w:spacing w:after="360"/>
    </w:pPr>
    <w:rPr>
      <w:rFonts w:ascii="Helvetica" w:eastAsia="Times New Roman" w:hAnsi="Helvetica"/>
      <w:lang w:val="en-GB"/>
    </w:rPr>
  </w:style>
  <w:style w:type="paragraph" w:customStyle="1" w:styleId="pv">
    <w:name w:val="pv"/>
    <w:basedOn w:val="Normal"/>
    <w:qFormat/>
    <w:rsid w:val="00EC1810"/>
    <w:pPr>
      <w:pBdr>
        <w:top w:val="single" w:sz="4" w:space="1" w:color="000000"/>
        <w:left w:val="single" w:sz="4" w:space="4" w:color="000000"/>
        <w:bottom w:val="single" w:sz="4" w:space="1" w:color="000000"/>
        <w:right w:val="single" w:sz="4" w:space="4" w:color="000000"/>
      </w:pBdr>
      <w:spacing w:after="230" w:line="230" w:lineRule="exact"/>
      <w:ind w:left="100" w:right="100"/>
      <w:jc w:val="center"/>
    </w:pPr>
    <w:rPr>
      <w:rFonts w:ascii="Cambria" w:hAnsi="Cambria"/>
      <w:b/>
      <w:sz w:val="22"/>
      <w:szCs w:val="22"/>
      <w:lang w:val="en-GB"/>
    </w:rPr>
  </w:style>
  <w:style w:type="paragraph" w:customStyle="1" w:styleId="syntaxBox">
    <w:name w:val="syntaxBox"/>
    <w:basedOn w:val="Normal"/>
    <w:qFormat/>
    <w:rsid w:val="00EC1810"/>
    <w:pPr>
      <w:keepNext/>
      <w:keepLines/>
      <w:tabs>
        <w:tab w:val="left" w:pos="360"/>
        <w:tab w:val="left" w:pos="720"/>
        <w:tab w:val="left" w:pos="1077"/>
        <w:tab w:val="left" w:pos="1440"/>
        <w:tab w:val="left" w:pos="1800"/>
        <w:tab w:val="left" w:pos="2160"/>
        <w:tab w:val="left" w:pos="2268"/>
        <w:tab w:val="left" w:pos="2520"/>
        <w:tab w:val="left" w:pos="2880"/>
        <w:tab w:val="left" w:pos="3240"/>
      </w:tabs>
      <w:textAlignment w:val="baseline"/>
    </w:pPr>
    <w:rPr>
      <w:rFonts w:ascii="Helvetica" w:eastAsia="BatangChe" w:hAnsi="Helvetica"/>
      <w:sz w:val="22"/>
      <w:szCs w:val="22"/>
      <w:lang w:val="en-GB"/>
    </w:rPr>
  </w:style>
  <w:style w:type="paragraph" w:customStyle="1" w:styleId="TOCtitle">
    <w:name w:val="TOC title"/>
    <w:basedOn w:val="Normal"/>
    <w:qFormat/>
    <w:rsid w:val="00EC1810"/>
    <w:pPr>
      <w:tabs>
        <w:tab w:val="center" w:pos="64"/>
        <w:tab w:val="right" w:pos="8640"/>
      </w:tabs>
      <w:spacing w:after="220"/>
      <w:jc w:val="center"/>
    </w:pPr>
    <w:rPr>
      <w:rFonts w:ascii="Cambria" w:eastAsia="Batang" w:hAnsi="Cambria"/>
      <w:color w:val="000000"/>
      <w:sz w:val="22"/>
      <w:szCs w:val="22"/>
    </w:rPr>
  </w:style>
  <w:style w:type="paragraph" w:customStyle="1" w:styleId="mnemonictablright">
    <w:name w:val="mnemonic_tabl_right"/>
    <w:basedOn w:val="Normal"/>
    <w:qFormat/>
    <w:rsid w:val="00EC1810"/>
    <w:pPr>
      <w:numPr>
        <w:numId w:val="48"/>
      </w:numPr>
      <w:tabs>
        <w:tab w:val="clear" w:pos="720"/>
      </w:tabs>
      <w:spacing w:before="120" w:after="220"/>
      <w:ind w:left="0" w:firstLine="0"/>
      <w:jc w:val="both"/>
    </w:pPr>
    <w:rPr>
      <w:rFonts w:ascii="Helvetica" w:eastAsia="Batang" w:hAnsi="Helvetica"/>
      <w:color w:val="000000"/>
      <w:sz w:val="22"/>
      <w:szCs w:val="22"/>
    </w:rPr>
  </w:style>
  <w:style w:type="paragraph" w:customStyle="1" w:styleId="DocumentInfo">
    <w:name w:val="Document Info"/>
    <w:next w:val="Normal"/>
    <w:qFormat/>
    <w:rsid w:val="00EC1810"/>
    <w:pPr>
      <w:tabs>
        <w:tab w:val="left" w:pos="1134"/>
      </w:tabs>
      <w:spacing w:after="240"/>
    </w:pPr>
    <w:rPr>
      <w:rFonts w:eastAsia="Times New Roman"/>
      <w:b/>
      <w:sz w:val="24"/>
      <w:szCs w:val="24"/>
    </w:rPr>
  </w:style>
  <w:style w:type="paragraph" w:customStyle="1" w:styleId="MPEGInfo">
    <w:name w:val="MPEG Info"/>
    <w:next w:val="DocumentInfo"/>
    <w:qFormat/>
    <w:rsid w:val="00EC1810"/>
    <w:pPr>
      <w:spacing w:after="480"/>
      <w:jc w:val="right"/>
    </w:pPr>
    <w:rPr>
      <w:rFonts w:eastAsia="Times New Roman"/>
      <w:b/>
      <w:sz w:val="24"/>
      <w:szCs w:val="24"/>
    </w:rPr>
  </w:style>
  <w:style w:type="paragraph" w:customStyle="1" w:styleId="MPEGHeader">
    <w:name w:val="MPEG Header"/>
    <w:next w:val="MPEGInfo"/>
    <w:qFormat/>
    <w:rsid w:val="00EC1810"/>
    <w:pPr>
      <w:numPr>
        <w:numId w:val="49"/>
      </w:numPr>
      <w:tabs>
        <w:tab w:val="clear" w:pos="737"/>
      </w:tabs>
      <w:spacing w:after="240"/>
      <w:ind w:left="0" w:firstLine="0"/>
      <w:jc w:val="center"/>
    </w:pPr>
    <w:rPr>
      <w:rFonts w:ascii="Times New Roman Bold" w:eastAsia="Times New Roman" w:hAnsi="Times New Roman Bold"/>
      <w:b/>
      <w:caps/>
      <w:sz w:val="28"/>
      <w:szCs w:val="28"/>
    </w:rPr>
  </w:style>
  <w:style w:type="paragraph" w:customStyle="1" w:styleId="EQ">
    <w:name w:val="EQ"/>
    <w:basedOn w:val="Normal"/>
    <w:next w:val="Normal"/>
    <w:qFormat/>
    <w:rsid w:val="00EC1810"/>
    <w:pPr>
      <w:keepLines/>
      <w:tabs>
        <w:tab w:val="center" w:pos="4536"/>
        <w:tab w:val="right" w:pos="9072"/>
      </w:tabs>
      <w:spacing w:after="180"/>
      <w:textAlignment w:val="baseline"/>
    </w:pPr>
    <w:rPr>
      <w:sz w:val="22"/>
      <w:szCs w:val="22"/>
      <w:lang w:val="en-GB"/>
    </w:rPr>
  </w:style>
  <w:style w:type="paragraph" w:customStyle="1" w:styleId="ZD">
    <w:name w:val="ZD"/>
    <w:qFormat/>
    <w:rsid w:val="00EC1810"/>
    <w:pPr>
      <w:widowControl w:val="0"/>
      <w:textAlignment w:val="baseline"/>
    </w:pPr>
    <w:rPr>
      <w:rFonts w:ascii="Arial" w:eastAsia="Times New Roman" w:hAnsi="Arial"/>
      <w:sz w:val="32"/>
      <w:lang w:val="en-GB"/>
    </w:rPr>
  </w:style>
  <w:style w:type="paragraph" w:customStyle="1" w:styleId="NF">
    <w:name w:val="NF"/>
    <w:basedOn w:val="NO"/>
    <w:qFormat/>
    <w:rsid w:val="00EC1810"/>
    <w:pPr>
      <w:keepNext/>
      <w:spacing w:after="0"/>
      <w:textAlignment w:val="baseline"/>
    </w:pPr>
    <w:rPr>
      <w:rFonts w:ascii="Arial" w:hAnsi="Arial"/>
      <w:sz w:val="18"/>
      <w:szCs w:val="22"/>
    </w:rPr>
  </w:style>
  <w:style w:type="paragraph" w:customStyle="1" w:styleId="TAR">
    <w:name w:val="TAR"/>
    <w:basedOn w:val="TAL"/>
    <w:qFormat/>
    <w:rsid w:val="00EC1810"/>
    <w:pPr>
      <w:spacing w:after="0"/>
      <w:jc w:val="right"/>
    </w:pPr>
    <w:rPr>
      <w:rFonts w:ascii="Cambria" w:hAnsi="Cambria"/>
      <w:szCs w:val="22"/>
      <w:lang w:eastAsia="en-US"/>
    </w:rPr>
  </w:style>
  <w:style w:type="paragraph" w:customStyle="1" w:styleId="TAC">
    <w:name w:val="TAC"/>
    <w:basedOn w:val="TAL"/>
    <w:qFormat/>
    <w:rsid w:val="00EC1810"/>
    <w:pPr>
      <w:spacing w:after="0"/>
      <w:jc w:val="center"/>
    </w:pPr>
    <w:rPr>
      <w:rFonts w:ascii="Cambria" w:hAnsi="Cambria"/>
      <w:szCs w:val="22"/>
      <w:lang w:eastAsia="en-US"/>
    </w:rPr>
  </w:style>
  <w:style w:type="paragraph" w:customStyle="1" w:styleId="LD">
    <w:name w:val="LD"/>
    <w:qFormat/>
    <w:rsid w:val="00EC1810"/>
    <w:pPr>
      <w:keepNext/>
      <w:keepLines/>
      <w:spacing w:line="180" w:lineRule="exact"/>
      <w:textAlignment w:val="baseline"/>
    </w:pPr>
    <w:rPr>
      <w:rFonts w:ascii="Courier New" w:eastAsia="Times New Roman" w:hAnsi="Courier New"/>
      <w:lang w:val="en-GB"/>
    </w:rPr>
  </w:style>
  <w:style w:type="paragraph" w:customStyle="1" w:styleId="EX">
    <w:name w:val="EX"/>
    <w:basedOn w:val="Normal"/>
    <w:qFormat/>
    <w:rsid w:val="00EC1810"/>
    <w:pPr>
      <w:keepLines/>
      <w:spacing w:after="180"/>
      <w:ind w:left="1702" w:hanging="1418"/>
      <w:textAlignment w:val="baseline"/>
    </w:pPr>
    <w:rPr>
      <w:sz w:val="22"/>
      <w:szCs w:val="22"/>
      <w:lang w:val="en-GB"/>
    </w:rPr>
  </w:style>
  <w:style w:type="paragraph" w:customStyle="1" w:styleId="NW">
    <w:name w:val="NW"/>
    <w:basedOn w:val="NO"/>
    <w:qFormat/>
    <w:rsid w:val="00EC1810"/>
    <w:pPr>
      <w:spacing w:after="0"/>
      <w:textAlignment w:val="baseline"/>
    </w:pPr>
    <w:rPr>
      <w:sz w:val="22"/>
      <w:szCs w:val="22"/>
    </w:rPr>
  </w:style>
  <w:style w:type="paragraph" w:customStyle="1" w:styleId="EW">
    <w:name w:val="EW"/>
    <w:basedOn w:val="EX"/>
    <w:qFormat/>
    <w:rsid w:val="00EC1810"/>
    <w:pPr>
      <w:spacing w:after="0"/>
    </w:pPr>
  </w:style>
  <w:style w:type="paragraph" w:customStyle="1" w:styleId="EditorsNote">
    <w:name w:val="Editor's Note"/>
    <w:basedOn w:val="NO"/>
    <w:qFormat/>
    <w:rsid w:val="00EC1810"/>
    <w:pPr>
      <w:textAlignment w:val="baseline"/>
    </w:pPr>
    <w:rPr>
      <w:color w:val="FF0000"/>
      <w:sz w:val="22"/>
      <w:szCs w:val="22"/>
    </w:rPr>
  </w:style>
  <w:style w:type="paragraph" w:customStyle="1" w:styleId="FL">
    <w:name w:val="FL"/>
    <w:basedOn w:val="Normal"/>
    <w:qFormat/>
    <w:rsid w:val="00EC1810"/>
    <w:pPr>
      <w:keepNext/>
      <w:keepLines/>
      <w:spacing w:before="60" w:after="180"/>
      <w:jc w:val="center"/>
      <w:textAlignment w:val="baseline"/>
    </w:pPr>
    <w:rPr>
      <w:rFonts w:ascii="Cambria" w:hAnsi="Cambria"/>
      <w:b/>
      <w:sz w:val="22"/>
      <w:szCs w:val="22"/>
      <w:lang w:val="en-GB"/>
    </w:rPr>
  </w:style>
  <w:style w:type="paragraph" w:customStyle="1" w:styleId="ZA">
    <w:name w:val="ZA"/>
    <w:qFormat/>
    <w:rsid w:val="00EC1810"/>
    <w:pPr>
      <w:widowControl w:val="0"/>
      <w:pBdr>
        <w:bottom w:val="single" w:sz="12" w:space="1" w:color="000000"/>
      </w:pBdr>
      <w:jc w:val="right"/>
      <w:textAlignment w:val="baseline"/>
    </w:pPr>
    <w:rPr>
      <w:rFonts w:ascii="Arial" w:eastAsia="Times New Roman" w:hAnsi="Arial"/>
      <w:sz w:val="40"/>
      <w:lang w:val="en-GB"/>
    </w:rPr>
  </w:style>
  <w:style w:type="paragraph" w:customStyle="1" w:styleId="ZB">
    <w:name w:val="ZB"/>
    <w:qFormat/>
    <w:rsid w:val="00EC1810"/>
    <w:pPr>
      <w:widowControl w:val="0"/>
      <w:ind w:right="28"/>
      <w:jc w:val="right"/>
      <w:textAlignment w:val="baseline"/>
    </w:pPr>
    <w:rPr>
      <w:rFonts w:ascii="Arial" w:eastAsia="Times New Roman" w:hAnsi="Arial"/>
      <w:i/>
      <w:lang w:val="en-GB"/>
    </w:rPr>
  </w:style>
  <w:style w:type="paragraph" w:customStyle="1" w:styleId="ZT">
    <w:name w:val="ZT"/>
    <w:qFormat/>
    <w:rsid w:val="00EC1810"/>
    <w:pPr>
      <w:widowControl w:val="0"/>
      <w:spacing w:line="240" w:lineRule="atLeast"/>
      <w:jc w:val="right"/>
      <w:textAlignment w:val="baseline"/>
    </w:pPr>
    <w:rPr>
      <w:rFonts w:ascii="Arial" w:eastAsia="Times New Roman" w:hAnsi="Arial"/>
      <w:b/>
      <w:sz w:val="34"/>
      <w:lang w:val="en-GB"/>
    </w:rPr>
  </w:style>
  <w:style w:type="paragraph" w:customStyle="1" w:styleId="ZU">
    <w:name w:val="ZU"/>
    <w:qFormat/>
    <w:rsid w:val="00EC1810"/>
    <w:pPr>
      <w:widowControl w:val="0"/>
      <w:pBdr>
        <w:top w:val="single" w:sz="12" w:space="1" w:color="000000"/>
      </w:pBdr>
      <w:jc w:val="right"/>
      <w:textAlignment w:val="baseline"/>
    </w:pPr>
    <w:rPr>
      <w:rFonts w:ascii="Arial" w:eastAsia="Times New Roman" w:hAnsi="Arial"/>
      <w:lang w:val="en-GB"/>
    </w:rPr>
  </w:style>
  <w:style w:type="paragraph" w:customStyle="1" w:styleId="TAN">
    <w:name w:val="TAN"/>
    <w:basedOn w:val="TAL"/>
    <w:qFormat/>
    <w:rsid w:val="00EC1810"/>
    <w:pPr>
      <w:spacing w:after="0"/>
      <w:ind w:left="851" w:hanging="851"/>
    </w:pPr>
    <w:rPr>
      <w:rFonts w:ascii="Cambria" w:hAnsi="Cambria"/>
      <w:szCs w:val="22"/>
      <w:lang w:eastAsia="en-US"/>
    </w:rPr>
  </w:style>
  <w:style w:type="paragraph" w:customStyle="1" w:styleId="ZH">
    <w:name w:val="ZH"/>
    <w:qFormat/>
    <w:rsid w:val="00EC1810"/>
    <w:pPr>
      <w:widowControl w:val="0"/>
      <w:textAlignment w:val="baseline"/>
    </w:pPr>
    <w:rPr>
      <w:rFonts w:ascii="Arial" w:eastAsia="Times New Roman" w:hAnsi="Arial"/>
      <w:lang w:val="en-GB"/>
    </w:rPr>
  </w:style>
  <w:style w:type="paragraph" w:customStyle="1" w:styleId="ZG">
    <w:name w:val="ZG"/>
    <w:qFormat/>
    <w:rsid w:val="00EC1810"/>
    <w:pPr>
      <w:widowControl w:val="0"/>
      <w:jc w:val="right"/>
      <w:textAlignment w:val="baseline"/>
    </w:pPr>
    <w:rPr>
      <w:rFonts w:ascii="Arial" w:eastAsia="Times New Roman" w:hAnsi="Arial"/>
      <w:lang w:val="en-GB"/>
    </w:rPr>
  </w:style>
  <w:style w:type="paragraph" w:customStyle="1" w:styleId="B4">
    <w:name w:val="B4"/>
    <w:basedOn w:val="ListBullet5"/>
    <w:qFormat/>
    <w:rsid w:val="00EC1810"/>
    <w:pPr>
      <w:spacing w:after="180" w:line="240" w:lineRule="auto"/>
      <w:ind w:left="2098" w:hanging="454"/>
      <w:jc w:val="left"/>
      <w:textAlignment w:val="baseline"/>
    </w:pPr>
    <w:rPr>
      <w:rFonts w:ascii="Times New Roman" w:eastAsia="Times New Roman" w:hAnsi="Times New Roman"/>
    </w:rPr>
  </w:style>
  <w:style w:type="paragraph" w:customStyle="1" w:styleId="B5">
    <w:name w:val="B5"/>
    <w:basedOn w:val="ListNumber"/>
    <w:qFormat/>
    <w:rsid w:val="00EC1810"/>
    <w:pPr>
      <w:spacing w:after="180" w:line="240" w:lineRule="auto"/>
      <w:ind w:left="2552" w:hanging="454"/>
      <w:jc w:val="left"/>
      <w:textAlignment w:val="baseline"/>
    </w:pPr>
    <w:rPr>
      <w:rFonts w:ascii="Times New Roman" w:eastAsia="Times New Roman" w:hAnsi="Times New Roman"/>
    </w:rPr>
  </w:style>
  <w:style w:type="paragraph" w:customStyle="1" w:styleId="ZTD">
    <w:name w:val="ZTD"/>
    <w:basedOn w:val="ZB"/>
    <w:qFormat/>
    <w:rsid w:val="00EC1810"/>
    <w:rPr>
      <w:i w:val="0"/>
      <w:sz w:val="40"/>
    </w:rPr>
  </w:style>
  <w:style w:type="paragraph" w:customStyle="1" w:styleId="ZV">
    <w:name w:val="ZV"/>
    <w:basedOn w:val="ZU"/>
    <w:qFormat/>
    <w:rsid w:val="00EC1810"/>
  </w:style>
  <w:style w:type="paragraph" w:customStyle="1" w:styleId="B30">
    <w:name w:val="B3+"/>
    <w:basedOn w:val="B3"/>
    <w:qFormat/>
    <w:rsid w:val="00EC1810"/>
    <w:pPr>
      <w:tabs>
        <w:tab w:val="left" w:pos="1134"/>
        <w:tab w:val="left" w:pos="1492"/>
      </w:tabs>
      <w:ind w:left="1492" w:hanging="360"/>
    </w:pPr>
    <w:rPr>
      <w:szCs w:val="22"/>
    </w:rPr>
  </w:style>
  <w:style w:type="paragraph" w:customStyle="1" w:styleId="BL">
    <w:name w:val="BL"/>
    <w:basedOn w:val="Normal"/>
    <w:qFormat/>
    <w:rsid w:val="00EC1810"/>
    <w:pPr>
      <w:tabs>
        <w:tab w:val="left" w:pos="851"/>
      </w:tabs>
      <w:spacing w:after="180"/>
      <w:textAlignment w:val="baseline"/>
    </w:pPr>
    <w:rPr>
      <w:sz w:val="22"/>
      <w:szCs w:val="22"/>
      <w:lang w:val="en-GB"/>
    </w:rPr>
  </w:style>
  <w:style w:type="paragraph" w:customStyle="1" w:styleId="BN">
    <w:name w:val="BN"/>
    <w:basedOn w:val="Normal"/>
    <w:qFormat/>
    <w:rsid w:val="00EC1810"/>
    <w:pPr>
      <w:spacing w:after="180"/>
      <w:textAlignment w:val="baseline"/>
    </w:pPr>
    <w:rPr>
      <w:sz w:val="22"/>
      <w:szCs w:val="22"/>
      <w:lang w:val="en-GB"/>
    </w:rPr>
  </w:style>
  <w:style w:type="paragraph" w:customStyle="1" w:styleId="TAJ">
    <w:name w:val="TAJ"/>
    <w:basedOn w:val="Normal"/>
    <w:qFormat/>
    <w:rsid w:val="00EC1810"/>
    <w:pPr>
      <w:keepNext/>
      <w:keepLines/>
      <w:jc w:val="both"/>
      <w:textAlignment w:val="baseline"/>
    </w:pPr>
    <w:rPr>
      <w:rFonts w:ascii="Cambria" w:hAnsi="Cambria"/>
      <w:sz w:val="18"/>
      <w:szCs w:val="22"/>
      <w:lang w:val="en-GB"/>
    </w:rPr>
  </w:style>
  <w:style w:type="paragraph" w:customStyle="1" w:styleId="codfer">
    <w:name w:val="codfer"/>
    <w:basedOn w:val="PL"/>
    <w:qFormat/>
    <w:rsid w:val="00EC1810"/>
  </w:style>
  <w:style w:type="paragraph" w:customStyle="1" w:styleId="covernote">
    <w:name w:val="covernote"/>
    <w:basedOn w:val="Normal"/>
    <w:next w:val="Normal"/>
    <w:qFormat/>
    <w:rsid w:val="00EC1810"/>
    <w:pPr>
      <w:spacing w:after="230" w:line="230" w:lineRule="exact"/>
      <w:ind w:left="100" w:right="100"/>
      <w:jc w:val="both"/>
    </w:pPr>
    <w:rPr>
      <w:rFonts w:ascii="Cambria" w:hAnsi="Cambria"/>
      <w:sz w:val="22"/>
      <w:szCs w:val="22"/>
      <w:lang w:val="en-GB"/>
    </w:rPr>
  </w:style>
  <w:style w:type="paragraph" w:customStyle="1" w:styleId="FigureGraphic">
    <w:name w:val="Figure Graphic"/>
    <w:basedOn w:val="Normal"/>
    <w:qFormat/>
    <w:rsid w:val="00EC1810"/>
    <w:pPr>
      <w:spacing w:before="240" w:after="120" w:line="240" w:lineRule="atLeast"/>
      <w:jc w:val="center"/>
    </w:pPr>
    <w:rPr>
      <w:rFonts w:ascii="Cambria" w:eastAsia="Calibri" w:hAnsi="Cambria"/>
      <w:sz w:val="22"/>
      <w:szCs w:val="22"/>
      <w:lang w:val="en-GB"/>
    </w:rPr>
  </w:style>
  <w:style w:type="paragraph" w:customStyle="1" w:styleId="Reference">
    <w:name w:val="Reference"/>
    <w:basedOn w:val="ListNumber"/>
    <w:qFormat/>
    <w:rsid w:val="00EC1810"/>
    <w:pPr>
      <w:tabs>
        <w:tab w:val="clear" w:pos="400"/>
        <w:tab w:val="left" w:pos="709"/>
        <w:tab w:val="left" w:pos="1209"/>
      </w:tabs>
      <w:spacing w:after="120" w:line="240" w:lineRule="auto"/>
      <w:ind w:left="1209" w:hanging="360"/>
    </w:pPr>
    <w:rPr>
      <w:rFonts w:ascii="Times New Roman" w:eastAsia="MS Mincho" w:hAnsi="Times New Roman"/>
      <w:sz w:val="24"/>
    </w:rPr>
  </w:style>
  <w:style w:type="paragraph" w:customStyle="1" w:styleId="LightGrid-Accent31">
    <w:name w:val="Light Grid - Accent 31"/>
    <w:basedOn w:val="Normal"/>
    <w:uiPriority w:val="34"/>
    <w:qFormat/>
    <w:rsid w:val="00EC1810"/>
    <w:pPr>
      <w:spacing w:after="240" w:line="230" w:lineRule="atLeast"/>
      <w:ind w:left="720"/>
      <w:contextualSpacing/>
      <w:jc w:val="both"/>
    </w:pPr>
    <w:rPr>
      <w:rFonts w:ascii="Cambria" w:eastAsia="MS Mincho" w:hAnsi="Cambria" w:cs="Cambria"/>
      <w:sz w:val="22"/>
      <w:szCs w:val="20"/>
      <w:lang w:val="en-GB" w:eastAsia="fr-FR"/>
    </w:rPr>
  </w:style>
  <w:style w:type="paragraph" w:customStyle="1" w:styleId="FormatvorlagecodeLateinCourier">
    <w:name w:val="Formatvorlage code + (Latein) Courier"/>
    <w:basedOn w:val="Normal"/>
    <w:link w:val="FormatvorlagecodeLateinCourierZchn"/>
    <w:qFormat/>
    <w:rsid w:val="00BA7A31"/>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240" w:after="240"/>
    </w:pPr>
    <w:rPr>
      <w:rFonts w:ascii="Courier" w:hAnsi="Courier"/>
      <w:sz w:val="20"/>
      <w:szCs w:val="20"/>
      <w:lang w:val="en-GB"/>
    </w:rPr>
  </w:style>
  <w:style w:type="paragraph" w:customStyle="1" w:styleId="BiblioReference">
    <w:name w:val="Biblio Reference"/>
    <w:basedOn w:val="Normal"/>
    <w:qFormat/>
    <w:rsid w:val="003968E4"/>
    <w:pPr>
      <w:numPr>
        <w:numId w:val="58"/>
      </w:numPr>
      <w:tabs>
        <w:tab w:val="left" w:pos="284"/>
      </w:tabs>
      <w:ind w:left="624" w:hanging="454"/>
      <w:jc w:val="both"/>
    </w:pPr>
    <w:rPr>
      <w:rFonts w:eastAsia="MS Mincho"/>
    </w:rPr>
  </w:style>
  <w:style w:type="paragraph" w:customStyle="1" w:styleId="Pa24">
    <w:name w:val="Pa24"/>
    <w:basedOn w:val="Default"/>
    <w:next w:val="Default"/>
    <w:uiPriority w:val="99"/>
    <w:qFormat/>
    <w:rsid w:val="00052016"/>
    <w:pPr>
      <w:spacing w:line="221" w:lineRule="atLeast"/>
    </w:pPr>
    <w:rPr>
      <w:rFonts w:ascii="Cambria" w:eastAsiaTheme="minorHAnsi" w:hAnsi="Cambria" w:cstheme="minorBidi"/>
      <w:color w:val="auto"/>
    </w:rPr>
  </w:style>
  <w:style w:type="paragraph" w:customStyle="1" w:styleId="Pa28">
    <w:name w:val="Pa28"/>
    <w:basedOn w:val="Default"/>
    <w:next w:val="Default"/>
    <w:uiPriority w:val="99"/>
    <w:qFormat/>
    <w:rsid w:val="00052016"/>
    <w:pPr>
      <w:spacing w:line="221" w:lineRule="atLeast"/>
    </w:pPr>
    <w:rPr>
      <w:rFonts w:ascii="Cambria" w:eastAsiaTheme="minorHAnsi" w:hAnsi="Cambria" w:cstheme="minorBidi"/>
      <w:color w:val="auto"/>
    </w:rPr>
  </w:style>
  <w:style w:type="paragraph" w:styleId="NoSpacing">
    <w:name w:val="No Spacing"/>
    <w:uiPriority w:val="1"/>
    <w:qFormat/>
    <w:rsid w:val="009E2F48"/>
    <w:rPr>
      <w:rFonts w:eastAsia="Times New Roman"/>
      <w:sz w:val="24"/>
      <w:szCs w:val="24"/>
    </w:rPr>
  </w:style>
  <w:style w:type="paragraph" w:customStyle="1" w:styleId="Pa19">
    <w:name w:val="Pa19"/>
    <w:basedOn w:val="Normal"/>
    <w:next w:val="Normal"/>
    <w:uiPriority w:val="99"/>
    <w:qFormat/>
    <w:rsid w:val="0028105C"/>
    <w:pPr>
      <w:spacing w:line="221" w:lineRule="atLeast"/>
    </w:pPr>
    <w:rPr>
      <w:rFonts w:ascii="Courier New" w:eastAsia="MS Mincho" w:hAnsi="Courier New" w:cs="Courier New"/>
    </w:rPr>
  </w:style>
  <w:style w:type="paragraph" w:customStyle="1" w:styleId="FrameContents">
    <w:name w:val="Frame Contents"/>
    <w:basedOn w:val="Normal"/>
    <w:qFormat/>
  </w:style>
  <w:style w:type="numbering" w:customStyle="1" w:styleId="Bullet">
    <w:name w:val="Bullet •"/>
    <w:qFormat/>
    <w:rsid w:val="002039FE"/>
  </w:style>
  <w:style w:type="table" w:styleId="TableGrid">
    <w:name w:val="Table Grid"/>
    <w:basedOn w:val="TableNormal"/>
    <w:uiPriority w:val="39"/>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5">
    <w:name w:val="Grid Table 5 Dark Accent 5"/>
    <w:basedOn w:val="TableNormal"/>
    <w:uiPriority w:val="50"/>
    <w:rsid w:val="000A307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ColorfulList-Accent1">
    <w:name w:val="Colorful List Accent 1"/>
    <w:basedOn w:val="TableNormal"/>
    <w:rsid w:val="002039FE"/>
    <w:rPr>
      <w:color w:val="000000"/>
      <w:sz w:val="24"/>
      <w:szCs w:val="24"/>
      <w:lang w:eastAsia="ko-KR"/>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PlainTable5">
    <w:name w:val="Plain Table 5"/>
    <w:basedOn w:val="TableNormal"/>
    <w:uiPriority w:val="45"/>
    <w:rsid w:val="00EC1810"/>
    <w:rPr>
      <w:rFonts w:asciiTheme="minorHAnsi" w:eastAsiaTheme="minorEastAsia" w:hAnsiTheme="minorHAnsi" w:cstheme="minorBidi"/>
      <w:sz w:val="22"/>
      <w:szCs w:val="22"/>
    </w:rPr>
    <w:tblPr>
      <w:tblStyleRowBandSize w:val="1"/>
      <w:tblStyleColBandSize w:val="1"/>
    </w:tblPr>
    <w:tblStylePr w:type="firstRow">
      <w:rPr>
        <w:rFonts w:asciiTheme="majorHAnsi" w:eastAsiaTheme="majorEastAsia" w:hAnsiTheme="majorHAnsi" w:cstheme="majorBidi"/>
        <w:i/>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sz w:val="26"/>
      </w:rPr>
      <w:tblPr/>
      <w:tcPr>
        <w:tcBorders>
          <w:left w:val="single" w:sz="4" w:space="0" w:color="000000" w:themeColor="text1"/>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Normal1">
    <w:name w:val="Table Normal1"/>
    <w:uiPriority w:val="2"/>
    <w:semiHidden/>
    <w:unhideWhenUsed/>
    <w:qFormat/>
    <w:rsid w:val="00EC1810"/>
    <w:rPr>
      <w:rFonts w:asciiTheme="minorHAnsi" w:eastAsiaTheme="minorEastAsia" w:hAnsiTheme="minorHAnsi" w:cstheme="minorBidi"/>
      <w:sz w:val="22"/>
      <w:szCs w:val="22"/>
    </w:rPr>
    <w:tblPr>
      <w:tblCellMar>
        <w:top w:w="0" w:type="dxa"/>
        <w:left w:w="0" w:type="dxa"/>
        <w:bottom w:w="0" w:type="dxa"/>
        <w:right w:w="0" w:type="dxa"/>
      </w:tblCellMar>
    </w:tblPr>
  </w:style>
  <w:style w:type="table" w:styleId="PlainTable3">
    <w:name w:val="Plain Table 3"/>
    <w:basedOn w:val="TableNormal"/>
    <w:uiPriority w:val="43"/>
    <w:rsid w:val="00EC1810"/>
    <w:rPr>
      <w:rFonts w:asciiTheme="minorHAnsi" w:eastAsiaTheme="minorEastAsia" w:hAnsiTheme="minorHAnsi" w:cstheme="minorBidi"/>
      <w:sz w:val="22"/>
      <w:szCs w:val="22"/>
    </w:rPr>
    <w:tblPr>
      <w:tblStyleRowBandSize w:val="1"/>
      <w:tblStyleColBandSize w:val="1"/>
    </w:tblPr>
    <w:tblStylePr w:type="firstRow">
      <w:rPr>
        <w:b/>
        <w:bCs/>
        <w:caps/>
      </w:rPr>
      <w:tblPr/>
      <w:tcPr>
        <w:tcBorders>
          <w:bottom w:val="single" w:sz="4" w:space="0" w:color="000000" w:themeColor="text1"/>
        </w:tcBorders>
      </w:tcPr>
    </w:tblStylePr>
    <w:tblStylePr w:type="lastRow">
      <w:rPr>
        <w:b/>
        <w:bCs/>
        <w:caps/>
      </w:rPr>
      <w:tblPr/>
      <w:tcPr>
        <w:tcBorders>
          <w:top w:val="nil"/>
        </w:tcBorders>
      </w:tcPr>
    </w:tblStylePr>
    <w:tblStylePr w:type="firstCol">
      <w:rPr>
        <w:b/>
        <w:bCs/>
        <w:caps/>
      </w:rPr>
      <w:tblPr/>
      <w:tcPr>
        <w:tcBorders>
          <w:right w:val="single" w:sz="4" w:space="0" w:color="000000" w:themeColor="text1"/>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3-Accent1">
    <w:name w:val="Grid Table 3 Accent 1"/>
    <w:basedOn w:val="TableNormal"/>
    <w:uiPriority w:val="48"/>
    <w:rsid w:val="00EC1810"/>
    <w:rPr>
      <w:rFonts w:asciiTheme="minorHAnsi" w:eastAsiaTheme="minorEastAsia" w:hAnsiTheme="minorHAnsi" w:cstheme="minorBidi"/>
      <w:sz w:val="22"/>
      <w:szCs w:val="22"/>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4472C4" w:themeColor="accent1"/>
        </w:tcBorders>
      </w:tcPr>
    </w:tblStylePr>
    <w:tblStylePr w:type="nwCell">
      <w:tblPr/>
      <w:tcPr>
        <w:tcBorders>
          <w:bottom w:val="single" w:sz="4" w:space="0" w:color="4472C4" w:themeColor="accent1"/>
        </w:tcBorders>
      </w:tcPr>
    </w:tblStylePr>
    <w:tblStylePr w:type="seCell">
      <w:tblPr/>
      <w:tcPr>
        <w:tcBorders>
          <w:top w:val="single" w:sz="4" w:space="0" w:color="4472C4" w:themeColor="accent1"/>
        </w:tcBorders>
      </w:tcPr>
    </w:tblStylePr>
    <w:tblStylePr w:type="swCell">
      <w:tblPr/>
      <w:tcPr>
        <w:tcBorders>
          <w:top w:val="single" w:sz="4" w:space="0" w:color="4472C4"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740862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image" Target="media/image3.png"/><Relationship Id="rId39" Type="http://schemas.openxmlformats.org/officeDocument/2006/relationships/image" Target="media/image10.png"/><Relationship Id="rId21" Type="http://schemas.microsoft.com/office/2016/09/relationships/commentsIds" Target="commentsIds.xml"/><Relationship Id="rId34" Type="http://schemas.openxmlformats.org/officeDocument/2006/relationships/hyperlink" Target="http://mpegx.int-evry.fr/software/MPEG/Systems/FileFormat/isobmff/-/issues/95" TargetMode="External"/><Relationship Id="rId42" Type="http://schemas.openxmlformats.org/officeDocument/2006/relationships/hyperlink" Target="https://mpeg.expert/software/MPEG/Systems/FileFormat/isobmff/-/issues/187" TargetMode="External"/><Relationship Id="rId47" Type="http://schemas.openxmlformats.org/officeDocument/2006/relationships/hyperlink" Target="https://git.mpeg.expert/MPEG/Systems/FileFormat/NALuFF/-/issues/194" TargetMode="External"/><Relationship Id="rId50" Type="http://schemas.openxmlformats.org/officeDocument/2006/relationships/hyperlink" Target="https://github.com/nokiatech/heif_conformance/tree/master/conformance_files" TargetMode="External"/><Relationship Id="rId55" Type="http://schemas.openxmlformats.org/officeDocument/2006/relationships/footer" Target="footer5.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image" Target="media/image6.png"/><Relationship Id="rId11" Type="http://schemas.openxmlformats.org/officeDocument/2006/relationships/image" Target="media/image1.jpeg"/><Relationship Id="rId24" Type="http://schemas.openxmlformats.org/officeDocument/2006/relationships/hyperlink" Target="http://mpegx.int-evry.fr/software/MPEG/Systems/FileFormat/isobmff/-/issues/42" TargetMode="External"/><Relationship Id="rId32" Type="http://schemas.openxmlformats.org/officeDocument/2006/relationships/hyperlink" Target="http://mpeg.expert/software/MPEG/Systems/FileFormat/isobmff/-/issues/218" TargetMode="External"/><Relationship Id="rId37" Type="http://schemas.openxmlformats.org/officeDocument/2006/relationships/hyperlink" Target="https://git.mpeg.expert/MPEG/Systems/FileFormat/isobmff/-/issues/286" TargetMode="External"/><Relationship Id="rId40" Type="http://schemas.openxmlformats.org/officeDocument/2006/relationships/hyperlink" Target="http://mpegx.int-evry.fr/software/MPEG/Systems/FileFormat/isobmff/-/issues/148" TargetMode="External"/><Relationship Id="rId45" Type="http://schemas.openxmlformats.org/officeDocument/2006/relationships/hyperlink" Target="https://mpeg.expert/software/MPEG/Systems/FileFormat/isobmff/-/issues/245" TargetMode="External"/><Relationship Id="rId53" Type="http://schemas.openxmlformats.org/officeDocument/2006/relationships/footer" Target="footer4.xml"/><Relationship Id="rId58" Type="http://schemas.openxmlformats.org/officeDocument/2006/relationships/theme" Target="theme/theme1.xml"/><Relationship Id="rId5" Type="http://schemas.openxmlformats.org/officeDocument/2006/relationships/numbering" Target="numbering.xml"/><Relationship Id="rId19" Type="http://schemas.openxmlformats.org/officeDocument/2006/relationships/comments" Target="comment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2.png"/><Relationship Id="rId27" Type="http://schemas.openxmlformats.org/officeDocument/2006/relationships/image" Target="media/image4.png"/><Relationship Id="rId30" Type="http://schemas.openxmlformats.org/officeDocument/2006/relationships/image" Target="media/image7.png"/><Relationship Id="rId35" Type="http://schemas.openxmlformats.org/officeDocument/2006/relationships/hyperlink" Target="http://mpegx.int-evry.fr/software/MPEG/Systems/FileFormat/isobmff/-/issues/97" TargetMode="External"/><Relationship Id="rId43" Type="http://schemas.openxmlformats.org/officeDocument/2006/relationships/hyperlink" Target="http://mpeg.expert/software/MPEG/Systems/FileFormat/isobmff/-/issues/220" TargetMode="External"/><Relationship Id="rId48" Type="http://schemas.openxmlformats.org/officeDocument/2006/relationships/hyperlink" Target="https://git.mpeg.expert/MPEG/Systems/FileFormat/isobmff/-/issues/289" TargetMode="Externa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github.com/AOMediaCodec/av1-avif/tree/master/testFiles" TargetMode="External"/><Relationship Id="rId3" Type="http://schemas.openxmlformats.org/officeDocument/2006/relationships/customXml" Target="../customXml/item3.xml"/><Relationship Id="rId12" Type="http://schemas.openxmlformats.org/officeDocument/2006/relationships/hyperlink" Target="https://isotc.iso.org/livelink/livelink/open/jtc1sc29wg3" TargetMode="External"/><Relationship Id="rId17" Type="http://schemas.openxmlformats.org/officeDocument/2006/relationships/header" Target="header3.xml"/><Relationship Id="rId25" Type="http://schemas.openxmlformats.org/officeDocument/2006/relationships/hyperlink" Target="https://github.com/MPEGGroup/FileFormat/issues/12" TargetMode="External"/><Relationship Id="rId33" Type="http://schemas.openxmlformats.org/officeDocument/2006/relationships/hyperlink" Target="http://mpegx.int-evry.fr/software/MPEG/Systems/FileFormat/isobmff/-/issues/53" TargetMode="External"/><Relationship Id="rId38" Type="http://schemas.openxmlformats.org/officeDocument/2006/relationships/image" Target="media/image9.png"/><Relationship Id="rId46" Type="http://schemas.openxmlformats.org/officeDocument/2006/relationships/hyperlink" Target="https://mpeg.expert/software/MPEG/Systems/FileFormat/isobmff/-/issues/257" TargetMode="External"/><Relationship Id="rId20" Type="http://schemas.microsoft.com/office/2011/relationships/commentsExtended" Target="commentsExtended.xml"/><Relationship Id="rId41" Type="http://schemas.openxmlformats.org/officeDocument/2006/relationships/hyperlink" Target="http://mpegx.int-evry.fr/software/MPEG/Systems/FileFormat/isobmff/-/issues/147" TargetMode="External"/><Relationship Id="rId54"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1.xml"/><Relationship Id="rId23" Type="http://schemas.openxmlformats.org/officeDocument/2006/relationships/hyperlink" Target="http://mpegx.int-evry.fr/software/MPEG/Systems/FileFormat/isobmff/-/issues/123" TargetMode="External"/><Relationship Id="rId28" Type="http://schemas.openxmlformats.org/officeDocument/2006/relationships/image" Target="media/image5.png"/><Relationship Id="rId36" Type="http://schemas.openxmlformats.org/officeDocument/2006/relationships/hyperlink" Target="http://mpegx.int-evry.fr/software/MPEG/Systems/FileFormat/isobmff/-/issues/98" TargetMode="External"/><Relationship Id="rId49" Type="http://schemas.openxmlformats.org/officeDocument/2006/relationships/hyperlink" Target="https://git.mpeg.expert/MPEG/Systems/FileFormat/HEIF/-/issues/151" TargetMode="External"/><Relationship Id="rId57" Type="http://schemas.microsoft.com/office/2011/relationships/people" Target="people.xml"/><Relationship Id="rId10" Type="http://schemas.openxmlformats.org/officeDocument/2006/relationships/endnotes" Target="endnotes.xml"/><Relationship Id="rId31" Type="http://schemas.openxmlformats.org/officeDocument/2006/relationships/image" Target="media/image8.png"/><Relationship Id="rId44" Type="http://schemas.openxmlformats.org/officeDocument/2006/relationships/hyperlink" Target="https://dms.mpeg.expert/doc_end_user/documents/144_Hannover/wg11/m65338-v1-m65338.zip" TargetMode="External"/><Relationship Id="rId52"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8" ma:contentTypeDescription="Create a new document." ma:contentTypeScope="" ma:versionID="01809db376712fa946ce722ad5d78250">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1604e198a4664f3c935e540a36b19d86"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26B51D-66F4-4413-B9E0-82004B34FF19}">
  <ds:schemaRefs>
    <ds:schemaRef ds:uri="http://schemas.microsoft.com/office/2006/metadata/properties"/>
    <ds:schemaRef ds:uri="http://schemas.microsoft.com/office/infopath/2007/PartnerControls"/>
    <ds:schemaRef ds:uri="229579ab-57a9-4bef-bc1b-2624410c5e1c"/>
    <ds:schemaRef ds:uri="c872df49-ebad-488d-a324-025e4f6ab39d"/>
  </ds:schemaRefs>
</ds:datastoreItem>
</file>

<file path=customXml/itemProps2.xml><?xml version="1.0" encoding="utf-8"?>
<ds:datastoreItem xmlns:ds="http://schemas.openxmlformats.org/officeDocument/2006/customXml" ds:itemID="{CAA1DBE3-E76D-4D92-93B9-15734CBC0A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43BF411-F276-40C7-BA3A-518F2C40E290}">
  <ds:schemaRefs>
    <ds:schemaRef ds:uri="http://schemas.microsoft.com/sharepoint/v3/contenttype/forms"/>
  </ds:schemaRefs>
</ds:datastoreItem>
</file>

<file path=customXml/itemProps4.xml><?xml version="1.0" encoding="utf-8"?>
<ds:datastoreItem xmlns:ds="http://schemas.openxmlformats.org/officeDocument/2006/customXml" ds:itemID="{728E940E-4F34-4A5B-94C4-1E2FB0553723}">
  <ds:schemaRefs>
    <ds:schemaRef ds:uri="http://schemas.openxmlformats.org/officeDocument/2006/bibliography"/>
  </ds:schemaRefs>
</ds:datastoreItem>
</file>

<file path=docMetadata/LabelInfo.xml><?xml version="1.0" encoding="utf-8"?>
<clbl:labelList xmlns:clbl="http://schemas.microsoft.com/office/2020/mipLabelMetadata">
  <clbl:label id="{5d471751-9675-428d-917b-70f44f9630b0}" enabled="0" method="" siteId="{5d471751-9675-428d-917b-70f44f9630b0}" removed="1"/>
</clbl:labelList>
</file>

<file path=docProps/app.xml><?xml version="1.0" encoding="utf-8"?>
<Properties xmlns="http://schemas.openxmlformats.org/officeDocument/2006/extended-properties" xmlns:vt="http://schemas.openxmlformats.org/officeDocument/2006/docPropsVTypes">
  <Template>Normal.dotm</Template>
  <TotalTime>32</TotalTime>
  <Pages>73</Pages>
  <Words>25914</Words>
  <Characters>147711</Characters>
  <Application>Microsoft Office Word</Application>
  <DocSecurity>0</DocSecurity>
  <Lines>1230</Lines>
  <Paragraphs>346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Technologies under Consideration for ISO/IEC 14496-12</vt:lpstr>
      <vt:lpstr>Technologies under Consideration for ISO/IEC 14496-12</vt:lpstr>
    </vt:vector>
  </TitlesOfParts>
  <Manager/>
  <Company/>
  <LinksUpToDate>false</LinksUpToDate>
  <CharactersWithSpaces>173279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ISO/IEC 14496-12</dc:title>
  <dc:subject/>
  <dc:creator>Miska Hannuksela, Cyril Concolato</dc:creator>
  <cp:keywords/>
  <dc:description/>
  <cp:lastModifiedBy>Cyril Concolato (cc0)</cp:lastModifiedBy>
  <cp:revision>26</cp:revision>
  <dcterms:created xsi:type="dcterms:W3CDTF">2024-11-21T10:01:00Z</dcterms:created>
  <dcterms:modified xsi:type="dcterms:W3CDTF">2024-12-03T18:03:00Z</dcterms:modified>
  <cp:category/>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DMSNumber">
    <vt:lpwstr>23807</vt:lpwstr>
  </property>
  <property fmtid="{D5CDD505-2E9C-101B-9397-08002B2CF9AE}" pid="3" name="MSIP_Label_1f8e20e6-048a-4bad-a26b-318dd1cd4d47_ActionId">
    <vt:lpwstr>cda6c8af-115b-4a54-94e8-1c174ac9031f</vt:lpwstr>
  </property>
  <property fmtid="{D5CDD505-2E9C-101B-9397-08002B2CF9AE}" pid="4" name="MSIP_Label_1f8e20e6-048a-4bad-a26b-318dd1cd4d47_ContentBits">
    <vt:lpwstr>0</vt:lpwstr>
  </property>
  <property fmtid="{D5CDD505-2E9C-101B-9397-08002B2CF9AE}" pid="5" name="MSIP_Label_1f8e20e6-048a-4bad-a26b-318dd1cd4d47_Enabled">
    <vt:lpwstr>true</vt:lpwstr>
  </property>
  <property fmtid="{D5CDD505-2E9C-101B-9397-08002B2CF9AE}" pid="6" name="MSIP_Label_1f8e20e6-048a-4bad-a26b-318dd1cd4d47_Method">
    <vt:lpwstr>Privileged</vt:lpwstr>
  </property>
  <property fmtid="{D5CDD505-2E9C-101B-9397-08002B2CF9AE}" pid="7" name="MSIP_Label_1f8e20e6-048a-4bad-a26b-318dd1cd4d47_Name">
    <vt:lpwstr>1f8e20e6-048a-4bad-a26b-318dd1cd4d47</vt:lpwstr>
  </property>
  <property fmtid="{D5CDD505-2E9C-101B-9397-08002B2CF9AE}" pid="8" name="MSIP_Label_1f8e20e6-048a-4bad-a26b-318dd1cd4d47_SetDate">
    <vt:lpwstr>2023-07-20T15:56:42Z</vt:lpwstr>
  </property>
  <property fmtid="{D5CDD505-2E9C-101B-9397-08002B2CF9AE}" pid="9" name="MSIP_Label_1f8e20e6-048a-4bad-a26b-318dd1cd4d47_SiteId">
    <vt:lpwstr>66c65d8a-9158-4521-a2d8-664963db48e4</vt:lpwstr>
  </property>
  <property fmtid="{D5CDD505-2E9C-101B-9397-08002B2CF9AE}" pid="10" name="MSIP_Label_83bcef13-7cac-433f-ba1d-47a323951816_ActionId">
    <vt:lpwstr>e00d1a89-e412-4f58-a61c-a7ce475fd881</vt:lpwstr>
  </property>
  <property fmtid="{D5CDD505-2E9C-101B-9397-08002B2CF9AE}" pid="11" name="MSIP_Label_83bcef13-7cac-433f-ba1d-47a323951816_ContentBits">
    <vt:lpwstr>0</vt:lpwstr>
  </property>
  <property fmtid="{D5CDD505-2E9C-101B-9397-08002B2CF9AE}" pid="12" name="MSIP_Label_83bcef13-7cac-433f-ba1d-47a323951816_Enabled">
    <vt:lpwstr>true</vt:lpwstr>
  </property>
  <property fmtid="{D5CDD505-2E9C-101B-9397-08002B2CF9AE}" pid="13" name="MSIP_Label_83bcef13-7cac-433f-ba1d-47a323951816_Method">
    <vt:lpwstr>Privileged</vt:lpwstr>
  </property>
  <property fmtid="{D5CDD505-2E9C-101B-9397-08002B2CF9AE}" pid="14" name="MSIP_Label_83bcef13-7cac-433f-ba1d-47a323951816_Name">
    <vt:lpwstr>MTK_Unclassified</vt:lpwstr>
  </property>
  <property fmtid="{D5CDD505-2E9C-101B-9397-08002B2CF9AE}" pid="15" name="MSIP_Label_83bcef13-7cac-433f-ba1d-47a323951816_SetDate">
    <vt:lpwstr>2023-10-30T20:56:34Z</vt:lpwstr>
  </property>
  <property fmtid="{D5CDD505-2E9C-101B-9397-08002B2CF9AE}" pid="16" name="MSIP_Label_83bcef13-7cac-433f-ba1d-47a323951816_SiteId">
    <vt:lpwstr>a7687ede-7a6b-4ef6-bace-642f677fbe31</vt:lpwstr>
  </property>
  <property fmtid="{D5CDD505-2E9C-101B-9397-08002B2CF9AE}" pid="17" name="WGNumber">
    <vt:lpwstr>1197</vt:lpwstr>
  </property>
  <property fmtid="{D5CDD505-2E9C-101B-9397-08002B2CF9AE}" pid="18" name="MediaServiceImageTags">
    <vt:lpwstr/>
  </property>
</Properties>
</file>